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91AB8" w14:textId="77777777" w:rsidR="00E4687B" w:rsidRPr="00E4687B" w:rsidRDefault="00E4687B" w:rsidP="00E4687B">
      <w:pPr>
        <w:shd w:val="clear" w:color="auto" w:fill="FFFFFF"/>
        <w:wordWrap w:val="0"/>
        <w:spacing w:after="0" w:line="240" w:lineRule="auto"/>
        <w:outlineLvl w:val="0"/>
        <w:rPr>
          <w:rFonts w:ascii="Helvetica" w:eastAsia="Times New Roman" w:hAnsi="Helvetica" w:cs="Helvetica"/>
          <w:color w:val="2D3B45"/>
          <w:kern w:val="36"/>
          <w:sz w:val="43"/>
          <w:szCs w:val="43"/>
        </w:rPr>
      </w:pPr>
      <w:r w:rsidRPr="00E4687B">
        <w:rPr>
          <w:rFonts w:ascii="Helvetica" w:eastAsia="Times New Roman" w:hAnsi="Helvetica" w:cs="Helvetica"/>
          <w:color w:val="2D3B45"/>
          <w:kern w:val="36"/>
          <w:sz w:val="43"/>
          <w:szCs w:val="43"/>
        </w:rPr>
        <w:t>Course Syllabus</w:t>
      </w:r>
    </w:p>
    <w:p w14:paraId="77D7FFEE"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The North Central Texas College (NCTC) Course Syllabus provides the following as required by the Texas Higher Education Coordinating Board (THECB):</w:t>
      </w:r>
    </w:p>
    <w:p w14:paraId="348244BF" w14:textId="77777777" w:rsidR="00E4687B" w:rsidRPr="00E4687B" w:rsidRDefault="00E4687B" w:rsidP="00E4687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 brief description of the course including each major course requirement, assignment and examination;</w:t>
      </w:r>
    </w:p>
    <w:p w14:paraId="049433D3" w14:textId="77777777" w:rsidR="00E4687B" w:rsidRPr="00E4687B" w:rsidRDefault="00E4687B" w:rsidP="00E4687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the learning objectives for the course;</w:t>
      </w:r>
    </w:p>
    <w:p w14:paraId="4494D05D" w14:textId="77777777" w:rsidR="00E4687B" w:rsidRPr="00E4687B" w:rsidRDefault="00E4687B" w:rsidP="00E4687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 general description of the subject matter of each lecture or discussion; and</w:t>
      </w:r>
    </w:p>
    <w:p w14:paraId="1C0A47CB" w14:textId="77777777" w:rsidR="00E4687B" w:rsidRPr="00E4687B" w:rsidRDefault="00E4687B" w:rsidP="00E4687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any required or recommended readings. </w:t>
      </w:r>
    </w:p>
    <w:p w14:paraId="5170FF93"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Contact information for the instructor is also provided. The Course Syllabus also provides institutional information to indicate how this course supports NCTC’s purpose and mission. Information specific to a particular section of the course will be included in the Class Syllabus and distributed to enrolled students. </w:t>
      </w:r>
    </w:p>
    <w:p w14:paraId="77099985"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Course Name &amp; Number:</w:t>
      </w:r>
      <w:r w:rsidRPr="00E4687B">
        <w:rPr>
          <w:rFonts w:ascii="Helvetica" w:eastAsia="Times New Roman" w:hAnsi="Helvetica" w:cs="Helvetica"/>
          <w:color w:val="2D3B45"/>
          <w:sz w:val="24"/>
          <w:szCs w:val="24"/>
        </w:rPr>
        <w:t> ENGL 1301 (Composition I)</w:t>
      </w:r>
    </w:p>
    <w:p w14:paraId="46536B77"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Semester &amp; Year: </w:t>
      </w:r>
      <w:r w:rsidRPr="00E4687B">
        <w:rPr>
          <w:rFonts w:ascii="Helvetica" w:eastAsia="Times New Roman" w:hAnsi="Helvetica" w:cs="Helvetica"/>
          <w:color w:val="2D3B45"/>
          <w:sz w:val="24"/>
          <w:szCs w:val="24"/>
        </w:rPr>
        <w:t>Fall 2020</w:t>
      </w:r>
    </w:p>
    <w:p w14:paraId="094EA0A8"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Course Description (NCTC Catalog):</w:t>
      </w:r>
      <w:r w:rsidRPr="00E4687B">
        <w:rPr>
          <w:rFonts w:ascii="Helvetica" w:eastAsia="Times New Roman" w:hAnsi="Helvetica" w:cs="Helvetica"/>
          <w:color w:val="2D3B45"/>
          <w:sz w:val="24"/>
          <w:szCs w:val="24"/>
        </w:rPr>
        <w:t> Intensive study of and practice in writing processes, from invention and researching to drafting, revising, and editing, both individually and collaboratively. Emphasis on effective rhetorical choices, including audience, purpose, arrangement, and style. Focus on writing the academic essay as a vehicle for learning, communicating, and critical analysis.</w:t>
      </w:r>
    </w:p>
    <w:p w14:paraId="2875FA24"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Prerequisite:</w:t>
      </w:r>
      <w:r w:rsidRPr="00E4687B">
        <w:rPr>
          <w:rFonts w:ascii="Helvetica" w:eastAsia="Times New Roman" w:hAnsi="Helvetica" w:cs="Helvetica"/>
          <w:color w:val="2D3B45"/>
          <w:sz w:val="24"/>
          <w:szCs w:val="24"/>
        </w:rPr>
        <w:t> Satisfactory placement test score or passing grade in INRW 0305.</w:t>
      </w:r>
    </w:p>
    <w:p w14:paraId="5109F7E4"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Textbook and Materials / Package Components</w:t>
      </w:r>
    </w:p>
    <w:p w14:paraId="0677C43E"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Short Title: CP THEHUBDVA NCTC&amp;ACH&amp;THIS&amp;V2&amp;10 </w:t>
      </w:r>
    </w:p>
    <w:p w14:paraId="3BB02CE8"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ISBN-10: 1319383351  </w:t>
      </w:r>
    </w:p>
    <w:p w14:paraId="70B78477"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ISBN-13: 9781319383350</w:t>
      </w:r>
    </w:p>
    <w:p w14:paraId="4B61AE4F"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Bundle includes an NCTC custom version of </w:t>
      </w:r>
      <w:r w:rsidRPr="00E4687B">
        <w:rPr>
          <w:rFonts w:ascii="Helvetica" w:eastAsia="Times New Roman" w:hAnsi="Helvetica" w:cs="Helvetica"/>
          <w:i/>
          <w:iCs/>
          <w:color w:val="2D3B45"/>
          <w:sz w:val="24"/>
          <w:szCs w:val="24"/>
        </w:rPr>
        <w:t>The Hub</w:t>
      </w:r>
      <w:r w:rsidRPr="00E4687B">
        <w:rPr>
          <w:rFonts w:ascii="Helvetica" w:eastAsia="Times New Roman" w:hAnsi="Helvetica" w:cs="Helvetica"/>
          <w:color w:val="2D3B45"/>
          <w:sz w:val="24"/>
          <w:szCs w:val="24"/>
        </w:rPr>
        <w:t> (with assignment sheets and rubrics), </w:t>
      </w:r>
      <w:r w:rsidRPr="00E4687B">
        <w:rPr>
          <w:rFonts w:ascii="Helvetica" w:eastAsia="Times New Roman" w:hAnsi="Helvetica" w:cs="Helvetica"/>
          <w:i/>
          <w:iCs/>
          <w:color w:val="2D3B45"/>
          <w:sz w:val="24"/>
          <w:szCs w:val="24"/>
        </w:rPr>
        <w:t>This I Believe</w:t>
      </w:r>
      <w:r w:rsidRPr="00E4687B">
        <w:rPr>
          <w:rFonts w:ascii="Helvetica" w:eastAsia="Times New Roman" w:hAnsi="Helvetica" w:cs="Helvetica"/>
          <w:color w:val="2D3B45"/>
          <w:sz w:val="24"/>
          <w:szCs w:val="24"/>
        </w:rPr>
        <w:t> (Vols 1 and 2), </w:t>
      </w:r>
      <w:r w:rsidRPr="00E4687B">
        <w:rPr>
          <w:rFonts w:ascii="Helvetica" w:eastAsia="Times New Roman" w:hAnsi="Helvetica" w:cs="Helvetica"/>
          <w:i/>
          <w:iCs/>
          <w:color w:val="2D3B45"/>
          <w:sz w:val="24"/>
          <w:szCs w:val="24"/>
        </w:rPr>
        <w:t>Ten Arguments for Deleting Your Social Media Accounts</w:t>
      </w:r>
      <w:r w:rsidRPr="00E4687B">
        <w:rPr>
          <w:rFonts w:ascii="Helvetica" w:eastAsia="Times New Roman" w:hAnsi="Helvetica" w:cs="Helvetica"/>
          <w:color w:val="2D3B45"/>
          <w:sz w:val="24"/>
          <w:szCs w:val="24"/>
        </w:rPr>
        <w:t>, online access to </w:t>
      </w:r>
      <w:r w:rsidRPr="00E4687B">
        <w:rPr>
          <w:rFonts w:ascii="Helvetica" w:eastAsia="Times New Roman" w:hAnsi="Helvetica" w:cs="Helvetica"/>
          <w:i/>
          <w:iCs/>
          <w:color w:val="2D3B45"/>
          <w:sz w:val="24"/>
          <w:szCs w:val="24"/>
        </w:rPr>
        <w:t>Achieve.</w:t>
      </w:r>
      <w:r w:rsidRPr="00E4687B">
        <w:rPr>
          <w:rFonts w:ascii="Helvetica" w:eastAsia="Times New Roman" w:hAnsi="Helvetica" w:cs="Helvetica"/>
          <w:color w:val="2D3B45"/>
          <w:sz w:val="24"/>
          <w:szCs w:val="24"/>
        </w:rPr>
        <w:t> This bundle will be used for both ENGL 1301 and ENGL 1302.</w:t>
      </w:r>
    </w:p>
    <w:p w14:paraId="7D68E7E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Instructor's Name:</w:t>
      </w:r>
      <w:r w:rsidRPr="00E4687B">
        <w:rPr>
          <w:rFonts w:ascii="Helvetica" w:eastAsia="Times New Roman" w:hAnsi="Helvetica" w:cs="Helvetica"/>
          <w:b/>
          <w:bCs/>
          <w:color w:val="2D3B45"/>
          <w:sz w:val="24"/>
          <w:szCs w:val="24"/>
          <w:shd w:val="clear" w:color="auto" w:fill="FFFF99"/>
        </w:rPr>
        <w:t> </w:t>
      </w:r>
      <w:r w:rsidRPr="00E4687B">
        <w:rPr>
          <w:rFonts w:ascii="Helvetica" w:eastAsia="Times New Roman" w:hAnsi="Helvetica" w:cs="Helvetica"/>
          <w:color w:val="2D3B45"/>
          <w:sz w:val="24"/>
          <w:szCs w:val="24"/>
          <w:shd w:val="clear" w:color="auto" w:fill="FFFF99"/>
        </w:rPr>
        <w:t>Dr. Marsha Decker</w:t>
      </w:r>
    </w:p>
    <w:p w14:paraId="3C94CB7A"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Email Address:</w:t>
      </w:r>
      <w:r w:rsidRPr="00E4687B">
        <w:rPr>
          <w:rFonts w:ascii="Helvetica" w:eastAsia="Times New Roman" w:hAnsi="Helvetica" w:cs="Helvetica"/>
          <w:b/>
          <w:bCs/>
          <w:color w:val="2D3B45"/>
          <w:sz w:val="24"/>
          <w:szCs w:val="24"/>
          <w:shd w:val="clear" w:color="auto" w:fill="FFFF99"/>
        </w:rPr>
        <w:t> </w:t>
      </w:r>
      <w:r w:rsidRPr="00E4687B">
        <w:rPr>
          <w:rFonts w:ascii="Helvetica" w:eastAsia="Times New Roman" w:hAnsi="Helvetica" w:cs="Helvetica"/>
          <w:color w:val="2D3B45"/>
          <w:sz w:val="24"/>
          <w:szCs w:val="24"/>
          <w:shd w:val="clear" w:color="auto" w:fill="FFFF99"/>
        </w:rPr>
        <w:t>Mdecker@nctc.edu</w:t>
      </w:r>
    </w:p>
    <w:p w14:paraId="334EE34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Institutional Learning Goals. </w:t>
      </w:r>
      <w:r w:rsidRPr="00E4687B">
        <w:rPr>
          <w:rFonts w:ascii="Helvetica" w:eastAsia="Times New Roman" w:hAnsi="Helvetica" w:cs="Helvetica"/>
          <w:color w:val="2D3B45"/>
          <w:sz w:val="24"/>
          <w:szCs w:val="24"/>
        </w:rPr>
        <w:t>A quality general education curriculum in all associate degree programs.</w:t>
      </w:r>
    </w:p>
    <w:p w14:paraId="74712FF1" w14:textId="77777777" w:rsidR="00E4687B" w:rsidRPr="00E4687B" w:rsidRDefault="00E4687B" w:rsidP="00E4687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Quality freshman and sophomore level courses in arts and sciences which parallel the lower division offerings of four-year colleges and universities.</w:t>
      </w:r>
    </w:p>
    <w:p w14:paraId="35493001" w14:textId="77777777" w:rsidR="00E4687B" w:rsidRPr="00E4687B" w:rsidRDefault="00E4687B" w:rsidP="00E4687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lastRenderedPageBreak/>
        <w:t>Quality technical programs leading directly to careers in semi-skilled and skilled occupations, and quality technical education programs up to two years in length leading to certificates and associate degrees.</w:t>
      </w:r>
    </w:p>
    <w:p w14:paraId="53C36F27" w14:textId="77777777" w:rsidR="00E4687B" w:rsidRPr="00E4687B" w:rsidRDefault="00E4687B" w:rsidP="00E4687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Quality programs and services in support of adult literacy and basic skills development as a mean of workforce enhancement and expanding access to higher education.</w:t>
      </w:r>
    </w:p>
    <w:p w14:paraId="0B8C0E60"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Program Purpose Statement. </w:t>
      </w:r>
      <w:r w:rsidRPr="00E4687B">
        <w:rPr>
          <w:rFonts w:ascii="Helvetica" w:eastAsia="Times New Roman" w:hAnsi="Helvetica" w:cs="Helvetica"/>
          <w:color w:val="2D3B45"/>
          <w:sz w:val="24"/>
          <w:szCs w:val="24"/>
        </w:rPr>
        <w:t>NCTC seeks to implement its goal of providing quality freshman and sophomore level courses in arts and sciences that parallel the lower division offerings of four-year colleges and universities by offering a coherent sequence of courses with appropriate breadth and depth to prepare a student for transfer to a university.</w:t>
      </w:r>
    </w:p>
    <w:p w14:paraId="17103F3C"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Departmental Purpose Statement. </w:t>
      </w:r>
      <w:r w:rsidRPr="00E4687B">
        <w:rPr>
          <w:rFonts w:ascii="Helvetica" w:eastAsia="Times New Roman" w:hAnsi="Helvetica" w:cs="Helvetica"/>
          <w:color w:val="2D3B45"/>
          <w:sz w:val="24"/>
          <w:szCs w:val="24"/>
        </w:rPr>
        <w:t>The Department of English, Speech, and Foreign Language provides quality instruction to students pursuing their academic and career goals.</w:t>
      </w:r>
    </w:p>
    <w:p w14:paraId="6556A9C6"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Student Learning Outcomes. </w:t>
      </w:r>
      <w:r w:rsidRPr="00E4687B">
        <w:rPr>
          <w:rFonts w:ascii="Helvetica" w:eastAsia="Times New Roman" w:hAnsi="Helvetica" w:cs="Helvetica"/>
          <w:color w:val="2D3B45"/>
          <w:sz w:val="24"/>
          <w:szCs w:val="24"/>
        </w:rPr>
        <w:t>Students who successfully complete English 1301 will meet the following learning outcomes:</w:t>
      </w:r>
    </w:p>
    <w:p w14:paraId="48BC0DFC" w14:textId="77777777" w:rsidR="00E4687B" w:rsidRPr="00E4687B" w:rsidRDefault="00E4687B" w:rsidP="00E4687B">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71715C74" w14:textId="77777777" w:rsidR="00E4687B" w:rsidRPr="00E4687B" w:rsidRDefault="00E4687B" w:rsidP="00E4687B">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Demonstrate knowledge of individual and collaborative writing processes.</w:t>
      </w:r>
    </w:p>
    <w:p w14:paraId="24F4BB2A" w14:textId="77777777" w:rsidR="00E4687B" w:rsidRPr="00E4687B" w:rsidRDefault="00E4687B" w:rsidP="00E4687B">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Develop ideas with appropriate support and attribution.</w:t>
      </w:r>
    </w:p>
    <w:p w14:paraId="5BBCF8D2" w14:textId="77777777" w:rsidR="00E4687B" w:rsidRPr="00E4687B" w:rsidRDefault="00E4687B" w:rsidP="00E4687B">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Write in a style appropriate to audience and purpose.</w:t>
      </w:r>
    </w:p>
    <w:p w14:paraId="7BA283D3" w14:textId="77777777" w:rsidR="00E4687B" w:rsidRPr="00E4687B" w:rsidRDefault="00E4687B" w:rsidP="00E4687B">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Read, reflect, and respond critically to a variety of texts.</w:t>
      </w:r>
    </w:p>
    <w:p w14:paraId="24A8394E" w14:textId="77777777" w:rsidR="00E4687B" w:rsidRPr="00E4687B" w:rsidRDefault="00E4687B" w:rsidP="00E4687B">
      <w:pPr>
        <w:numPr>
          <w:ilvl w:val="1"/>
          <w:numId w:val="3"/>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Use Edited American English in academic essays.</w:t>
      </w:r>
    </w:p>
    <w:p w14:paraId="64AB1E5B"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Foundational Component Area:  </w:t>
      </w:r>
      <w:r w:rsidRPr="00E4687B">
        <w:rPr>
          <w:rFonts w:ascii="Helvetica" w:eastAsia="Times New Roman" w:hAnsi="Helvetica" w:cs="Helvetica"/>
          <w:color w:val="2D3B45"/>
          <w:sz w:val="24"/>
          <w:szCs w:val="24"/>
        </w:rPr>
        <w:t>Communication</w:t>
      </w:r>
    </w:p>
    <w:p w14:paraId="13B86BAB"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Core Objectives.</w:t>
      </w:r>
      <w:r w:rsidRPr="00E4687B">
        <w:rPr>
          <w:rFonts w:ascii="Helvetica" w:eastAsia="Times New Roman" w:hAnsi="Helvetica" w:cs="Helvetica"/>
          <w:color w:val="2D3B45"/>
          <w:sz w:val="24"/>
          <w:szCs w:val="24"/>
        </w:rPr>
        <w:t> Courses in this category 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25073419" w14:textId="77777777" w:rsidR="00E4687B" w:rsidRPr="00E4687B" w:rsidRDefault="00E4687B" w:rsidP="00E4687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Critical Thinking Skills</w:t>
      </w:r>
      <w:r w:rsidRPr="00E4687B">
        <w:rPr>
          <w:rFonts w:ascii="Helvetica" w:eastAsia="Times New Roman" w:hAnsi="Helvetica" w:cs="Helvetica"/>
          <w:color w:val="2D3B45"/>
          <w:sz w:val="24"/>
          <w:szCs w:val="24"/>
        </w:rPr>
        <w:t> (CT): to include creative thinking, innovation, inquiry, and analysis, evaluation and synthesis of information</w:t>
      </w:r>
    </w:p>
    <w:p w14:paraId="206666AB" w14:textId="77777777" w:rsidR="00E4687B" w:rsidRPr="00E4687B" w:rsidRDefault="00E4687B" w:rsidP="00E4687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Communication Skills</w:t>
      </w:r>
      <w:r w:rsidRPr="00E4687B">
        <w:rPr>
          <w:rFonts w:ascii="Helvetica" w:eastAsia="Times New Roman" w:hAnsi="Helvetica" w:cs="Helvetica"/>
          <w:color w:val="2D3B45"/>
          <w:sz w:val="24"/>
          <w:szCs w:val="24"/>
        </w:rPr>
        <w:t> (COM): to include effective development, interpretation and expression of ideas through written, oral, and visual communication</w:t>
      </w:r>
    </w:p>
    <w:p w14:paraId="137D81D2" w14:textId="77777777" w:rsidR="00E4687B" w:rsidRPr="00E4687B" w:rsidRDefault="00E4687B" w:rsidP="00E4687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Teamwork</w:t>
      </w:r>
      <w:r w:rsidRPr="00E4687B">
        <w:rPr>
          <w:rFonts w:ascii="Helvetica" w:eastAsia="Times New Roman" w:hAnsi="Helvetica" w:cs="Helvetica"/>
          <w:color w:val="2D3B45"/>
          <w:sz w:val="24"/>
          <w:szCs w:val="24"/>
        </w:rPr>
        <w:t> (TW): to include the ability to consider different points of view and to work effectively with others to support a shared purpose or goal</w:t>
      </w:r>
    </w:p>
    <w:p w14:paraId="50EA04A5" w14:textId="77777777" w:rsidR="00E4687B" w:rsidRPr="00E4687B" w:rsidRDefault="00E4687B" w:rsidP="00E4687B">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Personal Responsibility</w:t>
      </w:r>
      <w:r w:rsidRPr="00E4687B">
        <w:rPr>
          <w:rFonts w:ascii="Helvetica" w:eastAsia="Times New Roman" w:hAnsi="Helvetica" w:cs="Helvetica"/>
          <w:color w:val="2D3B45"/>
          <w:sz w:val="24"/>
          <w:szCs w:val="24"/>
        </w:rPr>
        <w:t> (PR): to include the ability to connect choices, actions, and consequences to ethical decision-making [Rev. 5-2014 THECB]</w:t>
      </w:r>
    </w:p>
    <w:p w14:paraId="3CC0FFFD"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STUDENT SUPPORT/SERVICES</w:t>
      </w:r>
    </w:p>
    <w:p w14:paraId="532962C7"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lastRenderedPageBreak/>
        <w:t>Affinity Groups</w:t>
      </w:r>
      <w:r w:rsidRPr="00E4687B">
        <w:rPr>
          <w:rFonts w:ascii="Helvetica" w:eastAsia="Times New Roman" w:hAnsi="Helvetica" w:cs="Helvetica"/>
          <w:color w:val="2D3B45"/>
          <w:sz w:val="24"/>
          <w:szCs w:val="24"/>
        </w:rPr>
        <w:t>. Staff and faculty representing the Employee Resource Groups (ERG’s), along with academic advisors, counselors and success coaches, serve as mentors for NCTC’s student-centered ​Affinity Groups​. An ​Affinity Group​ is a population of students who have specific needs, barriers or systems they are needing to navigate not only within college but within life. Providing mentorship, support and resources for identified Affinity Groups such as Black/African American students, veterans and active military, single parents, students with disabilities, adult learners, Latinx, LGBTQ+ and students who have experienced foster care and/or homelessness, enables us to make more impactful, meaningful connections with students who are in dire need of equity and understanding.</w:t>
      </w:r>
    </w:p>
    <w:p w14:paraId="75BF4C46"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Attendance Policy: </w:t>
      </w:r>
      <w:r w:rsidRPr="00E4687B">
        <w:rPr>
          <w:rFonts w:ascii="Helvetica" w:eastAsia="Times New Roman" w:hAnsi="Helvetica" w:cs="Helvetica"/>
          <w:color w:val="2D3B45"/>
          <w:sz w:val="24"/>
          <w:szCs w:val="24"/>
        </w:rPr>
        <w:t>Regular and punctual attendance is expected of all students in all classes for which they have registered. All absences are considered to be unauthorized unless the student is absent due to illness or emergencies as determined by the instructor. It is the student's responsibility to provide documentation as to the emergency for approval and judgment by the faculty member. Approved college-sponsored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A student will be dropped from a class by the Registrar upon the recommendation of the instructor who feels the student has been justifiably absent or tardy a sufficient number of times to preclude meeting the course’s objectives. Persistent, unjustified absences from classes or laboratories will be considered adequate cause for College officials to drop a student from the rolls of the College. From Board Policy FC (LOCAL)</w:t>
      </w:r>
    </w:p>
    <w:p w14:paraId="46DE0D6B"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Completion Center. </w:t>
      </w:r>
      <w:r w:rsidRPr="00E4687B">
        <w:rPr>
          <w:rFonts w:ascii="Helvetica" w:eastAsia="Times New Roman" w:hAnsi="Helvetica" w:cs="Helvetica"/>
          <w:color w:val="2D3B45"/>
          <w:sz w:val="24"/>
          <w:szCs w:val="24"/>
        </w:rPr>
        <w:t>The NCTC Completion Center is a comprehensive student engagement program that increases retention and completion rates of first-time, low-income students. Services include Success coaching to address students’ academic and non-academic challenges and issues; Success Seminars, and centralized career readiness and job placement program. </w:t>
      </w:r>
      <w:hyperlink r:id="rId5" w:tgtFrame="_blank" w:history="1">
        <w:r w:rsidRPr="00E4687B">
          <w:rPr>
            <w:rFonts w:ascii="Helvetica" w:eastAsia="Times New Roman" w:hAnsi="Helvetica" w:cs="Helvetica"/>
            <w:color w:val="0000FF"/>
            <w:sz w:val="24"/>
            <w:szCs w:val="24"/>
            <w:u w:val="single"/>
          </w:rPr>
          <w:t>http://www.nctc.edu/student-services/completion-center/index.html</w:t>
        </w:r>
        <w:r w:rsidRPr="00E4687B">
          <w:rPr>
            <w:rFonts w:ascii="Helvetica" w:eastAsia="Times New Roman" w:hAnsi="Helvetica" w:cs="Helvetica"/>
            <w:color w:val="0000FF"/>
            <w:sz w:val="24"/>
            <w:szCs w:val="24"/>
            <w:u w:val="single"/>
            <w:bdr w:val="none" w:sz="0" w:space="0" w:color="auto" w:frame="1"/>
          </w:rPr>
          <w:t> (Links to an external site.)</w:t>
        </w:r>
      </w:hyperlink>
    </w:p>
    <w:p w14:paraId="4FB5A29A"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Career Services Center. </w:t>
      </w:r>
      <w:r w:rsidRPr="00E4687B">
        <w:rPr>
          <w:rFonts w:ascii="Helvetica" w:eastAsia="Times New Roman" w:hAnsi="Helvetica" w:cs="Helvetica"/>
          <w:color w:val="2D3B45"/>
          <w:sz w:val="24"/>
          <w:szCs w:val="24"/>
        </w:rPr>
        <w:t>The NCTC Career Services Center is the place you can go for educational and career planning. Services include: Career/Degree Exploration, Job Search Tools and Resources, Resume and Professional Portfolio Development, Interview Skills and Preparation. Our Career Advisors partner with you in making your educational journey an efficient process towards a rewarding career. </w:t>
      </w:r>
      <w:hyperlink r:id="rId6" w:tgtFrame="_blank" w:history="1">
        <w:r w:rsidRPr="00E4687B">
          <w:rPr>
            <w:rFonts w:ascii="Helvetica" w:eastAsia="Times New Roman" w:hAnsi="Helvetica" w:cs="Helvetica"/>
            <w:color w:val="0000FF"/>
            <w:sz w:val="24"/>
            <w:szCs w:val="24"/>
            <w:u w:val="single"/>
          </w:rPr>
          <w:t>http://www.nctc.edu/career-services/index.html</w:t>
        </w:r>
        <w:r w:rsidRPr="00E4687B">
          <w:rPr>
            <w:rFonts w:ascii="Helvetica" w:eastAsia="Times New Roman" w:hAnsi="Helvetica" w:cs="Helvetica"/>
            <w:color w:val="0000FF"/>
            <w:sz w:val="24"/>
            <w:szCs w:val="24"/>
            <w:u w:val="single"/>
            <w:bdr w:val="none" w:sz="0" w:space="0" w:color="auto" w:frame="1"/>
          </w:rPr>
          <w:t> (Links to an external site.)</w:t>
        </w:r>
      </w:hyperlink>
    </w:p>
    <w:p w14:paraId="062BDAE5"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Counseling and Advising. </w:t>
      </w:r>
      <w:r w:rsidRPr="00E4687B">
        <w:rPr>
          <w:rFonts w:ascii="Helvetica" w:eastAsia="Times New Roman" w:hAnsi="Helvetica" w:cs="Helvetica"/>
          <w:color w:val="2D3B45"/>
          <w:sz w:val="24"/>
          <w:szCs w:val="24"/>
        </w:rPr>
        <w:t>Support Services, Counseling and Advising staff offer a variety of services to current and prospective students, such as College 101, placement testing, academic advising and course registration, transfer assistance, and College Success seminars (Time Management, Study Skills, Test Anxiety, Choosing a Major, Learning Style Strategies, Career Exploration) and much more.  </w:t>
      </w:r>
      <w:hyperlink r:id="rId7" w:tgtFrame="_blank" w:history="1">
        <w:r w:rsidRPr="00E4687B">
          <w:rPr>
            <w:rFonts w:ascii="Helvetica" w:eastAsia="Times New Roman" w:hAnsi="Helvetica" w:cs="Helvetica"/>
            <w:color w:val="0000FF"/>
            <w:sz w:val="24"/>
            <w:szCs w:val="24"/>
            <w:u w:val="single"/>
          </w:rPr>
          <w:t>http://www.nctc.edu/counseling-advising/index.html</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w:t>
      </w:r>
    </w:p>
    <w:p w14:paraId="5B793AB6"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lastRenderedPageBreak/>
        <w:t>Disability Accommodations: </w:t>
      </w:r>
      <w:r w:rsidRPr="00E4687B">
        <w:rPr>
          <w:rFonts w:ascii="Helvetica" w:eastAsia="Times New Roman" w:hAnsi="Helvetica" w:cs="Helvetica"/>
          <w:color w:val="2D3B45"/>
          <w:sz w:val="24"/>
          <w:szCs w:val="24"/>
        </w:rPr>
        <w:t>North Central Texas College does not discriminate on the basis of disability for admission or access to its programs. The College is committed to providing equal access to its students with disabilities by providing appropriate accommodations; a variety of services and resources are made available through the ACCESS Department. Students are responsible for notifying the ACCESS Department of their need for assistance. Students with documented disabilities, such as mobility impairment, hearing or visual impairment, learning, and psychological disorders are eligible for services.</w:t>
      </w:r>
    </w:p>
    <w:p w14:paraId="54CE48CF"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The Office for Students with Disabilities (OSD) provides accommodations for students who have a documented disability. A disability is anything that can interfere with learning, such as a learning disability, psychological challenge, physical illness, or injury. Accommodations may include extra time on tests, tests in a distraction-reduced environment, volunteer note-taker in class, etc.</w:t>
      </w:r>
    </w:p>
    <w:p w14:paraId="08CC0E3C"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On the Corinth Campus, go to room 170 or call 940-498-6207. On the Gainesville Campus, go to room 110 in the Administration Building (100) or call 940-668-4209.  Students on the Bowie, Graham, Flower Mound, and online campuses should call 940-668-4209 to arrange for an intake appointment with OSD.</w:t>
      </w:r>
    </w:p>
    <w:p w14:paraId="174ACFE4"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North Central Texas College is on record as being committed to both the spirit and letter of federal equal opportunity legislation, including the Americans with Disabilities Act (ADA) of 1990, ADA Amendments Act of 2009, and Section 504 of the Rehabilitation Act of 1973 (P.L. 93-112). </w:t>
      </w:r>
      <w:hyperlink r:id="rId8" w:tgtFrame="_blank" w:history="1">
        <w:r w:rsidRPr="00E4687B">
          <w:rPr>
            <w:rFonts w:ascii="Helvetica" w:eastAsia="Times New Roman" w:hAnsi="Helvetica" w:cs="Helvetica"/>
            <w:color w:val="0000FF"/>
            <w:sz w:val="24"/>
            <w:szCs w:val="24"/>
            <w:u w:val="single"/>
          </w:rPr>
          <w:t>http://www.nctc.edu/student-services/disability-services/index.html</w:t>
        </w:r>
        <w:r w:rsidRPr="00E4687B">
          <w:rPr>
            <w:rFonts w:ascii="Helvetica" w:eastAsia="Times New Roman" w:hAnsi="Helvetica" w:cs="Helvetica"/>
            <w:color w:val="0000FF"/>
            <w:sz w:val="24"/>
            <w:szCs w:val="24"/>
            <w:u w:val="single"/>
            <w:bdr w:val="none" w:sz="0" w:space="0" w:color="auto" w:frame="1"/>
          </w:rPr>
          <w:t>(Links to an external site.)Links to an external site.</w:t>
        </w:r>
      </w:hyperlink>
    </w:p>
    <w:p w14:paraId="2C162B3B"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Early Alert and CARES. </w:t>
      </w:r>
      <w:r w:rsidRPr="00E4687B">
        <w:rPr>
          <w:rFonts w:ascii="Helvetica" w:eastAsia="Times New Roman" w:hAnsi="Helvetica" w:cs="Helvetica"/>
          <w:color w:val="2D3B45"/>
          <w:sz w:val="24"/>
          <w:szCs w:val="24"/>
        </w:rPr>
        <w:t>The NCTC Early Alert program assists students who are at risk of failing or withdrawing from a course. Faculty and staff may refer students through the Early Alert process at any point in the semester in an effort to provide appropriate intervention and access to support services. Examples of behaviors that could prompt an Early Alert referral could be missing assignments, failing tests, excessive absences, or personal circumstances impacting academic performance. A student submitted as an Early Alert will be contacted by an </w:t>
      </w:r>
      <w:hyperlink r:id="rId9" w:tgtFrame="_blank" w:history="1">
        <w:r w:rsidRPr="00E4687B">
          <w:rPr>
            <w:rFonts w:ascii="Helvetica" w:eastAsia="Times New Roman" w:hAnsi="Helvetica" w:cs="Helvetica"/>
            <w:color w:val="0000FF"/>
            <w:sz w:val="24"/>
            <w:szCs w:val="24"/>
            <w:u w:val="single"/>
          </w:rPr>
          <w:t>academic advisor or success coach</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through text, phone, and/or via their NCTC e-mail address to discuss any current challenges, as well as helpful resources and success strategies-we, want our students to finish strong and know that education is a partnership!</w:t>
      </w:r>
    </w:p>
    <w:p w14:paraId="69854242"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The </w:t>
      </w:r>
      <w:hyperlink r:id="rId10" w:tgtFrame="_blank" w:history="1">
        <w:r w:rsidRPr="00E4687B">
          <w:rPr>
            <w:rFonts w:ascii="Helvetica" w:eastAsia="Times New Roman" w:hAnsi="Helvetica" w:cs="Helvetica"/>
            <w:color w:val="0000FF"/>
            <w:sz w:val="24"/>
            <w:szCs w:val="24"/>
            <w:u w:val="single"/>
          </w:rPr>
          <w:t>NCTC CARES (Campus Assessment Response Evaluation Services) Team</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is concerned not only about our students' academic success, but also their emotional and physical well-being. The CARES Team promotes a safe learning environment for students, faculty, and staff and is committed to taking a proactive approach in helping our students succeed by addressing the mental, emotional or psychological health and safety of the NCTC community. As a student, you have the ability to report concerning behavior that could impact your own safety or the safety of another NCTC student, such as stalking, harassment, physical or emotional abuse, violent or threatening behavior, or self-harm. Visit the NCTC CARES site to also locate campus and community resources, or email </w:t>
      </w:r>
      <w:hyperlink r:id="rId11" w:history="1">
        <w:r w:rsidRPr="00E4687B">
          <w:rPr>
            <w:rFonts w:ascii="Helvetica" w:eastAsia="Times New Roman" w:hAnsi="Helvetica" w:cs="Helvetica"/>
            <w:color w:val="0000FF"/>
            <w:sz w:val="24"/>
            <w:szCs w:val="24"/>
            <w:u w:val="single"/>
          </w:rPr>
          <w:t>counseling@nctc.edu</w:t>
        </w:r>
      </w:hyperlink>
      <w:r w:rsidRPr="00E4687B">
        <w:rPr>
          <w:rFonts w:ascii="Helvetica" w:eastAsia="Times New Roman" w:hAnsi="Helvetica" w:cs="Helvetica"/>
          <w:color w:val="2D3B45"/>
          <w:sz w:val="24"/>
          <w:szCs w:val="24"/>
        </w:rPr>
        <w:t> to get in touch with a member of the CARES Team directly.  As always, if you feel there is an immediate threat to your own safety or welfare (or to another student), please call 911 immediately.</w:t>
      </w:r>
    </w:p>
    <w:p w14:paraId="384BD749"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lastRenderedPageBreak/>
        <w:t>EEOC Statement: </w:t>
      </w:r>
      <w:r w:rsidRPr="00E4687B">
        <w:rPr>
          <w:rFonts w:ascii="Helvetica" w:eastAsia="Times New Roman" w:hAnsi="Helvetica" w:cs="Helvetica"/>
          <w:color w:val="2D3B45"/>
          <w:sz w:val="24"/>
          <w:szCs w:val="24"/>
        </w:rPr>
        <w:t>North Central Texas College does not discriminate on the basis of race, color, national origin, gender, religion, age, or disability in the employment or the provision of services.</w:t>
      </w:r>
    </w:p>
    <w:p w14:paraId="508EE848"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Equity. </w:t>
      </w:r>
      <w:r w:rsidRPr="00E4687B">
        <w:rPr>
          <w:rFonts w:ascii="Helvetica" w:eastAsia="Times New Roman" w:hAnsi="Helvetica" w:cs="Helvetica"/>
          <w:color w:val="2D3B45"/>
          <w:sz w:val="24"/>
          <w:szCs w:val="24"/>
        </w:rPr>
        <w:t>NCTC defines equity as encompassing the practice of acknowledging individual differences and systemic disparities when developing new programs and resources for our campus community, which may sometimes challenge our own beliefs and assumptions, in order to ensure balanced educational opportunities toward completion.</w:t>
      </w:r>
    </w:p>
    <w:p w14:paraId="1571E70E"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Financial Aid.</w:t>
      </w:r>
      <w:r w:rsidRPr="00E4687B">
        <w:rPr>
          <w:rFonts w:ascii="Helvetica" w:eastAsia="Times New Roman" w:hAnsi="Helvetica" w:cs="Helvetica"/>
          <w:color w:val="2D3B45"/>
          <w:sz w:val="24"/>
          <w:szCs w:val="24"/>
        </w:rPr>
        <w:t> Financial Aid offers financial resources for students that qualify, visit the financial aid offices for more information.   </w:t>
      </w:r>
      <w:hyperlink r:id="rId12" w:tgtFrame="_blank" w:history="1">
        <w:r w:rsidRPr="00E4687B">
          <w:rPr>
            <w:rFonts w:ascii="Helvetica" w:eastAsia="Times New Roman" w:hAnsi="Helvetica" w:cs="Helvetica"/>
            <w:color w:val="0000FF"/>
            <w:sz w:val="24"/>
            <w:szCs w:val="24"/>
            <w:u w:val="single"/>
          </w:rPr>
          <w:t>http://www.nctc.edu/financial-aid/index.html</w:t>
        </w:r>
        <w:r w:rsidRPr="00E4687B">
          <w:rPr>
            <w:rFonts w:ascii="Helvetica" w:eastAsia="Times New Roman" w:hAnsi="Helvetica" w:cs="Helvetica"/>
            <w:color w:val="0000FF"/>
            <w:sz w:val="24"/>
            <w:szCs w:val="24"/>
            <w:u w:val="single"/>
            <w:bdr w:val="none" w:sz="0" w:space="0" w:color="auto" w:frame="1"/>
          </w:rPr>
          <w:t> (Links to an external site.)</w:t>
        </w:r>
      </w:hyperlink>
    </w:p>
    <w:p w14:paraId="4DB9AFD8"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Last day to Withdraw: </w:t>
      </w:r>
      <w:r w:rsidRPr="00E4687B">
        <w:rPr>
          <w:rFonts w:ascii="Helvetica" w:eastAsia="Times New Roman" w:hAnsi="Helvetica" w:cs="Helvetica"/>
          <w:color w:val="2D3B45"/>
          <w:sz w:val="24"/>
          <w:szCs w:val="24"/>
        </w:rPr>
        <w:t>Last day to drop a class with a grade of “W” is </w:t>
      </w:r>
      <w:r w:rsidRPr="00E4687B">
        <w:rPr>
          <w:rFonts w:ascii="Helvetica" w:eastAsia="Times New Roman" w:hAnsi="Helvetica" w:cs="Helvetica"/>
          <w:color w:val="2D3B45"/>
          <w:sz w:val="24"/>
          <w:szCs w:val="24"/>
          <w:shd w:val="clear" w:color="auto" w:fill="FFFF99"/>
        </w:rPr>
        <w:t>April 2, 2021</w:t>
      </w:r>
    </w:p>
    <w:p w14:paraId="679BCE4E"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Scholastic Integrity – Plagiarism</w:t>
      </w:r>
      <w:r w:rsidRPr="00E4687B">
        <w:rPr>
          <w:rFonts w:ascii="Helvetica" w:eastAsia="Times New Roman" w:hAnsi="Helvetica" w:cs="Helvetica"/>
          <w:color w:val="2D3B45"/>
          <w:sz w:val="24"/>
          <w:szCs w:val="24"/>
        </w:rPr>
        <w:t>: Scholastic dishonesty shall include, but not be limited to cheating on a test, plagiarism, and collusion. See Student Handbook “Student Rights &amp; Responsibilities: Student Conduct [FLB- (LOCAL)]” #18.</w:t>
      </w:r>
    </w:p>
    <w:p w14:paraId="5F46623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Disciplinary Actions [Student Handbook, #5] “When cheating, collusion, or plagiarism has occurred beyond any reasonable doubt, the instructor may give the student or students involved an “F” on a particular assignment or in the course. [See Scholastic Dishonesty FLB (Local)] The instructor shall make a written report of the incident and the planned action to his Department Chair. The Department Chair shall report the incident and action to the appropriate instructional dean who shall review the case, notify the student and, if necessary, take further action. This may involve either probation or suspension of the student or students in question. If such disciplinary action is deemed necessary, the Dean of Student Services shall be notified, and the action shall be taken through that office.”</w:t>
      </w:r>
    </w:p>
    <w:p w14:paraId="2A320C88"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Plagiarism, which should be avoided at all costs, includes the following student actions:</w:t>
      </w:r>
    </w:p>
    <w:p w14:paraId="5D177441" w14:textId="77777777" w:rsidR="00E4687B" w:rsidRPr="00E4687B" w:rsidRDefault="00E4687B" w:rsidP="00E4687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Turning in someone else's ideas, opinions, theories, or work as your own;</w:t>
      </w:r>
    </w:p>
    <w:p w14:paraId="67D3B9F4" w14:textId="77777777" w:rsidR="00E4687B" w:rsidRPr="00E4687B" w:rsidRDefault="00E4687B" w:rsidP="00E4687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Unintentionally or inadvertently turning in someone else's ideas, opinions, theories, or work as your own as the result of failing to document sources both internally and in the Works Cited;</w:t>
      </w:r>
    </w:p>
    <w:p w14:paraId="4091A566" w14:textId="77777777" w:rsidR="00E4687B" w:rsidRPr="00E4687B" w:rsidRDefault="00E4687B" w:rsidP="00E4687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Copying words, ideas, or images from someone without giving credit; Failing to put a quotation in quotations marks;</w:t>
      </w:r>
    </w:p>
    <w:p w14:paraId="2E831924" w14:textId="77777777" w:rsidR="00E4687B" w:rsidRPr="00E4687B" w:rsidRDefault="00E4687B" w:rsidP="00E4687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Giving incorrect information about the source of information, quotations, or images;</w:t>
      </w:r>
    </w:p>
    <w:p w14:paraId="766840CF" w14:textId="77777777" w:rsidR="00E4687B" w:rsidRPr="00E4687B" w:rsidRDefault="00E4687B" w:rsidP="00E4687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Changing words but copying the sentence structure of a source without giving credit;</w:t>
      </w:r>
    </w:p>
    <w:p w14:paraId="188B3106" w14:textId="77777777" w:rsidR="00E4687B" w:rsidRPr="00E4687B" w:rsidRDefault="00E4687B" w:rsidP="00E4687B">
      <w:pPr>
        <w:numPr>
          <w:ilvl w:val="0"/>
          <w:numId w:val="5"/>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Copying so many words, ideas, or images from a source that it makes up the majority of the student's work, whether or not the student gives credit.</w:t>
      </w:r>
    </w:p>
    <w:p w14:paraId="2EE47558"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lastRenderedPageBreak/>
        <w:t>Please be aware that the department takes plagiarism very seriously. You may not have another person write, type, edit, or revise any parts of your Writing Assignments.  You may not use someone else’s Writing Assignment or buy one from a “professional” source.  You may not use the material on the internet or in print sources without documenting it.  Failure to follow the proper guidelines for documentation constitutes plagiarism. Considering the severity of the issue, if you ever have any questions or concerns regarding plagiarism, please consider this an open invitation to visit with me about the issue. If I discover that a student has committed intentional plagiarism, the Writing Assignment that has plagiarized materials will receive a zero, and it will recommend to the English Department Head that the student fails the course.</w:t>
      </w:r>
    </w:p>
    <w:p w14:paraId="0D76735C"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Student Rights &amp; Responsibilities: </w:t>
      </w:r>
      <w:r w:rsidRPr="00E4687B">
        <w:rPr>
          <w:rFonts w:ascii="Helvetica" w:eastAsia="Times New Roman" w:hAnsi="Helvetica" w:cs="Helvetica"/>
          <w:color w:val="2D3B45"/>
          <w:sz w:val="24"/>
          <w:szCs w:val="24"/>
        </w:rPr>
        <w:t>NCTC Board policy FLB (Local) Student Rights and Responsibilities states that each student shall be charged with notice and knowledge of the contents and provisions of the rules and regulations concerning student conduct.  These rules and regulations are published in the Student Handbook published in conjunction with the College Catalog.  All students shall obey the law, show respect for properly constituted authority, and observe correct standards of conduct.</w:t>
      </w:r>
    </w:p>
    <w:p w14:paraId="1434415A"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Student Success Center. </w:t>
      </w:r>
      <w:r w:rsidRPr="00E4687B">
        <w:rPr>
          <w:rFonts w:ascii="Helvetica" w:eastAsia="Times New Roman" w:hAnsi="Helvetica" w:cs="Helvetica"/>
          <w:color w:val="2D3B45"/>
          <w:sz w:val="24"/>
          <w:szCs w:val="24"/>
        </w:rPr>
        <w:t>The Student Success Center is designed to help all students at NCTC develop tools to achieve their academic goals. The center links students to FREE tutoring, including a Writing Center, a Math Lab, and free online tutoring.  The program helps students acclimate to the college by providing free interactive online workshops. For more information, please visit your nearest Student Success Center.</w:t>
      </w:r>
    </w:p>
    <w:p w14:paraId="33BBE4A0"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Student Success offers academic coaching, tutoring, including a Writing Center, and a Math Lab to assist new students to acclimate to the college by providing computer lab services for prospective students. </w:t>
      </w:r>
      <w:hyperlink r:id="rId13" w:tgtFrame="_blank" w:history="1">
        <w:r w:rsidRPr="00E4687B">
          <w:rPr>
            <w:rFonts w:ascii="Helvetica" w:eastAsia="Times New Roman" w:hAnsi="Helvetica" w:cs="Helvetica"/>
            <w:color w:val="0000FF"/>
            <w:sz w:val="24"/>
            <w:szCs w:val="24"/>
            <w:u w:val="single"/>
          </w:rPr>
          <w:t>http://www.nctc.edu/student-services/student-success/tutoring/index.html </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First-generation students can also participate in TRIO which offers specialized services. </w:t>
      </w:r>
      <w:hyperlink r:id="rId14" w:tgtFrame="_blank" w:history="1">
        <w:r w:rsidRPr="00E4687B">
          <w:rPr>
            <w:rFonts w:ascii="Helvetica" w:eastAsia="Times New Roman" w:hAnsi="Helvetica" w:cs="Helvetica"/>
            <w:color w:val="0000FF"/>
            <w:sz w:val="24"/>
            <w:szCs w:val="24"/>
            <w:u w:val="single"/>
          </w:rPr>
          <w:t>http://www.nctc.edu/student-services/trio-student-support-services.html</w:t>
        </w:r>
        <w:r w:rsidRPr="00E4687B">
          <w:rPr>
            <w:rFonts w:ascii="Helvetica" w:eastAsia="Times New Roman" w:hAnsi="Helvetica" w:cs="Helvetica"/>
            <w:color w:val="0000FF"/>
            <w:sz w:val="24"/>
            <w:szCs w:val="24"/>
            <w:u w:val="single"/>
            <w:bdr w:val="none" w:sz="0" w:space="0" w:color="auto" w:frame="1"/>
          </w:rPr>
          <w:t> (Links to an external site.)</w:t>
        </w:r>
      </w:hyperlink>
    </w:p>
    <w:p w14:paraId="4A3E9A2D"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Testing Service Center. </w:t>
      </w:r>
      <w:r w:rsidRPr="00E4687B">
        <w:rPr>
          <w:rFonts w:ascii="Helvetica" w:eastAsia="Times New Roman" w:hAnsi="Helvetica" w:cs="Helvetica"/>
          <w:color w:val="2D3B45"/>
          <w:sz w:val="24"/>
          <w:szCs w:val="24"/>
        </w:rPr>
        <w:t>The mission of NCTC Testing Services is to provide high-quality testing services that adhere to the professional standards and guidelines to meet the needs of students, faculty, and community members. </w:t>
      </w:r>
      <w:hyperlink r:id="rId15" w:tgtFrame="_blank" w:history="1">
        <w:r w:rsidRPr="00E4687B">
          <w:rPr>
            <w:rFonts w:ascii="Helvetica" w:eastAsia="Times New Roman" w:hAnsi="Helvetica" w:cs="Helvetica"/>
            <w:color w:val="0000FF"/>
            <w:sz w:val="24"/>
            <w:szCs w:val="24"/>
            <w:u w:val="single"/>
          </w:rPr>
          <w:t>http://www.nctc.edu/testing-center/index.html</w:t>
        </w:r>
        <w:r w:rsidRPr="00E4687B">
          <w:rPr>
            <w:rFonts w:ascii="Helvetica" w:eastAsia="Times New Roman" w:hAnsi="Helvetica" w:cs="Helvetica"/>
            <w:color w:val="0000FF"/>
            <w:sz w:val="24"/>
            <w:szCs w:val="24"/>
            <w:u w:val="single"/>
            <w:bdr w:val="none" w:sz="0" w:space="0" w:color="auto" w:frame="1"/>
          </w:rPr>
          <w:t> (Links to an external site.)</w:t>
        </w:r>
      </w:hyperlink>
    </w:p>
    <w:p w14:paraId="5EAD983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Student Success. </w:t>
      </w:r>
      <w:r w:rsidRPr="00E4687B">
        <w:rPr>
          <w:rFonts w:ascii="Helvetica" w:eastAsia="Times New Roman" w:hAnsi="Helvetica" w:cs="Helvetica"/>
          <w:color w:val="2D3B45"/>
          <w:sz w:val="24"/>
          <w:szCs w:val="24"/>
        </w:rPr>
        <w:t>At NCTC, student success​ is progress towards collegiate goals, reached in an affordable and timely manner, under professional guidance, empowering students to serve skillfully in their chosen role within their community</w:t>
      </w:r>
    </w:p>
    <w:p w14:paraId="44B4ACED"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Tobacco-Free Campus.</w:t>
      </w:r>
      <w:r w:rsidRPr="00E4687B">
        <w:rPr>
          <w:rFonts w:ascii="Helvetica" w:eastAsia="Times New Roman" w:hAnsi="Helvetica" w:cs="Helvetica"/>
          <w:color w:val="2D3B45"/>
          <w:sz w:val="24"/>
          <w:szCs w:val="24"/>
        </w:rPr>
        <w:t> NCTC restricts the use of all tobacco products including cigarettes, cigars, pipes, electronic cigarettes, and smokeless tobacco on campus property. NCTC is aware that tobacco use influences underage students, which cumulates unsightly tobacco litter and interferes with assuring clean air for all who come to NCTC. NCTC recognizes the health hazards of tobacco use and of exposure to second-hand smoke. Information on a tobacco cessation program is available for students, faculty, staff who wish to stop using tobacco products. We would like to "thank you" for your help in making our campuses Tobacco-Free. For questions or concerns, please contact the Office of Vice President of Student Services at 940-668-4240.</w:t>
      </w:r>
    </w:p>
    <w:p w14:paraId="625AD61D"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lastRenderedPageBreak/>
        <w:t>ADDITIONAL COURSE INFORMATION</w:t>
      </w:r>
    </w:p>
    <w:p w14:paraId="51D50474"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Basic Needs: </w:t>
      </w:r>
      <w:r w:rsidRPr="00E4687B">
        <w:rPr>
          <w:rFonts w:ascii="Helvetica" w:eastAsia="Times New Roman" w:hAnsi="Helvetica" w:cs="Helvetica"/>
          <w:color w:val="2D3B45"/>
          <w:sz w:val="24"/>
          <w:szCs w:val="24"/>
        </w:rPr>
        <w:t>Any student who faces challenges securing their food or housing and believes this may affect their performance in the course is urged to contact the Dean of Students, Dr. Roxanne Del Rio (</w:t>
      </w:r>
      <w:hyperlink r:id="rId16" w:history="1">
        <w:r w:rsidRPr="00E4687B">
          <w:rPr>
            <w:rFonts w:ascii="Helvetica" w:eastAsia="Times New Roman" w:hAnsi="Helvetica" w:cs="Helvetica"/>
            <w:color w:val="0000FF"/>
            <w:sz w:val="24"/>
            <w:szCs w:val="24"/>
            <w:u w:val="single"/>
          </w:rPr>
          <w:t>rdelrio@nct.edu</w:t>
        </w:r>
      </w:hyperlink>
      <w:r w:rsidRPr="00E4687B">
        <w:rPr>
          <w:rFonts w:ascii="Helvetica" w:eastAsia="Times New Roman" w:hAnsi="Helvetica" w:cs="Helvetica"/>
          <w:color w:val="2D3B45"/>
          <w:sz w:val="24"/>
          <w:szCs w:val="24"/>
        </w:rPr>
        <w:t>) for support. Furthermore, please notify me if you are comfortable in doing so. This will enable me to direct you to additional resources for support.</w:t>
      </w:r>
    </w:p>
    <w:p w14:paraId="7418C1E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Email Correspondence: </w:t>
      </w:r>
      <w:r w:rsidRPr="00E4687B">
        <w:rPr>
          <w:rFonts w:ascii="Helvetica" w:eastAsia="Times New Roman" w:hAnsi="Helvetica" w:cs="Helvetica"/>
          <w:color w:val="2D3B45"/>
          <w:sz w:val="24"/>
          <w:szCs w:val="24"/>
        </w:rPr>
        <w:t>I reserve 24 hours to respond to students’ emails. Emails sent to me become my personal property, and I may disclose them to third parties if I determine it’s necessary. Emails constitute correspondence between instructor and student; therefore, remember your audience when sending me emails. </w:t>
      </w:r>
    </w:p>
    <w:p w14:paraId="74D302F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Evaluation:</w:t>
      </w:r>
    </w:p>
    <w:p w14:paraId="5E24E3E4" w14:textId="77777777" w:rsidR="00E4687B" w:rsidRPr="00E4687B" w:rsidRDefault="00E4687B" w:rsidP="00E4687B">
      <w:pPr>
        <w:numPr>
          <w:ilvl w:val="0"/>
          <w:numId w:val="6"/>
        </w:numPr>
        <w:shd w:val="clear" w:color="auto" w:fill="FFFFFF"/>
        <w:spacing w:after="0" w:line="240" w:lineRule="auto"/>
        <w:ind w:left="2190"/>
        <w:rPr>
          <w:rFonts w:ascii="Helvetica" w:eastAsia="Times New Roman" w:hAnsi="Helvetica" w:cs="Helvetica"/>
          <w:color w:val="2D3B45"/>
          <w:sz w:val="24"/>
          <w:szCs w:val="24"/>
        </w:rPr>
      </w:pPr>
    </w:p>
    <w:p w14:paraId="484783E9" w14:textId="77777777" w:rsidR="00E4687B" w:rsidRPr="00E4687B" w:rsidRDefault="00E4687B" w:rsidP="00E4687B">
      <w:pPr>
        <w:numPr>
          <w:ilvl w:val="1"/>
          <w:numId w:val="6"/>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 Work: This writing is </w:t>
      </w:r>
      <w:r w:rsidRPr="00E4687B">
        <w:rPr>
          <w:rFonts w:ascii="Helvetica" w:eastAsia="Times New Roman" w:hAnsi="Helvetica" w:cs="Helvetica"/>
          <w:b/>
          <w:bCs/>
          <w:color w:val="2D3B45"/>
          <w:sz w:val="24"/>
          <w:szCs w:val="24"/>
        </w:rPr>
        <w:t>excellent</w:t>
      </w:r>
      <w:r w:rsidRPr="00E4687B">
        <w:rPr>
          <w:rFonts w:ascii="Helvetica" w:eastAsia="Times New Roman" w:hAnsi="Helvetica" w:cs="Helvetica"/>
          <w:color w:val="2D3B45"/>
          <w:sz w:val="24"/>
          <w:szCs w:val="24"/>
        </w:rPr>
        <w:t> and demonstrates excellence in development, organization, style and tone, and mechanics. There is clear evidence of the writing process (invention, drafting, revision, editing, and proofreading).  </w:t>
      </w:r>
    </w:p>
    <w:p w14:paraId="7A9C5290" w14:textId="77777777" w:rsidR="00E4687B" w:rsidRPr="00E4687B" w:rsidRDefault="00E4687B" w:rsidP="00E4687B">
      <w:pPr>
        <w:numPr>
          <w:ilvl w:val="2"/>
          <w:numId w:val="6"/>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 = 95  </w:t>
      </w:r>
    </w:p>
    <w:p w14:paraId="5A18651B" w14:textId="77777777" w:rsidR="00E4687B" w:rsidRPr="00E4687B" w:rsidRDefault="00E4687B" w:rsidP="00E4687B">
      <w:pPr>
        <w:numPr>
          <w:ilvl w:val="3"/>
          <w:numId w:val="6"/>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 = 92  </w:t>
      </w:r>
    </w:p>
    <w:p w14:paraId="74EBB451" w14:textId="77777777" w:rsidR="00E4687B" w:rsidRPr="00E4687B" w:rsidRDefault="00E4687B" w:rsidP="00E4687B">
      <w:pPr>
        <w:numPr>
          <w:ilvl w:val="3"/>
          <w:numId w:val="6"/>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A-/B+ = 90</w:t>
      </w:r>
    </w:p>
    <w:p w14:paraId="11717CC4" w14:textId="77777777" w:rsidR="00E4687B" w:rsidRPr="00E4687B" w:rsidRDefault="00E4687B" w:rsidP="00E4687B">
      <w:pPr>
        <w:numPr>
          <w:ilvl w:val="1"/>
          <w:numId w:val="7"/>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 Work: This is </w:t>
      </w:r>
      <w:r w:rsidRPr="00E4687B">
        <w:rPr>
          <w:rFonts w:ascii="Helvetica" w:eastAsia="Times New Roman" w:hAnsi="Helvetica" w:cs="Helvetica"/>
          <w:b/>
          <w:bCs/>
          <w:color w:val="2D3B45"/>
          <w:sz w:val="24"/>
          <w:szCs w:val="24"/>
        </w:rPr>
        <w:t>good</w:t>
      </w:r>
      <w:r w:rsidRPr="00E4687B">
        <w:rPr>
          <w:rFonts w:ascii="Helvetica" w:eastAsia="Times New Roman" w:hAnsi="Helvetica" w:cs="Helvetica"/>
          <w:color w:val="2D3B45"/>
          <w:sz w:val="24"/>
          <w:szCs w:val="24"/>
        </w:rPr>
        <w:t> work and delivers substantial information—that is, substantial in both quantity and interest-value. It is well-developed and unified around a clear organizing principle that is apparent early in the piece. There is evidence of the writing process.  </w:t>
      </w:r>
    </w:p>
    <w:p w14:paraId="49CC3010" w14:textId="77777777" w:rsidR="00E4687B" w:rsidRPr="00E4687B" w:rsidRDefault="00E4687B" w:rsidP="00E4687B">
      <w:pPr>
        <w:numPr>
          <w:ilvl w:val="2"/>
          <w:numId w:val="7"/>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 = 87  </w:t>
      </w:r>
    </w:p>
    <w:p w14:paraId="395CACE1" w14:textId="77777777" w:rsidR="00E4687B" w:rsidRPr="00E4687B" w:rsidRDefault="00E4687B" w:rsidP="00E4687B">
      <w:pPr>
        <w:numPr>
          <w:ilvl w:val="3"/>
          <w:numId w:val="7"/>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 = 85</w:t>
      </w:r>
    </w:p>
    <w:p w14:paraId="33611020" w14:textId="77777777" w:rsidR="00E4687B" w:rsidRPr="00E4687B" w:rsidRDefault="00E4687B" w:rsidP="00E4687B">
      <w:pPr>
        <w:numPr>
          <w:ilvl w:val="3"/>
          <w:numId w:val="7"/>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 = 82</w:t>
      </w:r>
    </w:p>
    <w:p w14:paraId="2DB4740B" w14:textId="77777777" w:rsidR="00E4687B" w:rsidRPr="00E4687B" w:rsidRDefault="00E4687B" w:rsidP="00E4687B">
      <w:pPr>
        <w:numPr>
          <w:ilvl w:val="3"/>
          <w:numId w:val="7"/>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B-/C+ = 80</w:t>
      </w:r>
    </w:p>
    <w:p w14:paraId="7ED48A5B" w14:textId="77777777" w:rsidR="00E4687B" w:rsidRPr="00E4687B" w:rsidRDefault="00E4687B" w:rsidP="00E4687B">
      <w:pPr>
        <w:numPr>
          <w:ilvl w:val="1"/>
          <w:numId w:val="7"/>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 Work: This is an </w:t>
      </w:r>
      <w:r w:rsidRPr="00E4687B">
        <w:rPr>
          <w:rFonts w:ascii="Helvetica" w:eastAsia="Times New Roman" w:hAnsi="Helvetica" w:cs="Helvetica"/>
          <w:b/>
          <w:bCs/>
          <w:color w:val="2D3B45"/>
          <w:sz w:val="24"/>
          <w:szCs w:val="24"/>
        </w:rPr>
        <w:t>average</w:t>
      </w:r>
      <w:r w:rsidRPr="00E4687B">
        <w:rPr>
          <w:rFonts w:ascii="Helvetica" w:eastAsia="Times New Roman" w:hAnsi="Helvetica" w:cs="Helvetica"/>
          <w:color w:val="2D3B45"/>
          <w:sz w:val="24"/>
          <w:szCs w:val="24"/>
        </w:rPr>
        <w:t> piece that is generally competent in its development, organization, style, and tone, and mechanics. It meets the needs of the assignment, has few mechanical errors, and is reasonably organized and developed. This piece also shows some evidence of the writing process.</w:t>
      </w:r>
    </w:p>
    <w:p w14:paraId="3ACCC663" w14:textId="77777777" w:rsidR="00E4687B" w:rsidRPr="00E4687B" w:rsidRDefault="00E4687B" w:rsidP="00E4687B">
      <w:pPr>
        <w:numPr>
          <w:ilvl w:val="2"/>
          <w:numId w:val="7"/>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 = 77</w:t>
      </w:r>
    </w:p>
    <w:p w14:paraId="5CE38B38" w14:textId="77777777" w:rsidR="00E4687B" w:rsidRPr="00E4687B" w:rsidRDefault="00E4687B" w:rsidP="00E4687B">
      <w:pPr>
        <w:numPr>
          <w:ilvl w:val="3"/>
          <w:numId w:val="7"/>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 = 75</w:t>
      </w:r>
    </w:p>
    <w:p w14:paraId="2060D995" w14:textId="77777777" w:rsidR="00E4687B" w:rsidRPr="00E4687B" w:rsidRDefault="00E4687B" w:rsidP="00E4687B">
      <w:pPr>
        <w:numPr>
          <w:ilvl w:val="3"/>
          <w:numId w:val="7"/>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 = 72</w:t>
      </w:r>
    </w:p>
    <w:p w14:paraId="3E87F4BB" w14:textId="77777777" w:rsidR="00E4687B" w:rsidRPr="00E4687B" w:rsidRDefault="00E4687B" w:rsidP="00E4687B">
      <w:pPr>
        <w:numPr>
          <w:ilvl w:val="3"/>
          <w:numId w:val="7"/>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C-/D+ = 70</w:t>
      </w:r>
    </w:p>
    <w:p w14:paraId="00C48E57" w14:textId="77777777" w:rsidR="00E4687B" w:rsidRPr="00E4687B" w:rsidRDefault="00E4687B" w:rsidP="00E4687B">
      <w:pPr>
        <w:numPr>
          <w:ilvl w:val="1"/>
          <w:numId w:val="8"/>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“D” Work: This is </w:t>
      </w:r>
      <w:r w:rsidRPr="00E4687B">
        <w:rPr>
          <w:rFonts w:ascii="Helvetica" w:eastAsia="Times New Roman" w:hAnsi="Helvetica" w:cs="Helvetica"/>
          <w:b/>
          <w:bCs/>
          <w:color w:val="2D3B45"/>
          <w:sz w:val="24"/>
          <w:szCs w:val="24"/>
        </w:rPr>
        <w:t>below-average</w:t>
      </w:r>
      <w:r w:rsidRPr="00E4687B">
        <w:rPr>
          <w:rFonts w:ascii="Helvetica" w:eastAsia="Times New Roman" w:hAnsi="Helvetica" w:cs="Helvetica"/>
          <w:color w:val="2D3B45"/>
          <w:sz w:val="24"/>
          <w:szCs w:val="24"/>
        </w:rPr>
        <w:t> work that lacks development and is not effectively organized to facilitate the reader’s understanding. The paper also shows little or no evidence of the writing process.</w:t>
      </w:r>
    </w:p>
    <w:p w14:paraId="0F95625F" w14:textId="77777777" w:rsidR="00E4687B" w:rsidRPr="00E4687B" w:rsidRDefault="00E4687B" w:rsidP="00E4687B">
      <w:pPr>
        <w:numPr>
          <w:ilvl w:val="2"/>
          <w:numId w:val="8"/>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D+ = 67</w:t>
      </w:r>
    </w:p>
    <w:p w14:paraId="70EB83EB" w14:textId="77777777" w:rsidR="00E4687B" w:rsidRPr="00E4687B" w:rsidRDefault="00E4687B" w:rsidP="00E4687B">
      <w:pPr>
        <w:numPr>
          <w:ilvl w:val="3"/>
          <w:numId w:val="8"/>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D = 65</w:t>
      </w:r>
    </w:p>
    <w:p w14:paraId="1630B690" w14:textId="77777777" w:rsidR="00E4687B" w:rsidRPr="00E4687B" w:rsidRDefault="00E4687B" w:rsidP="00E4687B">
      <w:pPr>
        <w:numPr>
          <w:ilvl w:val="3"/>
          <w:numId w:val="8"/>
        </w:numPr>
        <w:shd w:val="clear" w:color="auto" w:fill="FFFFFF"/>
        <w:spacing w:before="100" w:beforeAutospacing="1" w:after="100" w:afterAutospacing="1" w:line="240" w:lineRule="auto"/>
        <w:ind w:left="438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lastRenderedPageBreak/>
        <w:t>D- = 62</w:t>
      </w:r>
    </w:p>
    <w:p w14:paraId="65D868A2" w14:textId="77777777" w:rsidR="00E4687B" w:rsidRPr="00E4687B" w:rsidRDefault="00E4687B" w:rsidP="00E4687B">
      <w:pPr>
        <w:numPr>
          <w:ilvl w:val="1"/>
          <w:numId w:val="9"/>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“F” Work: This work </w:t>
      </w:r>
      <w:r w:rsidRPr="00E4687B">
        <w:rPr>
          <w:rFonts w:ascii="Helvetica" w:eastAsia="Times New Roman" w:hAnsi="Helvetica" w:cs="Helvetica"/>
          <w:b/>
          <w:bCs/>
          <w:color w:val="2D3B45"/>
          <w:sz w:val="24"/>
          <w:szCs w:val="24"/>
        </w:rPr>
        <w:t>fails</w:t>
      </w:r>
      <w:r w:rsidRPr="00E4687B">
        <w:rPr>
          <w:rFonts w:ascii="Helvetica" w:eastAsia="Times New Roman" w:hAnsi="Helvetica" w:cs="Helvetica"/>
          <w:color w:val="2D3B45"/>
          <w:sz w:val="24"/>
          <w:szCs w:val="24"/>
        </w:rPr>
        <w:t> in all aspects of the evaluation criteria.  There is no evidence of the writing process, and the paper fails in all aspects of development, organization, style, and mechanics.</w:t>
      </w:r>
    </w:p>
    <w:p w14:paraId="3A330324" w14:textId="77777777" w:rsidR="00E4687B" w:rsidRPr="00E4687B" w:rsidRDefault="00E4687B" w:rsidP="00E4687B">
      <w:pPr>
        <w:numPr>
          <w:ilvl w:val="2"/>
          <w:numId w:val="9"/>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F (work submitted and attempted) = 55</w:t>
      </w:r>
    </w:p>
    <w:p w14:paraId="520C5252" w14:textId="77777777" w:rsidR="00E4687B" w:rsidRPr="00E4687B" w:rsidRDefault="00E4687B" w:rsidP="00E4687B">
      <w:pPr>
        <w:numPr>
          <w:ilvl w:val="2"/>
          <w:numId w:val="9"/>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F (no work submitted or attempted) = 0</w:t>
      </w:r>
    </w:p>
    <w:p w14:paraId="3DBEF040"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Gender Identity: </w:t>
      </w:r>
      <w:r w:rsidRPr="00E4687B">
        <w:rPr>
          <w:rFonts w:ascii="Helvetica" w:eastAsia="Times New Roman" w:hAnsi="Helvetica" w:cs="Helvetica"/>
          <w:color w:val="2D3B45"/>
          <w:sz w:val="24"/>
          <w:szCs w:val="24"/>
        </w:rPr>
        <w:t>This course affirms people of all gender expressions and identities. If you prefer to be called a different name than is what on the class roster, please let me know. Please advise me of this preference early in the semester so that I may make appropriate changes to my records, and so I may call you by your preferred name and pronoun. If you'd like your name changed in the roster, please </w:t>
      </w:r>
      <w:hyperlink r:id="rId17" w:tgtFrame="_blank" w:history="1">
        <w:r w:rsidRPr="00E4687B">
          <w:rPr>
            <w:rFonts w:ascii="Helvetica" w:eastAsia="Times New Roman" w:hAnsi="Helvetica" w:cs="Helvetica"/>
            <w:color w:val="0000FF"/>
            <w:sz w:val="24"/>
            <w:szCs w:val="24"/>
            <w:u w:val="single"/>
          </w:rPr>
          <w:t>complete this form</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and submit it to the Registrar's office.</w:t>
      </w:r>
    </w:p>
    <w:p w14:paraId="6113A6A2"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Grade Appeals and Incomplete Grades: </w:t>
      </w:r>
      <w:r w:rsidRPr="00E4687B">
        <w:rPr>
          <w:rFonts w:ascii="Helvetica" w:eastAsia="Times New Roman" w:hAnsi="Helvetica" w:cs="Helvetica"/>
          <w:color w:val="2D3B45"/>
          <w:sz w:val="24"/>
          <w:szCs w:val="24"/>
        </w:rPr>
        <w:t>Students can read more about the college's grade appeal processes and procedures for assigning incomplete grades by visiting the Academic Catalog:</w:t>
      </w:r>
    </w:p>
    <w:p w14:paraId="49EC7775" w14:textId="77777777" w:rsidR="00E4687B" w:rsidRPr="00E4687B" w:rsidRDefault="00E4687B" w:rsidP="00E4687B">
      <w:pPr>
        <w:numPr>
          <w:ilvl w:val="0"/>
          <w:numId w:val="10"/>
        </w:numPr>
        <w:shd w:val="clear" w:color="auto" w:fill="FFFFFF"/>
        <w:spacing w:beforeAutospacing="1" w:after="0" w:afterAutospacing="1" w:line="240" w:lineRule="auto"/>
        <w:ind w:left="1095"/>
        <w:rPr>
          <w:rFonts w:ascii="Helvetica" w:eastAsia="Times New Roman" w:hAnsi="Helvetica" w:cs="Helvetica"/>
          <w:color w:val="2D3B45"/>
          <w:sz w:val="24"/>
          <w:szCs w:val="24"/>
        </w:rPr>
      </w:pPr>
      <w:hyperlink r:id="rId18" w:tgtFrame="_blank" w:history="1">
        <w:r w:rsidRPr="00E4687B">
          <w:rPr>
            <w:rFonts w:ascii="Helvetica" w:eastAsia="Times New Roman" w:hAnsi="Helvetica" w:cs="Helvetica"/>
            <w:color w:val="0000FF"/>
            <w:sz w:val="24"/>
            <w:szCs w:val="24"/>
            <w:u w:val="single"/>
          </w:rPr>
          <w:t>https://www.nctc.edu/catalog/academic-policies/grades-reports/student-grade-appeal.html</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and</w:t>
      </w:r>
    </w:p>
    <w:p w14:paraId="0FAF9ED8" w14:textId="77777777" w:rsidR="00E4687B" w:rsidRPr="00E4687B" w:rsidRDefault="00E4687B" w:rsidP="00E4687B">
      <w:pPr>
        <w:numPr>
          <w:ilvl w:val="0"/>
          <w:numId w:val="10"/>
        </w:numPr>
        <w:shd w:val="clear" w:color="auto" w:fill="FFFFFF"/>
        <w:spacing w:beforeAutospacing="1" w:after="0" w:afterAutospacing="1" w:line="240" w:lineRule="auto"/>
        <w:ind w:left="1095"/>
        <w:rPr>
          <w:rFonts w:ascii="Helvetica" w:eastAsia="Times New Roman" w:hAnsi="Helvetica" w:cs="Helvetica"/>
          <w:color w:val="2D3B45"/>
          <w:sz w:val="24"/>
          <w:szCs w:val="24"/>
        </w:rPr>
      </w:pPr>
      <w:hyperlink r:id="rId19" w:tgtFrame="_blank" w:history="1">
        <w:r w:rsidRPr="00E4687B">
          <w:rPr>
            <w:rFonts w:ascii="Helvetica" w:eastAsia="Times New Roman" w:hAnsi="Helvetica" w:cs="Helvetica"/>
            <w:color w:val="0000FF"/>
            <w:sz w:val="24"/>
            <w:szCs w:val="24"/>
            <w:u w:val="single"/>
          </w:rPr>
          <w:t>https://www.nctc.edu/catalog/academic-policies/grades-reports/incomplete-grades.html</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w:t>
      </w:r>
    </w:p>
    <w:p w14:paraId="5F6D880D"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Late-Work Policy: </w:t>
      </w:r>
      <w:r w:rsidRPr="00E4687B">
        <w:rPr>
          <w:rFonts w:ascii="Helvetica" w:eastAsia="Times New Roman" w:hAnsi="Helvetica" w:cs="Helvetica"/>
          <w:color w:val="2D3B45"/>
          <w:sz w:val="24"/>
          <w:szCs w:val="24"/>
        </w:rPr>
        <w:t>A major writing task is due on the day listed on Canvas. However, if you need an extension, please visit with me privately to make those arrangements. I reserve the right not to evaluate any work submitted more than five days late.</w:t>
      </w:r>
    </w:p>
    <w:p w14:paraId="080954C9"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Canvas will automatically deduct 2.5% points from your assignment grade for each day that the assignment is late, including weekends.</w:t>
      </w:r>
      <w:r w:rsidRPr="00E4687B">
        <w:rPr>
          <w:rFonts w:ascii="Helvetica" w:eastAsia="Times New Roman" w:hAnsi="Helvetica" w:cs="Helvetica"/>
          <w:color w:val="2D3B45"/>
          <w:sz w:val="24"/>
          <w:szCs w:val="24"/>
        </w:rPr>
        <w:t> For example, if the total points available are 100 and you submit your assignment 4 days after the due date, you will lose an automatic 10 points off of the total points the assignment earns. So, let's say that your writing assignment is graded an 86 then Canvas will automatically subtract 10 points and grade it a 76. </w:t>
      </w:r>
    </w:p>
    <w:p w14:paraId="6906525F"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Therefore, please make sure that you submit all assignments on time to avoid any late penalties. However, if you need an extension, please visit with me privately to make those arrangements </w:t>
      </w:r>
      <w:r w:rsidRPr="00E4687B">
        <w:rPr>
          <w:rFonts w:ascii="Helvetica" w:eastAsia="Times New Roman" w:hAnsi="Helvetica" w:cs="Helvetica"/>
          <w:b/>
          <w:bCs/>
          <w:color w:val="2D3B45"/>
          <w:sz w:val="24"/>
          <w:szCs w:val="24"/>
        </w:rPr>
        <w:t>BEFORE</w:t>
      </w:r>
      <w:r w:rsidRPr="00E4687B">
        <w:rPr>
          <w:rFonts w:ascii="Helvetica" w:eastAsia="Times New Roman" w:hAnsi="Helvetica" w:cs="Helvetica"/>
          <w:color w:val="2D3B45"/>
          <w:sz w:val="24"/>
          <w:szCs w:val="24"/>
        </w:rPr>
        <w:t> the assignment is due.</w:t>
      </w:r>
    </w:p>
    <w:p w14:paraId="3292FEEC"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Any rough drafts of major writing assignments will not be accepted AFTER the major writing assignment is due.</w:t>
      </w:r>
    </w:p>
    <w:p w14:paraId="4C4A799A"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Library</w:t>
      </w:r>
      <w:r w:rsidRPr="00E4687B">
        <w:rPr>
          <w:rFonts w:ascii="Helvetica" w:eastAsia="Times New Roman" w:hAnsi="Helvetica" w:cs="Helvetica"/>
          <w:color w:val="2D3B45"/>
          <w:sz w:val="24"/>
          <w:szCs w:val="24"/>
        </w:rPr>
        <w:t>: Students can access online and physical resources from the NCTC campus library by visiting the library website: </w:t>
      </w:r>
      <w:hyperlink r:id="rId20" w:tgtFrame="_blank" w:history="1">
        <w:r w:rsidRPr="00E4687B">
          <w:rPr>
            <w:rFonts w:ascii="Helvetica" w:eastAsia="Times New Roman" w:hAnsi="Helvetica" w:cs="Helvetica"/>
            <w:color w:val="0000FF"/>
            <w:sz w:val="24"/>
            <w:szCs w:val="24"/>
            <w:u w:val="single"/>
          </w:rPr>
          <w:t>www.nctc.edu/library.</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 xml:space="preserve"> Students can access research databases and can locate research help including tutorials and study guides, information on the hours of operation for each of the campus </w:t>
      </w:r>
      <w:r w:rsidRPr="00E4687B">
        <w:rPr>
          <w:rFonts w:ascii="Helvetica" w:eastAsia="Times New Roman" w:hAnsi="Helvetica" w:cs="Helvetica"/>
          <w:color w:val="2D3B45"/>
          <w:sz w:val="24"/>
          <w:szCs w:val="24"/>
        </w:rPr>
        <w:lastRenderedPageBreak/>
        <w:t>libraries, our online catalog, our intra- and inter-library loan services, and NCTC library policies. </w:t>
      </w:r>
    </w:p>
    <w:p w14:paraId="6027E8ED"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Professionalism: </w:t>
      </w:r>
      <w:r w:rsidRPr="00E4687B">
        <w:rPr>
          <w:rFonts w:ascii="Helvetica" w:eastAsia="Times New Roman" w:hAnsi="Helvetica" w:cs="Helvetica"/>
          <w:color w:val="2D3B45"/>
          <w:sz w:val="24"/>
          <w:szCs w:val="24"/>
        </w:rPr>
        <w:t>Your college courses are also opportunities for you to learn what it means to be a “professional” in your field. Therefore, I expect you to act like a “professional” student in this course. Consider these suggestions:</w:t>
      </w:r>
    </w:p>
    <w:p w14:paraId="761FC015" w14:textId="77777777" w:rsidR="00E4687B" w:rsidRPr="00E4687B" w:rsidRDefault="00E4687B" w:rsidP="00E4687B">
      <w:pPr>
        <w:numPr>
          <w:ilvl w:val="1"/>
          <w:numId w:val="11"/>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Prepare and participate meaningfully in online discussion boards.</w:t>
      </w:r>
    </w:p>
    <w:p w14:paraId="3B18ECBA" w14:textId="77777777" w:rsidR="00E4687B" w:rsidRPr="00E4687B" w:rsidRDefault="00E4687B" w:rsidP="00E4687B">
      <w:pPr>
        <w:numPr>
          <w:ilvl w:val="1"/>
          <w:numId w:val="11"/>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Be assertive. (An assertive student exhausts all available resources of information before contacting me. In other words, read the assignment sheet carefully before e-mailing me to ask how many sources are required in your paper, and if you are unsure how to cite a source, look it up in your handbook or a credible, online source—such as The Purdue Owl or the LaunchPad handbook.)</w:t>
      </w:r>
    </w:p>
    <w:p w14:paraId="463E623A" w14:textId="77777777" w:rsidR="00E4687B" w:rsidRPr="00E4687B" w:rsidRDefault="00E4687B" w:rsidP="00E4687B">
      <w:pPr>
        <w:numPr>
          <w:ilvl w:val="1"/>
          <w:numId w:val="11"/>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Consider the quality (and effort) of required drafts, notes, and daily assignments.</w:t>
      </w:r>
    </w:p>
    <w:p w14:paraId="624B2FEC" w14:textId="77777777" w:rsidR="00E4687B" w:rsidRPr="00E4687B" w:rsidRDefault="00E4687B" w:rsidP="00E4687B">
      <w:pPr>
        <w:numPr>
          <w:ilvl w:val="1"/>
          <w:numId w:val="11"/>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Turn in writing assignments on-time and as assigned.</w:t>
      </w:r>
    </w:p>
    <w:p w14:paraId="797A5D4D" w14:textId="77777777" w:rsidR="00E4687B" w:rsidRPr="00E4687B" w:rsidRDefault="00E4687B" w:rsidP="00E4687B">
      <w:pPr>
        <w:numPr>
          <w:ilvl w:val="1"/>
          <w:numId w:val="11"/>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E4687B">
        <w:rPr>
          <w:rFonts w:ascii="Helvetica" w:eastAsia="Times New Roman" w:hAnsi="Helvetica" w:cs="Helvetica"/>
          <w:color w:val="2D3B45"/>
          <w:sz w:val="24"/>
          <w:szCs w:val="24"/>
        </w:rPr>
        <w:t>Mind the quality and tone of email correspondence.</w:t>
      </w:r>
    </w:p>
    <w:p w14:paraId="665A5ABE"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Rough Drafts: </w:t>
      </w:r>
      <w:r w:rsidRPr="00E4687B">
        <w:rPr>
          <w:rFonts w:ascii="Helvetica" w:eastAsia="Times New Roman" w:hAnsi="Helvetica" w:cs="Helvetica"/>
          <w:color w:val="2D3B45"/>
          <w:sz w:val="24"/>
          <w:szCs w:val="24"/>
        </w:rPr>
        <w:t>For major assignments, you will be required to show evidence of the writing process by presenting several rough drafts. If you do not show evidence of the writing process, I will not evaluate your work.</w:t>
      </w:r>
    </w:p>
    <w:p w14:paraId="335809F5"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Withdrawing from a Course:</w:t>
      </w:r>
      <w:r w:rsidRPr="00E4687B">
        <w:rPr>
          <w:rFonts w:ascii="Helvetica" w:eastAsia="Times New Roman" w:hAnsi="Helvetica" w:cs="Helvetica"/>
          <w:color w:val="2D3B45"/>
          <w:sz w:val="24"/>
          <w:szCs w:val="24"/>
        </w:rPr>
        <w:t> Students can learn more about the withdrawal policy and procedure by </w:t>
      </w:r>
      <w:hyperlink r:id="rId21" w:tgtFrame="_blank" w:history="1">
        <w:r w:rsidRPr="00E4687B">
          <w:rPr>
            <w:rFonts w:ascii="Helvetica" w:eastAsia="Times New Roman" w:hAnsi="Helvetica" w:cs="Helvetica"/>
            <w:color w:val="0000FF"/>
            <w:sz w:val="24"/>
            <w:szCs w:val="24"/>
            <w:u w:val="single"/>
          </w:rPr>
          <w:t>http://www.nctc.edu/current-students/drop-withdraw-class.html</w:t>
        </w:r>
        <w:r w:rsidRPr="00E4687B">
          <w:rPr>
            <w:rFonts w:ascii="Helvetica" w:eastAsia="Times New Roman" w:hAnsi="Helvetica" w:cs="Helvetica"/>
            <w:color w:val="0000FF"/>
            <w:sz w:val="24"/>
            <w:szCs w:val="24"/>
            <w:u w:val="single"/>
            <w:bdr w:val="none" w:sz="0" w:space="0" w:color="auto" w:frame="1"/>
          </w:rPr>
          <w:t> (Links to an external site.)</w:t>
        </w:r>
      </w:hyperlink>
      <w:r w:rsidRPr="00E4687B">
        <w:rPr>
          <w:rFonts w:ascii="Helvetica" w:eastAsia="Times New Roman" w:hAnsi="Helvetica" w:cs="Helvetica"/>
          <w:color w:val="2D3B45"/>
          <w:sz w:val="24"/>
          <w:szCs w:val="24"/>
        </w:rPr>
        <w:t>.</w:t>
      </w:r>
    </w:p>
    <w:p w14:paraId="5382DB29" w14:textId="77777777" w:rsidR="00E4687B" w:rsidRPr="00E4687B" w:rsidRDefault="00E4687B" w:rsidP="00E4687B">
      <w:pPr>
        <w:shd w:val="clear" w:color="auto" w:fill="FFFFFF"/>
        <w:spacing w:before="180" w:after="180" w:line="240" w:lineRule="auto"/>
        <w:rPr>
          <w:rFonts w:ascii="Helvetica" w:eastAsia="Times New Roman" w:hAnsi="Helvetica" w:cs="Helvetica"/>
          <w:color w:val="2D3B45"/>
          <w:sz w:val="24"/>
          <w:szCs w:val="24"/>
        </w:rPr>
      </w:pPr>
      <w:r w:rsidRPr="00E4687B">
        <w:rPr>
          <w:rFonts w:ascii="Helvetica" w:eastAsia="Times New Roman" w:hAnsi="Helvetica" w:cs="Helvetica"/>
          <w:b/>
          <w:bCs/>
          <w:color w:val="2D3B45"/>
          <w:sz w:val="24"/>
          <w:szCs w:val="24"/>
        </w:rPr>
        <w:t>Writing Assignments Alignment: </w:t>
      </w:r>
      <w:r w:rsidRPr="00E4687B">
        <w:rPr>
          <w:rFonts w:ascii="Helvetica" w:eastAsia="Times New Roman" w:hAnsi="Helvetica" w:cs="Helvetica"/>
          <w:color w:val="2D3B45"/>
          <w:sz w:val="24"/>
          <w:szCs w:val="24"/>
        </w:rPr>
        <w:t>All major writing assignments are required. If you fail to turn in one of the major tasks, you cannot pass the course. I reserve the right to administratively drop any student who does not submit all major assignments.</w:t>
      </w:r>
    </w:p>
    <w:p w14:paraId="5E1EA7F5" w14:textId="77777777" w:rsidR="00E4687B" w:rsidRPr="00E4687B" w:rsidRDefault="00E4687B" w:rsidP="00E4687B">
      <w:pPr>
        <w:shd w:val="clear" w:color="auto" w:fill="FFFFFF"/>
        <w:spacing w:before="90" w:after="90" w:line="240" w:lineRule="auto"/>
        <w:outlineLvl w:val="1"/>
        <w:rPr>
          <w:rFonts w:ascii="Helvetica" w:eastAsia="Times New Roman" w:hAnsi="Helvetica" w:cs="Helvetica"/>
          <w:color w:val="2D3B45"/>
          <w:sz w:val="43"/>
          <w:szCs w:val="43"/>
        </w:rPr>
      </w:pPr>
      <w:r w:rsidRPr="00E4687B">
        <w:rPr>
          <w:rFonts w:ascii="Helvetica" w:eastAsia="Times New Roman" w:hAnsi="Helvetica" w:cs="Helvetica"/>
          <w:color w:val="2D3B45"/>
          <w:sz w:val="43"/>
          <w:szCs w:val="43"/>
        </w:rPr>
        <w:t>Course Summary:</w:t>
      </w:r>
    </w:p>
    <w:tbl>
      <w:tblPr>
        <w:tblW w:w="9770" w:type="dxa"/>
        <w:tblCellMar>
          <w:top w:w="15" w:type="dxa"/>
          <w:left w:w="15" w:type="dxa"/>
          <w:bottom w:w="15" w:type="dxa"/>
          <w:right w:w="15" w:type="dxa"/>
        </w:tblCellMar>
        <w:tblLook w:val="04A0" w:firstRow="1" w:lastRow="0" w:firstColumn="1" w:lastColumn="0" w:noHBand="0" w:noVBand="1"/>
      </w:tblPr>
      <w:tblGrid>
        <w:gridCol w:w="2240"/>
        <w:gridCol w:w="5206"/>
        <w:gridCol w:w="2324"/>
      </w:tblGrid>
      <w:tr w:rsidR="00E4687B" w:rsidRPr="00E4687B" w14:paraId="2FCA873E" w14:textId="77777777" w:rsidTr="00E4687B">
        <w:trPr>
          <w:tblHeader/>
        </w:trPr>
        <w:tc>
          <w:tcPr>
            <w:tcW w:w="2240" w:type="dxa"/>
            <w:tcBorders>
              <w:bottom w:val="single" w:sz="6" w:space="0" w:color="A5AFB5"/>
            </w:tcBorders>
            <w:shd w:val="clear" w:color="auto" w:fill="auto"/>
            <w:tcMar>
              <w:top w:w="105" w:type="dxa"/>
              <w:left w:w="105" w:type="dxa"/>
              <w:bottom w:w="53" w:type="dxa"/>
              <w:right w:w="105" w:type="dxa"/>
            </w:tcMar>
            <w:vAlign w:val="center"/>
            <w:hideMark/>
          </w:tcPr>
          <w:p w14:paraId="591E49B4" w14:textId="77777777" w:rsidR="00E4687B" w:rsidRPr="00E4687B" w:rsidRDefault="00E4687B" w:rsidP="00E4687B">
            <w:pPr>
              <w:spacing w:after="150" w:line="240" w:lineRule="auto"/>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rPr>
              <w:t>Date</w:t>
            </w:r>
          </w:p>
        </w:tc>
        <w:tc>
          <w:tcPr>
            <w:tcW w:w="7110" w:type="dxa"/>
            <w:gridSpan w:val="2"/>
            <w:tcBorders>
              <w:bottom w:val="single" w:sz="6" w:space="0" w:color="A5AFB5"/>
            </w:tcBorders>
            <w:shd w:val="clear" w:color="auto" w:fill="auto"/>
            <w:tcMar>
              <w:top w:w="105" w:type="dxa"/>
              <w:left w:w="105" w:type="dxa"/>
              <w:bottom w:w="53" w:type="dxa"/>
              <w:right w:w="105" w:type="dxa"/>
            </w:tcMar>
            <w:vAlign w:val="center"/>
            <w:hideMark/>
          </w:tcPr>
          <w:p w14:paraId="79FE6736" w14:textId="77777777" w:rsidR="00E4687B" w:rsidRPr="00E4687B" w:rsidRDefault="00E4687B" w:rsidP="00E4687B">
            <w:pPr>
              <w:spacing w:after="150" w:line="240" w:lineRule="auto"/>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rPr>
              <w:t>Details</w:t>
            </w:r>
          </w:p>
        </w:tc>
      </w:tr>
      <w:tr w:rsidR="00E4687B" w:rsidRPr="00E4687B" w14:paraId="2035DD66"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07B31C7C" w14:textId="77777777" w:rsidR="00E4687B" w:rsidRPr="00E4687B" w:rsidRDefault="00E4687B" w:rsidP="00E4687B">
            <w:pPr>
              <w:spacing w:after="15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Aug 24,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D58750B"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22" w:history="1">
              <w:r w:rsidRPr="00E4687B">
                <w:rPr>
                  <w:rFonts w:ascii="Times New Roman" w:eastAsia="Times New Roman" w:hAnsi="Times New Roman" w:cs="Times New Roman"/>
                  <w:color w:val="0000FF"/>
                  <w:sz w:val="24"/>
                  <w:szCs w:val="24"/>
                  <w:u w:val="single"/>
                </w:rPr>
                <w:t>Course Bookkeeping: Course Introduction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58F2972"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7DF361C7" w14:textId="77777777" w:rsidTr="00E4687B">
        <w:tc>
          <w:tcPr>
            <w:tcW w:w="0" w:type="auto"/>
            <w:vMerge/>
            <w:tcBorders>
              <w:bottom w:val="single" w:sz="6" w:space="0" w:color="C7CDD1"/>
            </w:tcBorders>
            <w:shd w:val="clear" w:color="auto" w:fill="auto"/>
            <w:vAlign w:val="center"/>
            <w:hideMark/>
          </w:tcPr>
          <w:p w14:paraId="4D7B4382"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CD9A793"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23" w:history="1">
              <w:r w:rsidRPr="00E4687B">
                <w:rPr>
                  <w:rFonts w:ascii="Times New Roman" w:eastAsia="Times New Roman" w:hAnsi="Times New Roman" w:cs="Times New Roman"/>
                  <w:color w:val="0000FF"/>
                  <w:sz w:val="24"/>
                  <w:szCs w:val="24"/>
                  <w:u w:val="single"/>
                </w:rPr>
                <w:t>Course Bookkeeping: Information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4FE619C"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60DD7C82" w14:textId="77777777" w:rsidTr="00E4687B">
        <w:tc>
          <w:tcPr>
            <w:tcW w:w="0" w:type="auto"/>
            <w:vMerge/>
            <w:tcBorders>
              <w:bottom w:val="single" w:sz="6" w:space="0" w:color="C7CDD1"/>
            </w:tcBorders>
            <w:shd w:val="clear" w:color="auto" w:fill="auto"/>
            <w:vAlign w:val="center"/>
            <w:hideMark/>
          </w:tcPr>
          <w:p w14:paraId="7CFB13C3"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7322570"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24" w:history="1">
              <w:r w:rsidRPr="00E4687B">
                <w:rPr>
                  <w:rFonts w:ascii="Times New Roman" w:eastAsia="Times New Roman" w:hAnsi="Times New Roman" w:cs="Times New Roman"/>
                  <w:color w:val="0000FF"/>
                  <w:sz w:val="24"/>
                  <w:szCs w:val="24"/>
                  <w:u w:val="single"/>
                </w:rPr>
                <w:t>Course Bookkeeping: Quiz</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9D30E6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29B46759" w14:textId="77777777" w:rsidTr="00E4687B">
        <w:tc>
          <w:tcPr>
            <w:tcW w:w="0" w:type="auto"/>
            <w:vMerge/>
            <w:tcBorders>
              <w:bottom w:val="single" w:sz="6" w:space="0" w:color="C7CDD1"/>
            </w:tcBorders>
            <w:shd w:val="clear" w:color="auto" w:fill="auto"/>
            <w:vAlign w:val="center"/>
            <w:hideMark/>
          </w:tcPr>
          <w:p w14:paraId="2BFE6C4E"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A8DC773"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25" w:history="1">
              <w:r w:rsidRPr="00E4687B">
                <w:rPr>
                  <w:rFonts w:ascii="Times New Roman" w:eastAsia="Times New Roman" w:hAnsi="Times New Roman" w:cs="Times New Roman"/>
                  <w:color w:val="0000FF"/>
                  <w:sz w:val="24"/>
                  <w:szCs w:val="24"/>
                  <w:u w:val="single"/>
                </w:rPr>
                <w:t>Course Bookkeeping: Survey, Work Habits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C295BD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3271B544" w14:textId="77777777" w:rsidTr="00E4687B">
        <w:tc>
          <w:tcPr>
            <w:tcW w:w="0" w:type="auto"/>
            <w:vMerge/>
            <w:tcBorders>
              <w:bottom w:val="single" w:sz="6" w:space="0" w:color="C7CDD1"/>
            </w:tcBorders>
            <w:shd w:val="clear" w:color="auto" w:fill="auto"/>
            <w:vAlign w:val="center"/>
            <w:hideMark/>
          </w:tcPr>
          <w:p w14:paraId="08ED95EE"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D9D81B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26" w:history="1">
              <w:r w:rsidRPr="00E4687B">
                <w:rPr>
                  <w:rFonts w:ascii="Times New Roman" w:eastAsia="Times New Roman" w:hAnsi="Times New Roman" w:cs="Times New Roman"/>
                  <w:color w:val="0000FF"/>
                  <w:sz w:val="24"/>
                  <w:szCs w:val="24"/>
                  <w:u w:val="single"/>
                </w:rPr>
                <w:t>Course Bookkeeping: Communication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E85EA1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0407337A" w14:textId="77777777" w:rsidTr="00E4687B">
        <w:tc>
          <w:tcPr>
            <w:tcW w:w="0" w:type="auto"/>
            <w:vMerge/>
            <w:tcBorders>
              <w:bottom w:val="single" w:sz="6" w:space="0" w:color="C7CDD1"/>
            </w:tcBorders>
            <w:shd w:val="clear" w:color="auto" w:fill="auto"/>
            <w:vAlign w:val="center"/>
            <w:hideMark/>
          </w:tcPr>
          <w:p w14:paraId="4F43CDCA"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73AA149"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27" w:history="1">
              <w:r w:rsidRPr="00E4687B">
                <w:rPr>
                  <w:rFonts w:ascii="Times New Roman" w:eastAsia="Times New Roman" w:hAnsi="Times New Roman" w:cs="Times New Roman"/>
                  <w:color w:val="0000FF"/>
                  <w:sz w:val="24"/>
                  <w:szCs w:val="24"/>
                  <w:u w:val="single"/>
                </w:rPr>
                <w:t>Lesson 1: Introduction to the Art of the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F4A64BC"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2146DFDF" w14:textId="77777777" w:rsidTr="00E4687B">
        <w:tc>
          <w:tcPr>
            <w:tcW w:w="0" w:type="auto"/>
            <w:vMerge/>
            <w:tcBorders>
              <w:bottom w:val="single" w:sz="6" w:space="0" w:color="C7CDD1"/>
            </w:tcBorders>
            <w:shd w:val="clear" w:color="auto" w:fill="auto"/>
            <w:vAlign w:val="center"/>
            <w:hideMark/>
          </w:tcPr>
          <w:p w14:paraId="234E851F"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655B9C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28" w:history="1">
              <w:r w:rsidRPr="00E4687B">
                <w:rPr>
                  <w:rFonts w:ascii="Times New Roman" w:eastAsia="Times New Roman" w:hAnsi="Times New Roman" w:cs="Times New Roman"/>
                  <w:color w:val="0000FF"/>
                  <w:sz w:val="24"/>
                  <w:szCs w:val="24"/>
                  <w:u w:val="single"/>
                </w:rPr>
                <w:t>Course Bookkeeping: Google Docs Link</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1C4ADA7"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25F01CF6"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7073FC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Aug 31,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C25D5D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29" w:history="1">
              <w:r w:rsidRPr="00E4687B">
                <w:rPr>
                  <w:rFonts w:ascii="Times New Roman" w:eastAsia="Times New Roman" w:hAnsi="Times New Roman" w:cs="Times New Roman"/>
                  <w:color w:val="0000FF"/>
                  <w:sz w:val="24"/>
                  <w:szCs w:val="24"/>
                  <w:u w:val="single"/>
                </w:rPr>
                <w:t>Lesson 1: Discussion, The Art of the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2893CD9"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9186498"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793D1D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Sep 1,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CE557E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30" w:history="1">
              <w:r w:rsidRPr="00E4687B">
                <w:rPr>
                  <w:rFonts w:ascii="Times New Roman" w:eastAsia="Times New Roman" w:hAnsi="Times New Roman" w:cs="Times New Roman"/>
                  <w:color w:val="0000FF"/>
                  <w:sz w:val="24"/>
                  <w:szCs w:val="24"/>
                  <w:u w:val="single"/>
                </w:rPr>
                <w:t>Lesson 2: Active Reading and Introducing the Personal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56B1BDB"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2D7A7598"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47D7F25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Sep 7,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27996C7"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1" w:history="1">
              <w:r w:rsidRPr="00E4687B">
                <w:rPr>
                  <w:rFonts w:ascii="Times New Roman" w:eastAsia="Times New Roman" w:hAnsi="Times New Roman" w:cs="Times New Roman"/>
                  <w:color w:val="0000FF"/>
                  <w:sz w:val="24"/>
                  <w:szCs w:val="24"/>
                  <w:u w:val="single"/>
                </w:rPr>
                <w:t>Lesson 2: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D9A2496"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3929768" w14:textId="77777777" w:rsidTr="00E4687B">
        <w:tc>
          <w:tcPr>
            <w:tcW w:w="0" w:type="auto"/>
            <w:vMerge/>
            <w:tcBorders>
              <w:bottom w:val="single" w:sz="6" w:space="0" w:color="C7CDD1"/>
            </w:tcBorders>
            <w:shd w:val="clear" w:color="auto" w:fill="auto"/>
            <w:vAlign w:val="center"/>
            <w:hideMark/>
          </w:tcPr>
          <w:p w14:paraId="4DFE1FA9"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9116F43"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2" w:history="1">
              <w:r w:rsidRPr="00E4687B">
                <w:rPr>
                  <w:rFonts w:ascii="Times New Roman" w:eastAsia="Times New Roman" w:hAnsi="Times New Roman" w:cs="Times New Roman"/>
                  <w:color w:val="0000FF"/>
                  <w:sz w:val="24"/>
                  <w:szCs w:val="24"/>
                  <w:u w:val="single"/>
                </w:rPr>
                <w:t>Lesson 2: Reading Quiz (Active Reading,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CE62127"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38D5FC19" w14:textId="77777777" w:rsidTr="00E4687B">
        <w:tc>
          <w:tcPr>
            <w:tcW w:w="0" w:type="auto"/>
            <w:vMerge/>
            <w:tcBorders>
              <w:bottom w:val="single" w:sz="6" w:space="0" w:color="C7CDD1"/>
            </w:tcBorders>
            <w:shd w:val="clear" w:color="auto" w:fill="auto"/>
            <w:vAlign w:val="center"/>
            <w:hideMark/>
          </w:tcPr>
          <w:p w14:paraId="69C73A22"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B0E23E3"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3" w:history="1">
              <w:r w:rsidRPr="00E4687B">
                <w:rPr>
                  <w:rFonts w:ascii="Times New Roman" w:eastAsia="Times New Roman" w:hAnsi="Times New Roman" w:cs="Times New Roman"/>
                  <w:color w:val="0000FF"/>
                  <w:sz w:val="24"/>
                  <w:szCs w:val="24"/>
                  <w:u w:val="single"/>
                </w:rPr>
                <w:t>Lesson 2: This I Believe Essay - Getting Started</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88386C6"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C57C25E"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4351E5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Sep 8,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4D94ECA"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34" w:history="1">
              <w:r w:rsidRPr="00E4687B">
                <w:rPr>
                  <w:rFonts w:ascii="Times New Roman" w:eastAsia="Times New Roman" w:hAnsi="Times New Roman" w:cs="Times New Roman"/>
                  <w:color w:val="0000FF"/>
                  <w:sz w:val="24"/>
                  <w:szCs w:val="24"/>
                  <w:u w:val="single"/>
                </w:rPr>
                <w:t>Lesson 3: Reading Strategies and Writing the Personal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FB05FCB"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0D4D979C"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5DC85EE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Sep 14,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AED73B8"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5" w:history="1">
              <w:r w:rsidRPr="00E4687B">
                <w:rPr>
                  <w:rFonts w:ascii="Times New Roman" w:eastAsia="Times New Roman" w:hAnsi="Times New Roman" w:cs="Times New Roman"/>
                  <w:color w:val="0000FF"/>
                  <w:sz w:val="24"/>
                  <w:szCs w:val="24"/>
                  <w:u w:val="single"/>
                </w:rPr>
                <w:t>Lesson 3: Discussion, This I Believe Essay (Rough Draft, 2nd Round)</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27D55B4"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0929B0C9" w14:textId="77777777" w:rsidTr="00E4687B">
        <w:tc>
          <w:tcPr>
            <w:tcW w:w="0" w:type="auto"/>
            <w:vMerge/>
            <w:tcBorders>
              <w:bottom w:val="single" w:sz="6" w:space="0" w:color="C7CDD1"/>
            </w:tcBorders>
            <w:shd w:val="clear" w:color="auto" w:fill="auto"/>
            <w:vAlign w:val="center"/>
            <w:hideMark/>
          </w:tcPr>
          <w:p w14:paraId="74BDFE81"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7D99BF7"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6" w:history="1">
              <w:r w:rsidRPr="00E4687B">
                <w:rPr>
                  <w:rFonts w:ascii="Times New Roman" w:eastAsia="Times New Roman" w:hAnsi="Times New Roman" w:cs="Times New Roman"/>
                  <w:color w:val="0000FF"/>
                  <w:sz w:val="24"/>
                  <w:szCs w:val="24"/>
                  <w:u w:val="single"/>
                </w:rPr>
                <w:t>Lesson 3: Reading Quiz (Reading Strategies,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2412B5F"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174541AB"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F6FB74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Sep 15,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BD6273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37" w:history="1">
              <w:r w:rsidRPr="00E4687B">
                <w:rPr>
                  <w:rFonts w:ascii="Times New Roman" w:eastAsia="Times New Roman" w:hAnsi="Times New Roman" w:cs="Times New Roman"/>
                  <w:color w:val="0000FF"/>
                  <w:sz w:val="24"/>
                  <w:szCs w:val="24"/>
                  <w:u w:val="single"/>
                </w:rPr>
                <w:t>Lesson 4: Critical Reading and Refining the Personal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1AAF9F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44E1FCCB"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56F50009"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lastRenderedPageBreak/>
              <w:t>Mon Sep 21,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00F2B9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8" w:history="1">
              <w:r w:rsidRPr="00E4687B">
                <w:rPr>
                  <w:rFonts w:ascii="Times New Roman" w:eastAsia="Times New Roman" w:hAnsi="Times New Roman" w:cs="Times New Roman"/>
                  <w:color w:val="0000FF"/>
                  <w:sz w:val="24"/>
                  <w:szCs w:val="24"/>
                  <w:u w:val="single"/>
                </w:rPr>
                <w:t>Lesson 4: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10917C7"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6046B688" w14:textId="77777777" w:rsidTr="00E4687B">
        <w:tc>
          <w:tcPr>
            <w:tcW w:w="0" w:type="auto"/>
            <w:vMerge/>
            <w:tcBorders>
              <w:bottom w:val="single" w:sz="6" w:space="0" w:color="C7CDD1"/>
            </w:tcBorders>
            <w:shd w:val="clear" w:color="auto" w:fill="auto"/>
            <w:vAlign w:val="center"/>
            <w:hideMark/>
          </w:tcPr>
          <w:p w14:paraId="2CABC6DF"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4F92BA8"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39" w:history="1">
              <w:r w:rsidRPr="00E4687B">
                <w:rPr>
                  <w:rFonts w:ascii="Times New Roman" w:eastAsia="Times New Roman" w:hAnsi="Times New Roman" w:cs="Times New Roman"/>
                  <w:color w:val="0000FF"/>
                  <w:sz w:val="24"/>
                  <w:szCs w:val="24"/>
                  <w:u w:val="single"/>
                </w:rPr>
                <w:t>Lesson 4: Reading Quiz (Critical Reading,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60CB348"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704060FB" w14:textId="77777777" w:rsidTr="00E4687B">
        <w:tc>
          <w:tcPr>
            <w:tcW w:w="0" w:type="auto"/>
            <w:vMerge/>
            <w:tcBorders>
              <w:bottom w:val="single" w:sz="6" w:space="0" w:color="C7CDD1"/>
            </w:tcBorders>
            <w:shd w:val="clear" w:color="auto" w:fill="auto"/>
            <w:vAlign w:val="center"/>
            <w:hideMark/>
          </w:tcPr>
          <w:p w14:paraId="13D57678"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F2EA51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40" w:history="1">
              <w:r w:rsidRPr="00E4687B">
                <w:rPr>
                  <w:rFonts w:ascii="Times New Roman" w:eastAsia="Times New Roman" w:hAnsi="Times New Roman" w:cs="Times New Roman"/>
                  <w:color w:val="0000FF"/>
                  <w:sz w:val="24"/>
                  <w:szCs w:val="24"/>
                  <w:u w:val="single"/>
                </w:rPr>
                <w:t>Lesson 4: This I Believe Essay (Final Draft)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B8173B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48CEB9B"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70D57DE8"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Sep 22,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94C2FE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1" w:history="1">
              <w:r w:rsidRPr="00E4687B">
                <w:rPr>
                  <w:rFonts w:ascii="Times New Roman" w:eastAsia="Times New Roman" w:hAnsi="Times New Roman" w:cs="Times New Roman"/>
                  <w:color w:val="0000FF"/>
                  <w:sz w:val="24"/>
                  <w:szCs w:val="24"/>
                  <w:u w:val="single"/>
                </w:rPr>
                <w:t>Conferences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AD5BBA9"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5pm to Sep 25 at 5pm</w:t>
            </w:r>
          </w:p>
        </w:tc>
      </w:tr>
      <w:tr w:rsidR="00E4687B" w:rsidRPr="00E4687B" w14:paraId="55A28135" w14:textId="77777777" w:rsidTr="00E4687B">
        <w:tc>
          <w:tcPr>
            <w:tcW w:w="0" w:type="auto"/>
            <w:vMerge/>
            <w:tcBorders>
              <w:bottom w:val="single" w:sz="6" w:space="0" w:color="C7CDD1"/>
            </w:tcBorders>
            <w:shd w:val="clear" w:color="auto" w:fill="auto"/>
            <w:vAlign w:val="center"/>
            <w:hideMark/>
          </w:tcPr>
          <w:p w14:paraId="6D376F66"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2B990F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42" w:history="1">
              <w:r w:rsidRPr="00E4687B">
                <w:rPr>
                  <w:rFonts w:ascii="Times New Roman" w:eastAsia="Times New Roman" w:hAnsi="Times New Roman" w:cs="Times New Roman"/>
                  <w:color w:val="0000FF"/>
                  <w:sz w:val="24"/>
                  <w:szCs w:val="24"/>
                  <w:u w:val="single"/>
                </w:rPr>
                <w:t>Lesson 5: Introduction to Rhetorical Listening</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3FA552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6079C1C4"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5643A14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Thu Sep 24,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B8EDE28"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3"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2ED9BAB"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5:15pm to 5:30pm</w:t>
            </w:r>
          </w:p>
        </w:tc>
      </w:tr>
      <w:tr w:rsidR="00E4687B" w:rsidRPr="00E4687B" w14:paraId="110B961D" w14:textId="77777777" w:rsidTr="00E4687B">
        <w:tc>
          <w:tcPr>
            <w:tcW w:w="0" w:type="auto"/>
            <w:vMerge/>
            <w:tcBorders>
              <w:bottom w:val="single" w:sz="6" w:space="0" w:color="C7CDD1"/>
            </w:tcBorders>
            <w:shd w:val="clear" w:color="auto" w:fill="auto"/>
            <w:vAlign w:val="center"/>
            <w:hideMark/>
          </w:tcPr>
          <w:p w14:paraId="3A0B6374"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1F33E8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4"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BB244F0"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5:30pm to 5:45pm</w:t>
            </w:r>
          </w:p>
        </w:tc>
      </w:tr>
      <w:tr w:rsidR="00E4687B" w:rsidRPr="00E4687B" w14:paraId="60E18A8B" w14:textId="77777777" w:rsidTr="00E4687B">
        <w:tc>
          <w:tcPr>
            <w:tcW w:w="0" w:type="auto"/>
            <w:vMerge/>
            <w:tcBorders>
              <w:bottom w:val="single" w:sz="6" w:space="0" w:color="C7CDD1"/>
            </w:tcBorders>
            <w:shd w:val="clear" w:color="auto" w:fill="auto"/>
            <w:vAlign w:val="center"/>
            <w:hideMark/>
          </w:tcPr>
          <w:p w14:paraId="048A91BC"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3057971"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5"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410BAF8"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5:45pm to 6pm</w:t>
            </w:r>
          </w:p>
        </w:tc>
      </w:tr>
      <w:tr w:rsidR="00E4687B" w:rsidRPr="00E4687B" w14:paraId="29B2FFBC"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478CD727"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Fri Sep 25,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126D92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6"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A65427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2:30pm to 2:45pm</w:t>
            </w:r>
          </w:p>
        </w:tc>
      </w:tr>
      <w:tr w:rsidR="00E4687B" w:rsidRPr="00E4687B" w14:paraId="44F6357C" w14:textId="77777777" w:rsidTr="00E4687B">
        <w:tc>
          <w:tcPr>
            <w:tcW w:w="0" w:type="auto"/>
            <w:vMerge/>
            <w:tcBorders>
              <w:bottom w:val="single" w:sz="6" w:space="0" w:color="C7CDD1"/>
            </w:tcBorders>
            <w:shd w:val="clear" w:color="auto" w:fill="auto"/>
            <w:vAlign w:val="center"/>
            <w:hideMark/>
          </w:tcPr>
          <w:p w14:paraId="530998F3"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23D915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7"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EFCD7F8"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2:45pm to 3pm</w:t>
            </w:r>
          </w:p>
        </w:tc>
      </w:tr>
      <w:tr w:rsidR="00E4687B" w:rsidRPr="00E4687B" w14:paraId="7C32F2E2" w14:textId="77777777" w:rsidTr="00E4687B">
        <w:tc>
          <w:tcPr>
            <w:tcW w:w="0" w:type="auto"/>
            <w:vMerge/>
            <w:tcBorders>
              <w:bottom w:val="single" w:sz="6" w:space="0" w:color="C7CDD1"/>
            </w:tcBorders>
            <w:shd w:val="clear" w:color="auto" w:fill="auto"/>
            <w:vAlign w:val="center"/>
            <w:hideMark/>
          </w:tcPr>
          <w:p w14:paraId="346EC192"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804CA9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8"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ADDDB4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3pm to 3:15pm</w:t>
            </w:r>
          </w:p>
        </w:tc>
      </w:tr>
      <w:tr w:rsidR="00E4687B" w:rsidRPr="00E4687B" w14:paraId="3C857BC5"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99CC71B"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Sat Sep 26,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E8F2C27"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49" w:history="1">
              <w:r w:rsidRPr="00E4687B">
                <w:rPr>
                  <w:rFonts w:ascii="Times New Roman" w:eastAsia="Times New Roman" w:hAnsi="Times New Roman" w:cs="Times New Roman"/>
                  <w:color w:val="0000FF"/>
                  <w:sz w:val="24"/>
                  <w:szCs w:val="24"/>
                  <w:u w:val="single"/>
                </w:rPr>
                <w:t>Conferences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59DA9BC"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9am to 10:45am</w:t>
            </w:r>
          </w:p>
        </w:tc>
      </w:tr>
      <w:tr w:rsidR="00E4687B" w:rsidRPr="00E4687B" w14:paraId="3802EF65"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67EA12C0"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Sep 28,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9DE35F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50" w:history="1">
              <w:r w:rsidRPr="00E4687B">
                <w:rPr>
                  <w:rFonts w:ascii="Times New Roman" w:eastAsia="Times New Roman" w:hAnsi="Times New Roman" w:cs="Times New Roman"/>
                  <w:color w:val="0000FF"/>
                  <w:sz w:val="24"/>
                  <w:szCs w:val="24"/>
                  <w:u w:val="single"/>
                </w:rPr>
                <w:t>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CC8A22F"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5:00pm to 6:00pm</w:t>
            </w:r>
          </w:p>
        </w:tc>
      </w:tr>
      <w:tr w:rsidR="00E4687B" w:rsidRPr="00E4687B" w14:paraId="7EBB41E1" w14:textId="77777777" w:rsidTr="00E4687B">
        <w:tc>
          <w:tcPr>
            <w:tcW w:w="0" w:type="auto"/>
            <w:vMerge/>
            <w:tcBorders>
              <w:bottom w:val="single" w:sz="6" w:space="0" w:color="C7CDD1"/>
            </w:tcBorders>
            <w:shd w:val="clear" w:color="auto" w:fill="auto"/>
            <w:vAlign w:val="center"/>
            <w:hideMark/>
          </w:tcPr>
          <w:p w14:paraId="63A6B527"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D80939B"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1" w:history="1">
              <w:r w:rsidRPr="00E4687B">
                <w:rPr>
                  <w:rFonts w:ascii="Times New Roman" w:eastAsia="Times New Roman" w:hAnsi="Times New Roman" w:cs="Times New Roman"/>
                  <w:color w:val="0000FF"/>
                  <w:sz w:val="24"/>
                  <w:szCs w:val="24"/>
                  <w:u w:val="single"/>
                </w:rPr>
                <w:t>Lesson 5: Discussion (Rhetorical Listening)</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8AB4D25"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565B064" w14:textId="77777777" w:rsidTr="00E4687B">
        <w:tc>
          <w:tcPr>
            <w:tcW w:w="0" w:type="auto"/>
            <w:vMerge/>
            <w:tcBorders>
              <w:bottom w:val="single" w:sz="6" w:space="0" w:color="C7CDD1"/>
            </w:tcBorders>
            <w:shd w:val="clear" w:color="auto" w:fill="auto"/>
            <w:vAlign w:val="center"/>
            <w:hideMark/>
          </w:tcPr>
          <w:p w14:paraId="70DB52D7"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905F6E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2" w:history="1">
              <w:r w:rsidRPr="00E4687B">
                <w:rPr>
                  <w:rFonts w:ascii="Times New Roman" w:eastAsia="Times New Roman" w:hAnsi="Times New Roman" w:cs="Times New Roman"/>
                  <w:color w:val="0000FF"/>
                  <w:sz w:val="24"/>
                  <w:szCs w:val="24"/>
                  <w:u w:val="single"/>
                </w:rPr>
                <w:t>Lesson 5: Canvas 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4DE761A"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6A689D76"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92CCA3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lastRenderedPageBreak/>
              <w:t>Tue Sep 29,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6566A4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53" w:history="1">
              <w:r w:rsidRPr="00E4687B">
                <w:rPr>
                  <w:rFonts w:ascii="Times New Roman" w:eastAsia="Times New Roman" w:hAnsi="Times New Roman" w:cs="Times New Roman"/>
                  <w:color w:val="0000FF"/>
                  <w:sz w:val="24"/>
                  <w:szCs w:val="24"/>
                  <w:u w:val="single"/>
                </w:rPr>
                <w:t>Lesson 6: Researching the Rhetorical Listening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C3939BB"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237F556E"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4A6DB2AD"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Oct 5,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D6C658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4" w:history="1">
              <w:r w:rsidRPr="00E4687B">
                <w:rPr>
                  <w:rFonts w:ascii="Times New Roman" w:eastAsia="Times New Roman" w:hAnsi="Times New Roman" w:cs="Times New Roman"/>
                  <w:color w:val="0000FF"/>
                  <w:sz w:val="24"/>
                  <w:szCs w:val="24"/>
                  <w:u w:val="single"/>
                </w:rPr>
                <w:t>Lesson 6: Discussion (Rhetorical Listening)</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27F94E0"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294259FE" w14:textId="77777777" w:rsidTr="00E4687B">
        <w:tc>
          <w:tcPr>
            <w:tcW w:w="0" w:type="auto"/>
            <w:vMerge/>
            <w:tcBorders>
              <w:bottom w:val="single" w:sz="6" w:space="0" w:color="C7CDD1"/>
            </w:tcBorders>
            <w:shd w:val="clear" w:color="auto" w:fill="auto"/>
            <w:vAlign w:val="center"/>
            <w:hideMark/>
          </w:tcPr>
          <w:p w14:paraId="66FD20C5"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7DF0E2B"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5" w:history="1">
              <w:r w:rsidRPr="00E4687B">
                <w:rPr>
                  <w:rFonts w:ascii="Times New Roman" w:eastAsia="Times New Roman" w:hAnsi="Times New Roman" w:cs="Times New Roman"/>
                  <w:color w:val="0000FF"/>
                  <w:sz w:val="24"/>
                  <w:szCs w:val="24"/>
                  <w:u w:val="single"/>
                </w:rPr>
                <w:t>Lesson 6: Reading Quiz (Research,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32F50F9"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781E57D4" w14:textId="77777777" w:rsidTr="00E4687B">
        <w:tc>
          <w:tcPr>
            <w:tcW w:w="0" w:type="auto"/>
            <w:vMerge/>
            <w:tcBorders>
              <w:bottom w:val="single" w:sz="6" w:space="0" w:color="C7CDD1"/>
            </w:tcBorders>
            <w:shd w:val="clear" w:color="auto" w:fill="auto"/>
            <w:vAlign w:val="center"/>
            <w:hideMark/>
          </w:tcPr>
          <w:p w14:paraId="71833093"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0EB664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6" w:history="1">
              <w:r w:rsidRPr="00E4687B">
                <w:rPr>
                  <w:rFonts w:ascii="Times New Roman" w:eastAsia="Times New Roman" w:hAnsi="Times New Roman" w:cs="Times New Roman"/>
                  <w:color w:val="0000FF"/>
                  <w:sz w:val="24"/>
                  <w:szCs w:val="24"/>
                  <w:u w:val="single"/>
                </w:rPr>
                <w:t>Lesson 6: Library Orientation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1C044DA"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70AC4CFF"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F1C4AF0"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Oct 6,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B73BAD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57" w:history="1">
              <w:r w:rsidRPr="00E4687B">
                <w:rPr>
                  <w:rFonts w:ascii="Times New Roman" w:eastAsia="Times New Roman" w:hAnsi="Times New Roman" w:cs="Times New Roman"/>
                  <w:color w:val="0000FF"/>
                  <w:sz w:val="24"/>
                  <w:szCs w:val="24"/>
                  <w:u w:val="single"/>
                </w:rPr>
                <w:t>Lesson 7: Writing the Rhetorical Listening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1D2D7C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12A64425"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1D12C7D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Oct 12,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488C6C9"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8" w:history="1">
              <w:r w:rsidRPr="00E4687B">
                <w:rPr>
                  <w:rFonts w:ascii="Times New Roman" w:eastAsia="Times New Roman" w:hAnsi="Times New Roman" w:cs="Times New Roman"/>
                  <w:color w:val="0000FF"/>
                  <w:sz w:val="24"/>
                  <w:szCs w:val="24"/>
                  <w:u w:val="single"/>
                </w:rPr>
                <w:t>Lesson 7: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E3F04C1"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594D3515" w14:textId="77777777" w:rsidTr="00E4687B">
        <w:tc>
          <w:tcPr>
            <w:tcW w:w="0" w:type="auto"/>
            <w:vMerge/>
            <w:tcBorders>
              <w:bottom w:val="single" w:sz="6" w:space="0" w:color="C7CDD1"/>
            </w:tcBorders>
            <w:shd w:val="clear" w:color="auto" w:fill="auto"/>
            <w:vAlign w:val="center"/>
            <w:hideMark/>
          </w:tcPr>
          <w:p w14:paraId="0F9105BA"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995729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59" w:history="1">
              <w:r w:rsidRPr="00E4687B">
                <w:rPr>
                  <w:rFonts w:ascii="Times New Roman" w:eastAsia="Times New Roman" w:hAnsi="Times New Roman" w:cs="Times New Roman"/>
                  <w:color w:val="0000FF"/>
                  <w:sz w:val="24"/>
                  <w:szCs w:val="24"/>
                  <w:u w:val="single"/>
                </w:rPr>
                <w:t>Lesson 7: Rhetorical Listening Essay (Rough Draft, 1st Round)</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55998F2"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0CA94277"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1FA572D"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Oct 13,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BEF061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60" w:history="1">
              <w:r w:rsidRPr="00E4687B">
                <w:rPr>
                  <w:rFonts w:ascii="Times New Roman" w:eastAsia="Times New Roman" w:hAnsi="Times New Roman" w:cs="Times New Roman"/>
                  <w:color w:val="0000FF"/>
                  <w:sz w:val="24"/>
                  <w:szCs w:val="24"/>
                  <w:u w:val="single"/>
                </w:rPr>
                <w:t>Lesson 8: Drafting the Rhetorical Listening Essay and MLA Documentation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BC917F8"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026D489B"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546779A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Oct 19,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0B25B1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61" w:history="1">
              <w:r w:rsidRPr="00E4687B">
                <w:rPr>
                  <w:rFonts w:ascii="Times New Roman" w:eastAsia="Times New Roman" w:hAnsi="Times New Roman" w:cs="Times New Roman"/>
                  <w:color w:val="0000FF"/>
                  <w:sz w:val="24"/>
                  <w:szCs w:val="24"/>
                  <w:u w:val="single"/>
                </w:rPr>
                <w:t>Lesson 8: Discussion (Check In)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55CC137"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1B99CE0F" w14:textId="77777777" w:rsidTr="00E4687B">
        <w:tc>
          <w:tcPr>
            <w:tcW w:w="0" w:type="auto"/>
            <w:vMerge/>
            <w:tcBorders>
              <w:bottom w:val="single" w:sz="6" w:space="0" w:color="C7CDD1"/>
            </w:tcBorders>
            <w:shd w:val="clear" w:color="auto" w:fill="auto"/>
            <w:vAlign w:val="center"/>
            <w:hideMark/>
          </w:tcPr>
          <w:p w14:paraId="35870BE5"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8E022C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62" w:history="1">
              <w:r w:rsidRPr="00E4687B">
                <w:rPr>
                  <w:rFonts w:ascii="Times New Roman" w:eastAsia="Times New Roman" w:hAnsi="Times New Roman" w:cs="Times New Roman"/>
                  <w:color w:val="0000FF"/>
                  <w:sz w:val="24"/>
                  <w:szCs w:val="24"/>
                  <w:u w:val="single"/>
                </w:rPr>
                <w:t>Lesson 8: Reading Quiz (MLA Documentation,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9A28A20"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21CDF032" w14:textId="77777777" w:rsidTr="00E4687B">
        <w:tc>
          <w:tcPr>
            <w:tcW w:w="0" w:type="auto"/>
            <w:vMerge/>
            <w:tcBorders>
              <w:bottom w:val="single" w:sz="6" w:space="0" w:color="C7CDD1"/>
            </w:tcBorders>
            <w:shd w:val="clear" w:color="auto" w:fill="auto"/>
            <w:vAlign w:val="center"/>
            <w:hideMark/>
          </w:tcPr>
          <w:p w14:paraId="7682E685"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6D26AB0"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63" w:history="1">
              <w:r w:rsidRPr="00E4687B">
                <w:rPr>
                  <w:rFonts w:ascii="Times New Roman" w:eastAsia="Times New Roman" w:hAnsi="Times New Roman" w:cs="Times New Roman"/>
                  <w:color w:val="0000FF"/>
                  <w:sz w:val="24"/>
                  <w:szCs w:val="24"/>
                  <w:u w:val="single"/>
                </w:rPr>
                <w:t>Lesson 8: Rhetorical Listening Essay (Rough Draft, 2nd Draft)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153AAD8"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73C79F1E"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4846BD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Oct 20,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72990AA"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64" w:history="1">
              <w:r w:rsidRPr="00E4687B">
                <w:rPr>
                  <w:rFonts w:ascii="Times New Roman" w:eastAsia="Times New Roman" w:hAnsi="Times New Roman" w:cs="Times New Roman"/>
                  <w:color w:val="0000FF"/>
                  <w:sz w:val="24"/>
                  <w:szCs w:val="24"/>
                  <w:u w:val="single"/>
                </w:rPr>
                <w:t>Lesson 9: Submitting the Rhetorical Listening Essay and Editing</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09F8BEC"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3854991B"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4C303F8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Oct 26,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202F59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65" w:history="1">
              <w:r w:rsidRPr="00E4687B">
                <w:rPr>
                  <w:rFonts w:ascii="Times New Roman" w:eastAsia="Times New Roman" w:hAnsi="Times New Roman" w:cs="Times New Roman"/>
                  <w:color w:val="0000FF"/>
                  <w:sz w:val="24"/>
                  <w:szCs w:val="24"/>
                  <w:u w:val="single"/>
                </w:rPr>
                <w:t>Lesson 9: Discussion (Editing,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69474DF"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3B97B883" w14:textId="77777777" w:rsidTr="00E4687B">
        <w:tc>
          <w:tcPr>
            <w:tcW w:w="0" w:type="auto"/>
            <w:vMerge/>
            <w:tcBorders>
              <w:bottom w:val="single" w:sz="6" w:space="0" w:color="C7CDD1"/>
            </w:tcBorders>
            <w:shd w:val="clear" w:color="auto" w:fill="auto"/>
            <w:vAlign w:val="center"/>
            <w:hideMark/>
          </w:tcPr>
          <w:p w14:paraId="208271A9"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74F137F"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66" w:history="1">
              <w:r w:rsidRPr="00E4687B">
                <w:rPr>
                  <w:rFonts w:ascii="Times New Roman" w:eastAsia="Times New Roman" w:hAnsi="Times New Roman" w:cs="Times New Roman"/>
                  <w:color w:val="0000FF"/>
                  <w:sz w:val="24"/>
                  <w:szCs w:val="24"/>
                  <w:u w:val="single"/>
                </w:rPr>
                <w:t>Lesson 9: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FABC455"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02246841" w14:textId="77777777" w:rsidTr="00E4687B">
        <w:tc>
          <w:tcPr>
            <w:tcW w:w="0" w:type="auto"/>
            <w:vMerge/>
            <w:tcBorders>
              <w:bottom w:val="single" w:sz="6" w:space="0" w:color="C7CDD1"/>
            </w:tcBorders>
            <w:shd w:val="clear" w:color="auto" w:fill="auto"/>
            <w:vAlign w:val="center"/>
            <w:hideMark/>
          </w:tcPr>
          <w:p w14:paraId="468E45F1"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B1E0BE9"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67" w:history="1">
              <w:r w:rsidRPr="00E4687B">
                <w:rPr>
                  <w:rFonts w:ascii="Times New Roman" w:eastAsia="Times New Roman" w:hAnsi="Times New Roman" w:cs="Times New Roman"/>
                  <w:color w:val="0000FF"/>
                  <w:sz w:val="24"/>
                  <w:szCs w:val="24"/>
                  <w:u w:val="single"/>
                </w:rPr>
                <w:t>Lesson 9: Rhetorical Listening Essay (Final Draft)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ABBCFEC"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20C8D992"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9C03F1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Oct 27,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F40EEA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68" w:history="1">
              <w:r w:rsidRPr="00E4687B">
                <w:rPr>
                  <w:rFonts w:ascii="Times New Roman" w:eastAsia="Times New Roman" w:hAnsi="Times New Roman" w:cs="Times New Roman"/>
                  <w:color w:val="0000FF"/>
                  <w:sz w:val="24"/>
                  <w:szCs w:val="24"/>
                  <w:u w:val="single"/>
                </w:rPr>
                <w:t>Lesson 10: Introduction to Collaborative Project and College Knowledge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9118931"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3A5B3B6B"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544F756D"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Thu Oct 29,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758CA11"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69" w:history="1">
              <w:r w:rsidRPr="00E4687B">
                <w:rPr>
                  <w:rFonts w:ascii="Times New Roman" w:eastAsia="Times New Roman" w:hAnsi="Times New Roman" w:cs="Times New Roman"/>
                  <w:color w:val="0000FF"/>
                  <w:sz w:val="24"/>
                  <w:szCs w:val="24"/>
                  <w:u w:val="single"/>
                </w:rPr>
                <w:t>Conference #2</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44C9E21"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4pm to Nov 2 at 5pm</w:t>
            </w:r>
          </w:p>
        </w:tc>
      </w:tr>
      <w:tr w:rsidR="00E4687B" w:rsidRPr="00E4687B" w14:paraId="4E0C4849" w14:textId="77777777" w:rsidTr="00E4687B">
        <w:tc>
          <w:tcPr>
            <w:tcW w:w="0" w:type="auto"/>
            <w:vMerge/>
            <w:tcBorders>
              <w:bottom w:val="single" w:sz="6" w:space="0" w:color="C7CDD1"/>
            </w:tcBorders>
            <w:shd w:val="clear" w:color="auto" w:fill="auto"/>
            <w:vAlign w:val="center"/>
            <w:hideMark/>
          </w:tcPr>
          <w:p w14:paraId="59035335"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F9C0233"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70" w:history="1">
              <w:r w:rsidRPr="00E4687B">
                <w:rPr>
                  <w:rFonts w:ascii="Times New Roman" w:eastAsia="Times New Roman" w:hAnsi="Times New Roman" w:cs="Times New Roman"/>
                  <w:color w:val="0000FF"/>
                  <w:sz w:val="24"/>
                  <w:szCs w:val="24"/>
                  <w:u w:val="single"/>
                </w:rPr>
                <w:t>Thursday Conferences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F0D5896"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4:00pm to 7:00pm</w:t>
            </w:r>
          </w:p>
        </w:tc>
      </w:tr>
      <w:tr w:rsidR="00E4687B" w:rsidRPr="00E4687B" w14:paraId="1247652B"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83DF189"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Fri Oct 30,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B67E68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Calendar Event</w:t>
            </w:r>
            <w:r w:rsidRPr="00E4687B">
              <w:rPr>
                <w:rFonts w:ascii="Times New Roman" w:eastAsia="Times New Roman" w:hAnsi="Times New Roman" w:cs="Times New Roman"/>
                <w:sz w:val="24"/>
                <w:szCs w:val="24"/>
              </w:rPr>
              <w:t> </w:t>
            </w:r>
            <w:hyperlink r:id="rId71" w:history="1">
              <w:r w:rsidRPr="00E4687B">
                <w:rPr>
                  <w:rFonts w:ascii="Times New Roman" w:eastAsia="Times New Roman" w:hAnsi="Times New Roman" w:cs="Times New Roman"/>
                  <w:color w:val="0000FF"/>
                  <w:sz w:val="24"/>
                  <w:szCs w:val="24"/>
                  <w:u w:val="single"/>
                </w:rPr>
                <w:t>Friday 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C033650"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2:00pm to 7:00pm</w:t>
            </w:r>
          </w:p>
        </w:tc>
      </w:tr>
      <w:tr w:rsidR="00E4687B" w:rsidRPr="00E4687B" w14:paraId="152304CD"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5800EEBF"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Nov 2,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6D4043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72" w:history="1">
              <w:r w:rsidRPr="00E4687B">
                <w:rPr>
                  <w:rFonts w:ascii="Times New Roman" w:eastAsia="Times New Roman" w:hAnsi="Times New Roman" w:cs="Times New Roman"/>
                  <w:color w:val="0000FF"/>
                  <w:sz w:val="24"/>
                  <w:szCs w:val="24"/>
                  <w:u w:val="single"/>
                </w:rPr>
                <w:t>Lesson 10: Reading Quiz (College Knowledge, The Hub)</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EB23187"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5C05005C" w14:textId="77777777" w:rsidTr="00E4687B">
        <w:tc>
          <w:tcPr>
            <w:tcW w:w="0" w:type="auto"/>
            <w:vMerge/>
            <w:tcBorders>
              <w:bottom w:val="single" w:sz="6" w:space="0" w:color="C7CDD1"/>
            </w:tcBorders>
            <w:shd w:val="clear" w:color="auto" w:fill="auto"/>
            <w:vAlign w:val="center"/>
            <w:hideMark/>
          </w:tcPr>
          <w:p w14:paraId="7B7BF094"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CC9623D"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73" w:history="1">
              <w:r w:rsidRPr="00E4687B">
                <w:rPr>
                  <w:rFonts w:ascii="Times New Roman" w:eastAsia="Times New Roman" w:hAnsi="Times New Roman" w:cs="Times New Roman"/>
                  <w:color w:val="0000FF"/>
                  <w:sz w:val="24"/>
                  <w:szCs w:val="24"/>
                  <w:u w:val="single"/>
                </w:rPr>
                <w:t>Lesson 10: Canvas Conference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4CA9D65"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314D7E45" w14:textId="77777777" w:rsidTr="00E4687B">
        <w:tc>
          <w:tcPr>
            <w:tcW w:w="0" w:type="auto"/>
            <w:vMerge/>
            <w:tcBorders>
              <w:bottom w:val="single" w:sz="6" w:space="0" w:color="C7CDD1"/>
            </w:tcBorders>
            <w:shd w:val="clear" w:color="auto" w:fill="auto"/>
            <w:vAlign w:val="center"/>
            <w:hideMark/>
          </w:tcPr>
          <w:p w14:paraId="46EBAD00"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A58C233"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74" w:history="1">
              <w:r w:rsidRPr="00E4687B">
                <w:rPr>
                  <w:rFonts w:ascii="Times New Roman" w:eastAsia="Times New Roman" w:hAnsi="Times New Roman" w:cs="Times New Roman"/>
                  <w:color w:val="0000FF"/>
                  <w:sz w:val="24"/>
                  <w:szCs w:val="24"/>
                  <w:u w:val="single"/>
                </w:rPr>
                <w:t>Lesson 10: Collaborative Project Worksheet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A1EF945"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5D1C0EE7"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4F1EB5F"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Nov 3,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FDF47DE"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75" w:history="1">
              <w:r w:rsidRPr="00E4687B">
                <w:rPr>
                  <w:rFonts w:ascii="Times New Roman" w:eastAsia="Times New Roman" w:hAnsi="Times New Roman" w:cs="Times New Roman"/>
                  <w:color w:val="0000FF"/>
                  <w:sz w:val="24"/>
                  <w:szCs w:val="24"/>
                  <w:u w:val="single"/>
                </w:rPr>
                <w:t>Lesson 11: Drafting the Introduction, Conducting the Interview</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3D4FDD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618D0047"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1874AB48"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Nov 9,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EDBAA3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76" w:history="1">
              <w:r w:rsidRPr="00E4687B">
                <w:rPr>
                  <w:rFonts w:ascii="Times New Roman" w:eastAsia="Times New Roman" w:hAnsi="Times New Roman" w:cs="Times New Roman"/>
                  <w:color w:val="0000FF"/>
                  <w:sz w:val="24"/>
                  <w:szCs w:val="24"/>
                  <w:u w:val="single"/>
                </w:rPr>
                <w:t>Lesson 11: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C1D0D1D"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C5ED006" w14:textId="77777777" w:rsidTr="00E4687B">
        <w:tc>
          <w:tcPr>
            <w:tcW w:w="0" w:type="auto"/>
            <w:vMerge/>
            <w:tcBorders>
              <w:bottom w:val="single" w:sz="6" w:space="0" w:color="C7CDD1"/>
            </w:tcBorders>
            <w:shd w:val="clear" w:color="auto" w:fill="auto"/>
            <w:vAlign w:val="center"/>
            <w:hideMark/>
          </w:tcPr>
          <w:p w14:paraId="79508F76"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29CA2BF"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77" w:history="1">
              <w:r w:rsidRPr="00E4687B">
                <w:rPr>
                  <w:rFonts w:ascii="Times New Roman" w:eastAsia="Times New Roman" w:hAnsi="Times New Roman" w:cs="Times New Roman"/>
                  <w:color w:val="0000FF"/>
                  <w:sz w:val="24"/>
                  <w:szCs w:val="24"/>
                  <w:u w:val="single"/>
                </w:rPr>
                <w:t>Lesson 11: Progress Report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E1C3D0B"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36809D8B"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C5F47ED"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Nov 10,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E572F7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78" w:history="1">
              <w:r w:rsidRPr="00E4687B">
                <w:rPr>
                  <w:rFonts w:ascii="Times New Roman" w:eastAsia="Times New Roman" w:hAnsi="Times New Roman" w:cs="Times New Roman"/>
                  <w:color w:val="0000FF"/>
                  <w:sz w:val="24"/>
                  <w:szCs w:val="24"/>
                  <w:u w:val="single"/>
                </w:rPr>
                <w:t>Lesson 12: Drafting, Reviewing, and Revising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1C465C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5D22DAEF"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7F289DB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Nov 16,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4371C2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79" w:history="1">
              <w:r w:rsidRPr="00E4687B">
                <w:rPr>
                  <w:rFonts w:ascii="Times New Roman" w:eastAsia="Times New Roman" w:hAnsi="Times New Roman" w:cs="Times New Roman"/>
                  <w:color w:val="0000FF"/>
                  <w:sz w:val="24"/>
                  <w:szCs w:val="24"/>
                  <w:u w:val="single"/>
                </w:rPr>
                <w:t>Lesson 12: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13F86CA"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02E9BDC3" w14:textId="77777777" w:rsidTr="00E4687B">
        <w:tc>
          <w:tcPr>
            <w:tcW w:w="0" w:type="auto"/>
            <w:vMerge/>
            <w:tcBorders>
              <w:bottom w:val="single" w:sz="6" w:space="0" w:color="C7CDD1"/>
            </w:tcBorders>
            <w:shd w:val="clear" w:color="auto" w:fill="auto"/>
            <w:vAlign w:val="center"/>
            <w:hideMark/>
          </w:tcPr>
          <w:p w14:paraId="1D35DDB7"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687759F"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80" w:history="1">
              <w:r w:rsidRPr="00E4687B">
                <w:rPr>
                  <w:rFonts w:ascii="Times New Roman" w:eastAsia="Times New Roman" w:hAnsi="Times New Roman" w:cs="Times New Roman"/>
                  <w:color w:val="0000FF"/>
                  <w:sz w:val="24"/>
                  <w:szCs w:val="24"/>
                  <w:u w:val="single"/>
                </w:rPr>
                <w:t>Lesson 12: Progress Report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5B81AD3"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0BC1AA93"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C21A2A7"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Nov 17,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169BF15"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81" w:history="1">
              <w:r w:rsidRPr="00E4687B">
                <w:rPr>
                  <w:rFonts w:ascii="Times New Roman" w:eastAsia="Times New Roman" w:hAnsi="Times New Roman" w:cs="Times New Roman"/>
                  <w:color w:val="0000FF"/>
                  <w:sz w:val="24"/>
                  <w:szCs w:val="24"/>
                  <w:u w:val="single"/>
                </w:rPr>
                <w:t>Lesson 13: Finishing Up the Essay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0D44E04"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6ACDE4A3"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1FB988F2"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Nov 23,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BC76097"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82" w:history="1">
              <w:r w:rsidRPr="00E4687B">
                <w:rPr>
                  <w:rFonts w:ascii="Times New Roman" w:eastAsia="Times New Roman" w:hAnsi="Times New Roman" w:cs="Times New Roman"/>
                  <w:color w:val="0000FF"/>
                  <w:sz w:val="24"/>
                  <w:szCs w:val="24"/>
                  <w:u w:val="single"/>
                </w:rPr>
                <w:t>Lesson 13: Discussion, This I Believe</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AD14EEF"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600F7B6D" w14:textId="77777777" w:rsidTr="00E4687B">
        <w:tc>
          <w:tcPr>
            <w:tcW w:w="0" w:type="auto"/>
            <w:vMerge/>
            <w:tcBorders>
              <w:bottom w:val="single" w:sz="6" w:space="0" w:color="C7CDD1"/>
            </w:tcBorders>
            <w:shd w:val="clear" w:color="auto" w:fill="auto"/>
            <w:vAlign w:val="center"/>
            <w:hideMark/>
          </w:tcPr>
          <w:p w14:paraId="77C93BCB"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E07E13D"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83" w:history="1">
              <w:r w:rsidRPr="00E4687B">
                <w:rPr>
                  <w:rFonts w:ascii="Times New Roman" w:eastAsia="Times New Roman" w:hAnsi="Times New Roman" w:cs="Times New Roman"/>
                  <w:color w:val="0000FF"/>
                  <w:sz w:val="24"/>
                  <w:szCs w:val="24"/>
                  <w:u w:val="single"/>
                </w:rPr>
                <w:t>Lesson 13: Progress Report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F58E32A"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72920139"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CFEF524"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Nov 24,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C0F392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84" w:history="1">
              <w:r w:rsidRPr="00E4687B">
                <w:rPr>
                  <w:rFonts w:ascii="Times New Roman" w:eastAsia="Times New Roman" w:hAnsi="Times New Roman" w:cs="Times New Roman"/>
                  <w:color w:val="0000FF"/>
                  <w:sz w:val="24"/>
                  <w:szCs w:val="24"/>
                  <w:u w:val="single"/>
                </w:rPr>
                <w:t>Lesson 14: Submitting the Collaborative Project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F1137AF"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2D977C14" w14:textId="77777777" w:rsidTr="00E4687B">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6645E0F0"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Nov 30,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1D3537F"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85" w:history="1">
              <w:r w:rsidRPr="00E4687B">
                <w:rPr>
                  <w:rFonts w:ascii="Times New Roman" w:eastAsia="Times New Roman" w:hAnsi="Times New Roman" w:cs="Times New Roman"/>
                  <w:color w:val="0000FF"/>
                  <w:sz w:val="24"/>
                  <w:szCs w:val="24"/>
                  <w:u w:val="single"/>
                </w:rPr>
                <w:t>Lesson 14: Discussion (Check In)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336EFBA"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734C921" w14:textId="77777777" w:rsidTr="00E4687B">
        <w:tc>
          <w:tcPr>
            <w:tcW w:w="0" w:type="auto"/>
            <w:vMerge/>
            <w:tcBorders>
              <w:bottom w:val="single" w:sz="6" w:space="0" w:color="C7CDD1"/>
            </w:tcBorders>
            <w:shd w:val="clear" w:color="auto" w:fill="auto"/>
            <w:vAlign w:val="center"/>
            <w:hideMark/>
          </w:tcPr>
          <w:p w14:paraId="277FC603"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BDC2426"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86" w:history="1">
              <w:r w:rsidRPr="00E4687B">
                <w:rPr>
                  <w:rFonts w:ascii="Times New Roman" w:eastAsia="Times New Roman" w:hAnsi="Times New Roman" w:cs="Times New Roman"/>
                  <w:color w:val="0000FF"/>
                  <w:sz w:val="24"/>
                  <w:szCs w:val="24"/>
                  <w:u w:val="single"/>
                </w:rPr>
                <w:t>Lesson 14: Collaborative Project Final Submission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763B572"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51C5F98C" w14:textId="77777777" w:rsidTr="00E4687B">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F14D46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Tue Dec 1, 2020</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D26207A"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87" w:history="1">
              <w:r w:rsidRPr="00E4687B">
                <w:rPr>
                  <w:rFonts w:ascii="Times New Roman" w:eastAsia="Times New Roman" w:hAnsi="Times New Roman" w:cs="Times New Roman"/>
                  <w:color w:val="0000FF"/>
                  <w:sz w:val="24"/>
                  <w:szCs w:val="24"/>
                  <w:u w:val="single"/>
                </w:rPr>
                <w:t>Lesson 15: End-of-Semester Reflection and Revision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AB8E214"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3AA7FE7A" w14:textId="77777777" w:rsidTr="00E4687B">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303595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Mon Dec 7,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287EEAC"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Page</w:t>
            </w:r>
            <w:r w:rsidRPr="00E4687B">
              <w:rPr>
                <w:rFonts w:ascii="Times New Roman" w:eastAsia="Times New Roman" w:hAnsi="Times New Roman" w:cs="Times New Roman"/>
                <w:sz w:val="24"/>
                <w:szCs w:val="24"/>
              </w:rPr>
              <w:t> </w:t>
            </w:r>
            <w:hyperlink r:id="rId88" w:history="1">
              <w:r w:rsidRPr="00E4687B">
                <w:rPr>
                  <w:rFonts w:ascii="Times New Roman" w:eastAsia="Times New Roman" w:hAnsi="Times New Roman" w:cs="Times New Roman"/>
                  <w:color w:val="0000FF"/>
                  <w:sz w:val="24"/>
                  <w:szCs w:val="24"/>
                  <w:u w:val="single"/>
                </w:rPr>
                <w:t>Lesson 15: Revision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3DC0491"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to do: 11:59pm</w:t>
            </w:r>
          </w:p>
        </w:tc>
      </w:tr>
      <w:tr w:rsidR="00E4687B" w:rsidRPr="00E4687B" w14:paraId="593FA304" w14:textId="77777777" w:rsidTr="00E4687B">
        <w:tc>
          <w:tcPr>
            <w:tcW w:w="0" w:type="auto"/>
            <w:vMerge/>
            <w:tcBorders>
              <w:bottom w:val="single" w:sz="6" w:space="0" w:color="C7CDD1"/>
            </w:tcBorders>
            <w:shd w:val="clear" w:color="auto" w:fill="auto"/>
            <w:vAlign w:val="center"/>
            <w:hideMark/>
          </w:tcPr>
          <w:p w14:paraId="59DA52F4" w14:textId="77777777" w:rsidR="00E4687B" w:rsidRPr="00E4687B" w:rsidRDefault="00E4687B" w:rsidP="00E4687B">
            <w:pPr>
              <w:spacing w:after="0" w:line="240" w:lineRule="auto"/>
              <w:rPr>
                <w:rFonts w:ascii="Times New Roman" w:eastAsia="Times New Roman" w:hAnsi="Times New Roman" w:cs="Times New Roman"/>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7AD432B"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89" w:history="1">
              <w:r w:rsidRPr="00E4687B">
                <w:rPr>
                  <w:rFonts w:ascii="Times New Roman" w:eastAsia="Times New Roman" w:hAnsi="Times New Roman" w:cs="Times New Roman"/>
                  <w:color w:val="0000FF"/>
                  <w:sz w:val="24"/>
                  <w:szCs w:val="24"/>
                  <w:u w:val="single"/>
                </w:rPr>
                <w:t>Lesson 15: Final Reflection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CF68B02"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due by 11:59pm</w:t>
            </w:r>
          </w:p>
        </w:tc>
      </w:tr>
      <w:tr w:rsidR="00E4687B" w:rsidRPr="00E4687B" w14:paraId="4A2E1667" w14:textId="77777777" w:rsidTr="00E46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95DC1B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CDE8871" w14:textId="77777777" w:rsidR="00E4687B" w:rsidRPr="00E4687B" w:rsidRDefault="00E4687B" w:rsidP="00E4687B">
            <w:pPr>
              <w:spacing w:after="0" w:line="240" w:lineRule="auto"/>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bdr w:val="none" w:sz="0" w:space="0" w:color="auto" w:frame="1"/>
              </w:rPr>
              <w:t>Assignment</w:t>
            </w:r>
            <w:r w:rsidRPr="00E4687B">
              <w:rPr>
                <w:rFonts w:ascii="Times New Roman" w:eastAsia="Times New Roman" w:hAnsi="Times New Roman" w:cs="Times New Roman"/>
                <w:sz w:val="24"/>
                <w:szCs w:val="24"/>
              </w:rPr>
              <w:t> </w:t>
            </w:r>
            <w:hyperlink r:id="rId90" w:history="1">
              <w:r w:rsidRPr="00E4687B">
                <w:rPr>
                  <w:rFonts w:ascii="Times New Roman" w:eastAsia="Times New Roman" w:hAnsi="Times New Roman" w:cs="Times New Roman"/>
                  <w:color w:val="0000FF"/>
                  <w:sz w:val="24"/>
                  <w:szCs w:val="24"/>
                  <w:u w:val="single"/>
                </w:rPr>
                <w:t>Course Bookkeeping: Canvas App</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025189E" w14:textId="77777777" w:rsidR="00E4687B" w:rsidRPr="00E4687B" w:rsidRDefault="00E4687B" w:rsidP="00E4687B">
            <w:pPr>
              <w:spacing w:after="0" w:line="240" w:lineRule="auto"/>
              <w:jc w:val="right"/>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 </w:t>
            </w:r>
          </w:p>
        </w:tc>
      </w:tr>
    </w:tbl>
    <w:p w14:paraId="651E3F50"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hyperlink r:id="rId91" w:history="1">
        <w:r w:rsidRPr="00E4687B">
          <w:rPr>
            <w:rFonts w:ascii="Helvetica" w:eastAsia="Times New Roman" w:hAnsi="Helvetica" w:cs="Helvetica"/>
            <w:color w:val="FFFFFF"/>
            <w:sz w:val="24"/>
            <w:szCs w:val="24"/>
            <w:u w:val="single"/>
            <w:bdr w:val="single" w:sz="6" w:space="6" w:color="C7CDD1" w:frame="1"/>
            <w:shd w:val="clear" w:color="auto" w:fill="2B3187"/>
          </w:rPr>
          <w:t>How to use Canvas </w:t>
        </w:r>
      </w:hyperlink>
    </w:p>
    <w:p w14:paraId="546FCE5B" w14:textId="77777777" w:rsidR="00E4687B" w:rsidRPr="00E4687B" w:rsidRDefault="00E4687B" w:rsidP="00E4687B">
      <w:pPr>
        <w:shd w:val="clear" w:color="auto" w:fill="FFFFFF"/>
        <w:spacing w:after="0" w:line="240" w:lineRule="auto"/>
        <w:rPr>
          <w:rFonts w:ascii="Helvetica" w:eastAsia="Times New Roman" w:hAnsi="Helvetica" w:cs="Helvetica"/>
          <w:color w:val="2D3B45"/>
          <w:sz w:val="24"/>
          <w:szCs w:val="24"/>
        </w:rPr>
      </w:pPr>
    </w:p>
    <w:p w14:paraId="604C6148" w14:textId="77777777" w:rsidR="00E4687B" w:rsidRPr="00E4687B" w:rsidRDefault="00E4687B" w:rsidP="00E4687B">
      <w:pPr>
        <w:shd w:val="clear" w:color="auto" w:fill="FFFFFF"/>
        <w:spacing w:line="240" w:lineRule="auto"/>
        <w:jc w:val="center"/>
        <w:rPr>
          <w:rFonts w:ascii="Helvetica" w:eastAsia="Times New Roman" w:hAnsi="Helvetica" w:cs="Helvetica"/>
          <w:b/>
          <w:bCs/>
          <w:color w:val="2D3B45"/>
          <w:sz w:val="24"/>
          <w:szCs w:val="24"/>
        </w:rPr>
      </w:pPr>
      <w:r w:rsidRPr="00E4687B">
        <w:rPr>
          <w:rFonts w:ascii="Helvetica" w:eastAsia="Times New Roman" w:hAnsi="Helvetica" w:cs="Helvetica"/>
          <w:b/>
          <w:bCs/>
          <w:color w:val="2D3B45"/>
          <w:sz w:val="24"/>
          <w:szCs w:val="24"/>
          <w:bdr w:val="none" w:sz="0" w:space="0" w:color="auto" w:frame="1"/>
        </w:rPr>
        <w:t>Prev monthNext month</w:t>
      </w:r>
      <w:r w:rsidRPr="00E4687B">
        <w:rPr>
          <w:rFonts w:ascii="Helvetica" w:eastAsia="Times New Roman" w:hAnsi="Helvetica" w:cs="Helvetica"/>
          <w:b/>
          <w:bCs/>
          <w:color w:val="2D3B45"/>
          <w:sz w:val="24"/>
          <w:szCs w:val="24"/>
        </w:rPr>
        <w:t>December 2020</w:t>
      </w:r>
    </w:p>
    <w:tbl>
      <w:tblPr>
        <w:tblW w:w="3600" w:type="dxa"/>
        <w:tblBorders>
          <w:left w:val="single" w:sz="6" w:space="0" w:color="C7CDD1"/>
          <w:bottom w:val="single" w:sz="6" w:space="0" w:color="C7CDD1"/>
          <w:right w:val="single" w:sz="6" w:space="0" w:color="C7CDD1"/>
        </w:tblBorders>
        <w:tblCellMar>
          <w:top w:w="15" w:type="dxa"/>
          <w:left w:w="15" w:type="dxa"/>
          <w:bottom w:w="15" w:type="dxa"/>
          <w:right w:w="15" w:type="dxa"/>
        </w:tblCellMar>
        <w:tblLook w:val="04A0" w:firstRow="1" w:lastRow="0" w:firstColumn="1" w:lastColumn="0" w:noHBand="0" w:noVBand="1"/>
      </w:tblPr>
      <w:tblGrid>
        <w:gridCol w:w="1568"/>
        <w:gridCol w:w="1560"/>
        <w:gridCol w:w="1120"/>
        <w:gridCol w:w="1217"/>
        <w:gridCol w:w="1214"/>
        <w:gridCol w:w="1067"/>
        <w:gridCol w:w="1075"/>
      </w:tblGrid>
      <w:tr w:rsidR="00E4687B" w:rsidRPr="00E4687B" w14:paraId="575EDC77" w14:textId="77777777" w:rsidTr="00E4687B">
        <w:trPr>
          <w:tblHeader/>
        </w:trPr>
        <w:tc>
          <w:tcPr>
            <w:tcW w:w="0" w:type="auto"/>
            <w:gridSpan w:val="7"/>
            <w:tcBorders>
              <w:top w:val="nil"/>
              <w:left w:val="nil"/>
              <w:bottom w:val="nil"/>
              <w:right w:val="nil"/>
            </w:tcBorders>
            <w:shd w:val="clear" w:color="auto" w:fill="auto"/>
            <w:vAlign w:val="center"/>
            <w:hideMark/>
          </w:tcPr>
          <w:p w14:paraId="6D3CFA65" w14:textId="77777777" w:rsidR="00E4687B" w:rsidRPr="00E4687B" w:rsidRDefault="00E4687B" w:rsidP="00E4687B">
            <w:pPr>
              <w:spacing w:after="0" w:line="240" w:lineRule="auto"/>
              <w:ind w:left="-15" w:right="-15"/>
              <w:jc w:val="center"/>
              <w:rPr>
                <w:rFonts w:ascii="Times New Roman" w:eastAsia="Times New Roman" w:hAnsi="Times New Roman" w:cs="Times New Roman"/>
                <w:sz w:val="24"/>
                <w:szCs w:val="24"/>
              </w:rPr>
            </w:pPr>
            <w:r w:rsidRPr="00E4687B">
              <w:rPr>
                <w:rFonts w:ascii="Times New Roman" w:eastAsia="Times New Roman" w:hAnsi="Times New Roman" w:cs="Times New Roman"/>
                <w:sz w:val="24"/>
                <w:szCs w:val="24"/>
              </w:rPr>
              <w:t>Calendar</w:t>
            </w:r>
          </w:p>
        </w:tc>
      </w:tr>
      <w:tr w:rsidR="00E4687B" w:rsidRPr="00E4687B" w14:paraId="22C40B47" w14:textId="77777777" w:rsidTr="00E4687B">
        <w:trPr>
          <w:tblHeader/>
        </w:trPr>
        <w:tc>
          <w:tcPr>
            <w:tcW w:w="0" w:type="auto"/>
            <w:shd w:val="clear" w:color="auto" w:fill="auto"/>
            <w:vAlign w:val="center"/>
            <w:hideMark/>
          </w:tcPr>
          <w:p w14:paraId="6D3CB119"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Sunday</w:t>
            </w:r>
          </w:p>
        </w:tc>
        <w:tc>
          <w:tcPr>
            <w:tcW w:w="0" w:type="auto"/>
            <w:shd w:val="clear" w:color="auto" w:fill="auto"/>
            <w:vAlign w:val="center"/>
            <w:hideMark/>
          </w:tcPr>
          <w:p w14:paraId="4C62ED30"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Monday</w:t>
            </w:r>
          </w:p>
        </w:tc>
        <w:tc>
          <w:tcPr>
            <w:tcW w:w="0" w:type="auto"/>
            <w:shd w:val="clear" w:color="auto" w:fill="auto"/>
            <w:vAlign w:val="center"/>
            <w:hideMark/>
          </w:tcPr>
          <w:p w14:paraId="0A3233DD"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Tuesday</w:t>
            </w:r>
          </w:p>
        </w:tc>
        <w:tc>
          <w:tcPr>
            <w:tcW w:w="0" w:type="auto"/>
            <w:shd w:val="clear" w:color="auto" w:fill="auto"/>
            <w:vAlign w:val="center"/>
            <w:hideMark/>
          </w:tcPr>
          <w:p w14:paraId="42FC6E91"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Wednesday</w:t>
            </w:r>
          </w:p>
        </w:tc>
        <w:tc>
          <w:tcPr>
            <w:tcW w:w="0" w:type="auto"/>
            <w:shd w:val="clear" w:color="auto" w:fill="auto"/>
            <w:vAlign w:val="center"/>
            <w:hideMark/>
          </w:tcPr>
          <w:p w14:paraId="692A7CE0"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Thursday</w:t>
            </w:r>
          </w:p>
        </w:tc>
        <w:tc>
          <w:tcPr>
            <w:tcW w:w="0" w:type="auto"/>
            <w:shd w:val="clear" w:color="auto" w:fill="auto"/>
            <w:vAlign w:val="center"/>
            <w:hideMark/>
          </w:tcPr>
          <w:p w14:paraId="1E05932A"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Friday</w:t>
            </w:r>
          </w:p>
        </w:tc>
        <w:tc>
          <w:tcPr>
            <w:tcW w:w="0" w:type="auto"/>
            <w:shd w:val="clear" w:color="auto" w:fill="auto"/>
            <w:vAlign w:val="center"/>
            <w:hideMark/>
          </w:tcPr>
          <w:p w14:paraId="56EB7A6A" w14:textId="77777777" w:rsidR="00E4687B" w:rsidRPr="00E4687B" w:rsidRDefault="00E4687B" w:rsidP="00E4687B">
            <w:pPr>
              <w:spacing w:after="0" w:line="240" w:lineRule="auto"/>
              <w:jc w:val="center"/>
              <w:rPr>
                <w:rFonts w:ascii="Times New Roman" w:eastAsia="Times New Roman" w:hAnsi="Times New Roman" w:cs="Times New Roman"/>
                <w:b/>
                <w:bCs/>
                <w:sz w:val="24"/>
                <w:szCs w:val="24"/>
              </w:rPr>
            </w:pPr>
            <w:r w:rsidRPr="00E4687B">
              <w:rPr>
                <w:rFonts w:ascii="Times New Roman" w:eastAsia="Times New Roman" w:hAnsi="Times New Roman" w:cs="Times New Roman"/>
                <w:b/>
                <w:bCs/>
                <w:sz w:val="24"/>
                <w:szCs w:val="24"/>
                <w:bdr w:val="none" w:sz="0" w:space="0" w:color="auto" w:frame="1"/>
              </w:rPr>
              <w:t>Saturday</w:t>
            </w:r>
          </w:p>
        </w:tc>
      </w:tr>
      <w:tr w:rsidR="00E4687B" w:rsidRPr="00E4687B" w14:paraId="148314B0" w14:textId="77777777" w:rsidTr="00E4687B">
        <w:trPr>
          <w:trHeight w:val="315"/>
        </w:trPr>
        <w:tc>
          <w:tcPr>
            <w:tcW w:w="500" w:type="dxa"/>
            <w:shd w:val="clear" w:color="auto" w:fill="auto"/>
            <w:tcMar>
              <w:top w:w="0" w:type="dxa"/>
              <w:left w:w="0" w:type="dxa"/>
              <w:bottom w:w="0" w:type="dxa"/>
              <w:right w:w="0" w:type="dxa"/>
            </w:tcMar>
            <w:vAlign w:val="center"/>
            <w:hideMark/>
          </w:tcPr>
          <w:p w14:paraId="55F1634E"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29 November 2020</w:t>
            </w:r>
            <w:r w:rsidRPr="00E4687B">
              <w:rPr>
                <w:rFonts w:ascii="Times New Roman" w:eastAsia="Times New Roman" w:hAnsi="Times New Roman" w:cs="Times New Roman"/>
                <w:color w:val="888888"/>
                <w:sz w:val="24"/>
                <w:szCs w:val="24"/>
              </w:rPr>
              <w:t>29</w:t>
            </w:r>
            <w:r w:rsidRPr="00E4687B">
              <w:rPr>
                <w:rFonts w:ascii="Times New Roman" w:eastAsia="Times New Roman" w:hAnsi="Times New Roman" w:cs="Times New Roman"/>
                <w:color w:val="888888"/>
                <w:sz w:val="24"/>
                <w:szCs w:val="24"/>
                <w:bdr w:val="none" w:sz="0" w:space="0" w:color="auto" w:frame="1"/>
              </w:rPr>
              <w:t>Previous month</w:t>
            </w:r>
          </w:p>
        </w:tc>
        <w:tc>
          <w:tcPr>
            <w:tcW w:w="510" w:type="dxa"/>
            <w:shd w:val="clear" w:color="auto" w:fill="EBEBEB"/>
            <w:tcMar>
              <w:top w:w="0" w:type="dxa"/>
              <w:left w:w="0" w:type="dxa"/>
              <w:bottom w:w="0" w:type="dxa"/>
              <w:right w:w="0" w:type="dxa"/>
            </w:tcMar>
            <w:vAlign w:val="center"/>
            <w:hideMark/>
          </w:tcPr>
          <w:p w14:paraId="287B903D"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30 November 2020</w:t>
            </w:r>
            <w:r w:rsidRPr="00E4687B">
              <w:rPr>
                <w:rFonts w:ascii="Times New Roman" w:eastAsia="Times New Roman" w:hAnsi="Times New Roman" w:cs="Times New Roman"/>
                <w:color w:val="888888"/>
                <w:sz w:val="24"/>
                <w:szCs w:val="24"/>
              </w:rPr>
              <w:t>30</w:t>
            </w:r>
            <w:r w:rsidRPr="00E4687B">
              <w:rPr>
                <w:rFonts w:ascii="Times New Roman" w:eastAsia="Times New Roman" w:hAnsi="Times New Roman" w:cs="Times New Roman"/>
                <w:color w:val="888888"/>
                <w:sz w:val="24"/>
                <w:szCs w:val="24"/>
                <w:bdr w:val="none" w:sz="0" w:space="0" w:color="auto" w:frame="1"/>
              </w:rPr>
              <w:t>Previous monthClick to view event details</w:t>
            </w:r>
          </w:p>
        </w:tc>
        <w:tc>
          <w:tcPr>
            <w:tcW w:w="510" w:type="dxa"/>
            <w:shd w:val="clear" w:color="auto" w:fill="EBEBEB"/>
            <w:tcMar>
              <w:top w:w="0" w:type="dxa"/>
              <w:left w:w="0" w:type="dxa"/>
              <w:bottom w:w="0" w:type="dxa"/>
              <w:right w:w="0" w:type="dxa"/>
            </w:tcMar>
            <w:vAlign w:val="center"/>
            <w:hideMark/>
          </w:tcPr>
          <w:p w14:paraId="27593307"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 December 2020</w:t>
            </w:r>
            <w:r w:rsidRPr="00E4687B">
              <w:rPr>
                <w:rFonts w:ascii="Times New Roman" w:eastAsia="Times New Roman" w:hAnsi="Times New Roman" w:cs="Times New Roman"/>
                <w:color w:val="444444"/>
                <w:sz w:val="24"/>
                <w:szCs w:val="24"/>
              </w:rPr>
              <w:t>1</w:t>
            </w:r>
            <w:r w:rsidRPr="00E4687B">
              <w:rPr>
                <w:rFonts w:ascii="Times New Roman" w:eastAsia="Times New Roman" w:hAnsi="Times New Roman" w:cs="Times New Roman"/>
                <w:color w:val="444444"/>
                <w:sz w:val="24"/>
                <w:szCs w:val="24"/>
                <w:bdr w:val="none" w:sz="0" w:space="0" w:color="auto" w:frame="1"/>
              </w:rPr>
              <w:t>Click to view event details</w:t>
            </w:r>
          </w:p>
        </w:tc>
        <w:tc>
          <w:tcPr>
            <w:tcW w:w="510" w:type="dxa"/>
            <w:shd w:val="clear" w:color="auto" w:fill="auto"/>
            <w:tcMar>
              <w:top w:w="0" w:type="dxa"/>
              <w:left w:w="0" w:type="dxa"/>
              <w:bottom w:w="0" w:type="dxa"/>
              <w:right w:w="0" w:type="dxa"/>
            </w:tcMar>
            <w:vAlign w:val="center"/>
            <w:hideMark/>
          </w:tcPr>
          <w:p w14:paraId="2407563B"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 December 2020</w:t>
            </w:r>
            <w:r w:rsidRPr="00E4687B">
              <w:rPr>
                <w:rFonts w:ascii="Times New Roman" w:eastAsia="Times New Roman" w:hAnsi="Times New Roman" w:cs="Times New Roman"/>
                <w:color w:val="444444"/>
                <w:sz w:val="24"/>
                <w:szCs w:val="24"/>
              </w:rPr>
              <w:t>2</w:t>
            </w:r>
          </w:p>
        </w:tc>
        <w:tc>
          <w:tcPr>
            <w:tcW w:w="510" w:type="dxa"/>
            <w:shd w:val="clear" w:color="auto" w:fill="FBEDE7"/>
            <w:tcMar>
              <w:top w:w="0" w:type="dxa"/>
              <w:left w:w="0" w:type="dxa"/>
              <w:bottom w:w="0" w:type="dxa"/>
              <w:right w:w="0" w:type="dxa"/>
            </w:tcMar>
            <w:vAlign w:val="center"/>
            <w:hideMark/>
          </w:tcPr>
          <w:p w14:paraId="4883E23C"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3 December 2020</w:t>
            </w:r>
            <w:r w:rsidRPr="00E4687B">
              <w:rPr>
                <w:rFonts w:ascii="Times New Roman" w:eastAsia="Times New Roman" w:hAnsi="Times New Roman" w:cs="Times New Roman"/>
                <w:color w:val="444444"/>
                <w:sz w:val="24"/>
                <w:szCs w:val="24"/>
              </w:rPr>
              <w:t>3</w:t>
            </w:r>
            <w:r w:rsidRPr="00E4687B">
              <w:rPr>
                <w:rFonts w:ascii="Times New Roman" w:eastAsia="Times New Roman" w:hAnsi="Times New Roman" w:cs="Times New Roman"/>
                <w:color w:val="444444"/>
                <w:sz w:val="24"/>
                <w:szCs w:val="24"/>
                <w:bdr w:val="none" w:sz="0" w:space="0" w:color="auto" w:frame="1"/>
              </w:rPr>
              <w:t>Today</w:t>
            </w:r>
          </w:p>
        </w:tc>
        <w:tc>
          <w:tcPr>
            <w:tcW w:w="520" w:type="dxa"/>
            <w:shd w:val="clear" w:color="auto" w:fill="auto"/>
            <w:tcMar>
              <w:top w:w="0" w:type="dxa"/>
              <w:left w:w="0" w:type="dxa"/>
              <w:bottom w:w="0" w:type="dxa"/>
              <w:right w:w="0" w:type="dxa"/>
            </w:tcMar>
            <w:vAlign w:val="center"/>
            <w:hideMark/>
          </w:tcPr>
          <w:p w14:paraId="068AF89C"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4 December 2020</w:t>
            </w:r>
            <w:r w:rsidRPr="00E4687B">
              <w:rPr>
                <w:rFonts w:ascii="Times New Roman" w:eastAsia="Times New Roman" w:hAnsi="Times New Roman" w:cs="Times New Roman"/>
                <w:color w:val="444444"/>
                <w:sz w:val="24"/>
                <w:szCs w:val="24"/>
              </w:rPr>
              <w:t>4</w:t>
            </w:r>
          </w:p>
        </w:tc>
        <w:tc>
          <w:tcPr>
            <w:tcW w:w="520" w:type="dxa"/>
            <w:shd w:val="clear" w:color="auto" w:fill="auto"/>
            <w:tcMar>
              <w:top w:w="0" w:type="dxa"/>
              <w:left w:w="0" w:type="dxa"/>
              <w:bottom w:w="0" w:type="dxa"/>
              <w:right w:w="0" w:type="dxa"/>
            </w:tcMar>
            <w:vAlign w:val="center"/>
            <w:hideMark/>
          </w:tcPr>
          <w:p w14:paraId="1C701FDD"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5 December 2020</w:t>
            </w:r>
            <w:r w:rsidRPr="00E4687B">
              <w:rPr>
                <w:rFonts w:ascii="Times New Roman" w:eastAsia="Times New Roman" w:hAnsi="Times New Roman" w:cs="Times New Roman"/>
                <w:color w:val="444444"/>
                <w:sz w:val="24"/>
                <w:szCs w:val="24"/>
              </w:rPr>
              <w:t>5</w:t>
            </w:r>
          </w:p>
        </w:tc>
      </w:tr>
      <w:tr w:rsidR="00E4687B" w:rsidRPr="00E4687B" w14:paraId="2A6D7544" w14:textId="77777777" w:rsidTr="00E4687B">
        <w:trPr>
          <w:trHeight w:val="315"/>
        </w:trPr>
        <w:tc>
          <w:tcPr>
            <w:tcW w:w="500" w:type="dxa"/>
            <w:shd w:val="clear" w:color="auto" w:fill="auto"/>
            <w:tcMar>
              <w:top w:w="0" w:type="dxa"/>
              <w:left w:w="0" w:type="dxa"/>
              <w:bottom w:w="0" w:type="dxa"/>
              <w:right w:w="0" w:type="dxa"/>
            </w:tcMar>
            <w:vAlign w:val="center"/>
            <w:hideMark/>
          </w:tcPr>
          <w:p w14:paraId="03BD6EA5"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lastRenderedPageBreak/>
              <w:t>6 December 2020</w:t>
            </w:r>
            <w:r w:rsidRPr="00E4687B">
              <w:rPr>
                <w:rFonts w:ascii="Times New Roman" w:eastAsia="Times New Roman" w:hAnsi="Times New Roman" w:cs="Times New Roman"/>
                <w:color w:val="444444"/>
                <w:sz w:val="24"/>
                <w:szCs w:val="24"/>
              </w:rPr>
              <w:t>6</w:t>
            </w:r>
          </w:p>
        </w:tc>
        <w:tc>
          <w:tcPr>
            <w:tcW w:w="510" w:type="dxa"/>
            <w:shd w:val="clear" w:color="auto" w:fill="EBEBEB"/>
            <w:tcMar>
              <w:top w:w="0" w:type="dxa"/>
              <w:left w:w="0" w:type="dxa"/>
              <w:bottom w:w="0" w:type="dxa"/>
              <w:right w:w="0" w:type="dxa"/>
            </w:tcMar>
            <w:vAlign w:val="center"/>
            <w:hideMark/>
          </w:tcPr>
          <w:p w14:paraId="154A6717"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7 December 2020</w:t>
            </w:r>
            <w:r w:rsidRPr="00E4687B">
              <w:rPr>
                <w:rFonts w:ascii="Times New Roman" w:eastAsia="Times New Roman" w:hAnsi="Times New Roman" w:cs="Times New Roman"/>
                <w:color w:val="444444"/>
                <w:sz w:val="24"/>
                <w:szCs w:val="24"/>
              </w:rPr>
              <w:t>7</w:t>
            </w:r>
            <w:r w:rsidRPr="00E4687B">
              <w:rPr>
                <w:rFonts w:ascii="Times New Roman" w:eastAsia="Times New Roman" w:hAnsi="Times New Roman" w:cs="Times New Roman"/>
                <w:color w:val="444444"/>
                <w:sz w:val="24"/>
                <w:szCs w:val="24"/>
                <w:bdr w:val="none" w:sz="0" w:space="0" w:color="auto" w:frame="1"/>
              </w:rPr>
              <w:t>Click to view event details</w:t>
            </w:r>
          </w:p>
        </w:tc>
        <w:tc>
          <w:tcPr>
            <w:tcW w:w="510" w:type="dxa"/>
            <w:shd w:val="clear" w:color="auto" w:fill="auto"/>
            <w:tcMar>
              <w:top w:w="0" w:type="dxa"/>
              <w:left w:w="0" w:type="dxa"/>
              <w:bottom w:w="0" w:type="dxa"/>
              <w:right w:w="0" w:type="dxa"/>
            </w:tcMar>
            <w:vAlign w:val="center"/>
            <w:hideMark/>
          </w:tcPr>
          <w:p w14:paraId="6261AB34"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8 December 2020</w:t>
            </w:r>
            <w:r w:rsidRPr="00E4687B">
              <w:rPr>
                <w:rFonts w:ascii="Times New Roman" w:eastAsia="Times New Roman" w:hAnsi="Times New Roman" w:cs="Times New Roman"/>
                <w:color w:val="444444"/>
                <w:sz w:val="24"/>
                <w:szCs w:val="24"/>
              </w:rPr>
              <w:t>8</w:t>
            </w:r>
          </w:p>
        </w:tc>
        <w:tc>
          <w:tcPr>
            <w:tcW w:w="510" w:type="dxa"/>
            <w:shd w:val="clear" w:color="auto" w:fill="auto"/>
            <w:tcMar>
              <w:top w:w="0" w:type="dxa"/>
              <w:left w:w="0" w:type="dxa"/>
              <w:bottom w:w="0" w:type="dxa"/>
              <w:right w:w="0" w:type="dxa"/>
            </w:tcMar>
            <w:vAlign w:val="center"/>
            <w:hideMark/>
          </w:tcPr>
          <w:p w14:paraId="57F1DF87"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9 December 2020</w:t>
            </w:r>
            <w:r w:rsidRPr="00E4687B">
              <w:rPr>
                <w:rFonts w:ascii="Times New Roman" w:eastAsia="Times New Roman" w:hAnsi="Times New Roman" w:cs="Times New Roman"/>
                <w:color w:val="444444"/>
                <w:sz w:val="24"/>
                <w:szCs w:val="24"/>
              </w:rPr>
              <w:t>9</w:t>
            </w:r>
          </w:p>
        </w:tc>
        <w:tc>
          <w:tcPr>
            <w:tcW w:w="510" w:type="dxa"/>
            <w:shd w:val="clear" w:color="auto" w:fill="auto"/>
            <w:tcMar>
              <w:top w:w="0" w:type="dxa"/>
              <w:left w:w="0" w:type="dxa"/>
              <w:bottom w:w="0" w:type="dxa"/>
              <w:right w:w="0" w:type="dxa"/>
            </w:tcMar>
            <w:vAlign w:val="center"/>
            <w:hideMark/>
          </w:tcPr>
          <w:p w14:paraId="75191E9F"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10 December 2020</w:t>
            </w:r>
            <w:r w:rsidRPr="00E4687B">
              <w:rPr>
                <w:rFonts w:ascii="Times New Roman" w:eastAsia="Times New Roman" w:hAnsi="Times New Roman" w:cs="Times New Roman"/>
                <w:color w:val="444444"/>
                <w:sz w:val="24"/>
                <w:szCs w:val="24"/>
              </w:rPr>
              <w:t>10</w:t>
            </w:r>
          </w:p>
        </w:tc>
        <w:tc>
          <w:tcPr>
            <w:tcW w:w="520" w:type="dxa"/>
            <w:shd w:val="clear" w:color="auto" w:fill="auto"/>
            <w:tcMar>
              <w:top w:w="0" w:type="dxa"/>
              <w:left w:w="0" w:type="dxa"/>
              <w:bottom w:w="0" w:type="dxa"/>
              <w:right w:w="0" w:type="dxa"/>
            </w:tcMar>
            <w:vAlign w:val="center"/>
            <w:hideMark/>
          </w:tcPr>
          <w:p w14:paraId="5FB8BF22"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11 December 2020</w:t>
            </w:r>
            <w:r w:rsidRPr="00E4687B">
              <w:rPr>
                <w:rFonts w:ascii="Times New Roman" w:eastAsia="Times New Roman" w:hAnsi="Times New Roman" w:cs="Times New Roman"/>
                <w:color w:val="444444"/>
                <w:sz w:val="24"/>
                <w:szCs w:val="24"/>
              </w:rPr>
              <w:t>11</w:t>
            </w:r>
          </w:p>
        </w:tc>
        <w:tc>
          <w:tcPr>
            <w:tcW w:w="520" w:type="dxa"/>
            <w:shd w:val="clear" w:color="auto" w:fill="auto"/>
            <w:tcMar>
              <w:top w:w="0" w:type="dxa"/>
              <w:left w:w="0" w:type="dxa"/>
              <w:bottom w:w="0" w:type="dxa"/>
              <w:right w:w="0" w:type="dxa"/>
            </w:tcMar>
            <w:vAlign w:val="center"/>
            <w:hideMark/>
          </w:tcPr>
          <w:p w14:paraId="4D89617A"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12 December 2020</w:t>
            </w:r>
            <w:r w:rsidRPr="00E4687B">
              <w:rPr>
                <w:rFonts w:ascii="Times New Roman" w:eastAsia="Times New Roman" w:hAnsi="Times New Roman" w:cs="Times New Roman"/>
                <w:color w:val="444444"/>
                <w:sz w:val="24"/>
                <w:szCs w:val="24"/>
              </w:rPr>
              <w:t>12</w:t>
            </w:r>
          </w:p>
        </w:tc>
      </w:tr>
      <w:tr w:rsidR="00E4687B" w:rsidRPr="00E4687B" w14:paraId="046C0393" w14:textId="77777777" w:rsidTr="00E4687B">
        <w:trPr>
          <w:trHeight w:val="315"/>
        </w:trPr>
        <w:tc>
          <w:tcPr>
            <w:tcW w:w="500" w:type="dxa"/>
            <w:shd w:val="clear" w:color="auto" w:fill="auto"/>
            <w:tcMar>
              <w:top w:w="0" w:type="dxa"/>
              <w:left w:w="0" w:type="dxa"/>
              <w:bottom w:w="0" w:type="dxa"/>
              <w:right w:w="0" w:type="dxa"/>
            </w:tcMar>
            <w:vAlign w:val="center"/>
            <w:hideMark/>
          </w:tcPr>
          <w:p w14:paraId="4438736A"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13 December 2020</w:t>
            </w:r>
            <w:r w:rsidRPr="00E4687B">
              <w:rPr>
                <w:rFonts w:ascii="Times New Roman" w:eastAsia="Times New Roman" w:hAnsi="Times New Roman" w:cs="Times New Roman"/>
                <w:color w:val="444444"/>
                <w:sz w:val="24"/>
                <w:szCs w:val="24"/>
              </w:rPr>
              <w:t>13</w:t>
            </w:r>
          </w:p>
        </w:tc>
        <w:tc>
          <w:tcPr>
            <w:tcW w:w="510" w:type="dxa"/>
            <w:shd w:val="clear" w:color="auto" w:fill="auto"/>
            <w:tcMar>
              <w:top w:w="0" w:type="dxa"/>
              <w:left w:w="0" w:type="dxa"/>
              <w:bottom w:w="0" w:type="dxa"/>
              <w:right w:w="0" w:type="dxa"/>
            </w:tcMar>
            <w:vAlign w:val="center"/>
            <w:hideMark/>
          </w:tcPr>
          <w:p w14:paraId="44B08ED0"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14 December 2020</w:t>
            </w:r>
            <w:r w:rsidRPr="00E4687B">
              <w:rPr>
                <w:rFonts w:ascii="Times New Roman" w:eastAsia="Times New Roman" w:hAnsi="Times New Roman" w:cs="Times New Roman"/>
                <w:color w:val="444444"/>
                <w:sz w:val="24"/>
                <w:szCs w:val="24"/>
              </w:rPr>
              <w:t>14</w:t>
            </w:r>
          </w:p>
        </w:tc>
        <w:tc>
          <w:tcPr>
            <w:tcW w:w="510" w:type="dxa"/>
            <w:shd w:val="clear" w:color="auto" w:fill="auto"/>
            <w:tcMar>
              <w:top w:w="0" w:type="dxa"/>
              <w:left w:w="0" w:type="dxa"/>
              <w:bottom w:w="0" w:type="dxa"/>
              <w:right w:w="0" w:type="dxa"/>
            </w:tcMar>
            <w:vAlign w:val="center"/>
            <w:hideMark/>
          </w:tcPr>
          <w:p w14:paraId="44638B38"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15 December 2020</w:t>
            </w:r>
            <w:r w:rsidRPr="00E4687B">
              <w:rPr>
                <w:rFonts w:ascii="Times New Roman" w:eastAsia="Times New Roman" w:hAnsi="Times New Roman" w:cs="Times New Roman"/>
                <w:color w:val="444444"/>
                <w:sz w:val="24"/>
                <w:szCs w:val="24"/>
              </w:rPr>
              <w:t>15</w:t>
            </w:r>
          </w:p>
        </w:tc>
        <w:tc>
          <w:tcPr>
            <w:tcW w:w="510" w:type="dxa"/>
            <w:shd w:val="clear" w:color="auto" w:fill="auto"/>
            <w:tcMar>
              <w:top w:w="0" w:type="dxa"/>
              <w:left w:w="0" w:type="dxa"/>
              <w:bottom w:w="0" w:type="dxa"/>
              <w:right w:w="0" w:type="dxa"/>
            </w:tcMar>
            <w:vAlign w:val="center"/>
            <w:hideMark/>
          </w:tcPr>
          <w:p w14:paraId="39E0AC06"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16 December 2020</w:t>
            </w:r>
            <w:r w:rsidRPr="00E4687B">
              <w:rPr>
                <w:rFonts w:ascii="Times New Roman" w:eastAsia="Times New Roman" w:hAnsi="Times New Roman" w:cs="Times New Roman"/>
                <w:color w:val="444444"/>
                <w:sz w:val="24"/>
                <w:szCs w:val="24"/>
              </w:rPr>
              <w:t>16</w:t>
            </w:r>
          </w:p>
        </w:tc>
        <w:tc>
          <w:tcPr>
            <w:tcW w:w="510" w:type="dxa"/>
            <w:shd w:val="clear" w:color="auto" w:fill="auto"/>
            <w:tcMar>
              <w:top w:w="0" w:type="dxa"/>
              <w:left w:w="0" w:type="dxa"/>
              <w:bottom w:w="0" w:type="dxa"/>
              <w:right w:w="0" w:type="dxa"/>
            </w:tcMar>
            <w:vAlign w:val="center"/>
            <w:hideMark/>
          </w:tcPr>
          <w:p w14:paraId="7B34435C"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17 December 2020</w:t>
            </w:r>
            <w:r w:rsidRPr="00E4687B">
              <w:rPr>
                <w:rFonts w:ascii="Times New Roman" w:eastAsia="Times New Roman" w:hAnsi="Times New Roman" w:cs="Times New Roman"/>
                <w:color w:val="444444"/>
                <w:sz w:val="24"/>
                <w:szCs w:val="24"/>
              </w:rPr>
              <w:t>17</w:t>
            </w:r>
          </w:p>
        </w:tc>
        <w:tc>
          <w:tcPr>
            <w:tcW w:w="520" w:type="dxa"/>
            <w:shd w:val="clear" w:color="auto" w:fill="auto"/>
            <w:tcMar>
              <w:top w:w="0" w:type="dxa"/>
              <w:left w:w="0" w:type="dxa"/>
              <w:bottom w:w="0" w:type="dxa"/>
              <w:right w:w="0" w:type="dxa"/>
            </w:tcMar>
            <w:vAlign w:val="center"/>
            <w:hideMark/>
          </w:tcPr>
          <w:p w14:paraId="1F0910D1"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18 December 2020</w:t>
            </w:r>
            <w:r w:rsidRPr="00E4687B">
              <w:rPr>
                <w:rFonts w:ascii="Times New Roman" w:eastAsia="Times New Roman" w:hAnsi="Times New Roman" w:cs="Times New Roman"/>
                <w:color w:val="444444"/>
                <w:sz w:val="24"/>
                <w:szCs w:val="24"/>
              </w:rPr>
              <w:t>18</w:t>
            </w:r>
          </w:p>
        </w:tc>
        <w:tc>
          <w:tcPr>
            <w:tcW w:w="520" w:type="dxa"/>
            <w:shd w:val="clear" w:color="auto" w:fill="auto"/>
            <w:tcMar>
              <w:top w:w="0" w:type="dxa"/>
              <w:left w:w="0" w:type="dxa"/>
              <w:bottom w:w="0" w:type="dxa"/>
              <w:right w:w="0" w:type="dxa"/>
            </w:tcMar>
            <w:vAlign w:val="center"/>
            <w:hideMark/>
          </w:tcPr>
          <w:p w14:paraId="39D6E716"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19 December 2020</w:t>
            </w:r>
            <w:r w:rsidRPr="00E4687B">
              <w:rPr>
                <w:rFonts w:ascii="Times New Roman" w:eastAsia="Times New Roman" w:hAnsi="Times New Roman" w:cs="Times New Roman"/>
                <w:color w:val="444444"/>
                <w:sz w:val="24"/>
                <w:szCs w:val="24"/>
              </w:rPr>
              <w:t>19</w:t>
            </w:r>
          </w:p>
        </w:tc>
      </w:tr>
      <w:tr w:rsidR="00E4687B" w:rsidRPr="00E4687B" w14:paraId="379FD092" w14:textId="77777777" w:rsidTr="00E4687B">
        <w:trPr>
          <w:trHeight w:val="315"/>
        </w:trPr>
        <w:tc>
          <w:tcPr>
            <w:tcW w:w="500" w:type="dxa"/>
            <w:shd w:val="clear" w:color="auto" w:fill="auto"/>
            <w:tcMar>
              <w:top w:w="0" w:type="dxa"/>
              <w:left w:w="0" w:type="dxa"/>
              <w:bottom w:w="0" w:type="dxa"/>
              <w:right w:w="0" w:type="dxa"/>
            </w:tcMar>
            <w:vAlign w:val="center"/>
            <w:hideMark/>
          </w:tcPr>
          <w:p w14:paraId="3ED1C3F1"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20 December 2020</w:t>
            </w:r>
            <w:r w:rsidRPr="00E4687B">
              <w:rPr>
                <w:rFonts w:ascii="Times New Roman" w:eastAsia="Times New Roman" w:hAnsi="Times New Roman" w:cs="Times New Roman"/>
                <w:color w:val="444444"/>
                <w:sz w:val="24"/>
                <w:szCs w:val="24"/>
              </w:rPr>
              <w:t>20</w:t>
            </w:r>
          </w:p>
        </w:tc>
        <w:tc>
          <w:tcPr>
            <w:tcW w:w="510" w:type="dxa"/>
            <w:shd w:val="clear" w:color="auto" w:fill="auto"/>
            <w:tcMar>
              <w:top w:w="0" w:type="dxa"/>
              <w:left w:w="0" w:type="dxa"/>
              <w:bottom w:w="0" w:type="dxa"/>
              <w:right w:w="0" w:type="dxa"/>
            </w:tcMar>
            <w:vAlign w:val="center"/>
            <w:hideMark/>
          </w:tcPr>
          <w:p w14:paraId="1056CE78"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21 December 2020</w:t>
            </w:r>
            <w:r w:rsidRPr="00E4687B">
              <w:rPr>
                <w:rFonts w:ascii="Times New Roman" w:eastAsia="Times New Roman" w:hAnsi="Times New Roman" w:cs="Times New Roman"/>
                <w:color w:val="444444"/>
                <w:sz w:val="24"/>
                <w:szCs w:val="24"/>
              </w:rPr>
              <w:t>21</w:t>
            </w:r>
          </w:p>
        </w:tc>
        <w:tc>
          <w:tcPr>
            <w:tcW w:w="510" w:type="dxa"/>
            <w:shd w:val="clear" w:color="auto" w:fill="auto"/>
            <w:tcMar>
              <w:top w:w="0" w:type="dxa"/>
              <w:left w:w="0" w:type="dxa"/>
              <w:bottom w:w="0" w:type="dxa"/>
              <w:right w:w="0" w:type="dxa"/>
            </w:tcMar>
            <w:vAlign w:val="center"/>
            <w:hideMark/>
          </w:tcPr>
          <w:p w14:paraId="6D3B83DE"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22 December 2020</w:t>
            </w:r>
            <w:r w:rsidRPr="00E4687B">
              <w:rPr>
                <w:rFonts w:ascii="Times New Roman" w:eastAsia="Times New Roman" w:hAnsi="Times New Roman" w:cs="Times New Roman"/>
                <w:color w:val="444444"/>
                <w:sz w:val="24"/>
                <w:szCs w:val="24"/>
              </w:rPr>
              <w:t>22</w:t>
            </w:r>
          </w:p>
        </w:tc>
        <w:tc>
          <w:tcPr>
            <w:tcW w:w="510" w:type="dxa"/>
            <w:shd w:val="clear" w:color="auto" w:fill="auto"/>
            <w:tcMar>
              <w:top w:w="0" w:type="dxa"/>
              <w:left w:w="0" w:type="dxa"/>
              <w:bottom w:w="0" w:type="dxa"/>
              <w:right w:w="0" w:type="dxa"/>
            </w:tcMar>
            <w:vAlign w:val="center"/>
            <w:hideMark/>
          </w:tcPr>
          <w:p w14:paraId="1F3ED748"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23 December 2020</w:t>
            </w:r>
            <w:r w:rsidRPr="00E4687B">
              <w:rPr>
                <w:rFonts w:ascii="Times New Roman" w:eastAsia="Times New Roman" w:hAnsi="Times New Roman" w:cs="Times New Roman"/>
                <w:color w:val="444444"/>
                <w:sz w:val="24"/>
                <w:szCs w:val="24"/>
              </w:rPr>
              <w:t>23</w:t>
            </w:r>
          </w:p>
        </w:tc>
        <w:tc>
          <w:tcPr>
            <w:tcW w:w="510" w:type="dxa"/>
            <w:shd w:val="clear" w:color="auto" w:fill="auto"/>
            <w:tcMar>
              <w:top w:w="0" w:type="dxa"/>
              <w:left w:w="0" w:type="dxa"/>
              <w:bottom w:w="0" w:type="dxa"/>
              <w:right w:w="0" w:type="dxa"/>
            </w:tcMar>
            <w:vAlign w:val="center"/>
            <w:hideMark/>
          </w:tcPr>
          <w:p w14:paraId="48D5B3E8"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24 December 2020</w:t>
            </w:r>
            <w:r w:rsidRPr="00E4687B">
              <w:rPr>
                <w:rFonts w:ascii="Times New Roman" w:eastAsia="Times New Roman" w:hAnsi="Times New Roman" w:cs="Times New Roman"/>
                <w:color w:val="444444"/>
                <w:sz w:val="24"/>
                <w:szCs w:val="24"/>
              </w:rPr>
              <w:t>24</w:t>
            </w:r>
          </w:p>
        </w:tc>
        <w:tc>
          <w:tcPr>
            <w:tcW w:w="520" w:type="dxa"/>
            <w:shd w:val="clear" w:color="auto" w:fill="auto"/>
            <w:tcMar>
              <w:top w:w="0" w:type="dxa"/>
              <w:left w:w="0" w:type="dxa"/>
              <w:bottom w:w="0" w:type="dxa"/>
              <w:right w:w="0" w:type="dxa"/>
            </w:tcMar>
            <w:vAlign w:val="center"/>
            <w:hideMark/>
          </w:tcPr>
          <w:p w14:paraId="4963A173"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25 December 2020</w:t>
            </w:r>
            <w:r w:rsidRPr="00E4687B">
              <w:rPr>
                <w:rFonts w:ascii="Times New Roman" w:eastAsia="Times New Roman" w:hAnsi="Times New Roman" w:cs="Times New Roman"/>
                <w:color w:val="444444"/>
                <w:sz w:val="24"/>
                <w:szCs w:val="24"/>
              </w:rPr>
              <w:t>25</w:t>
            </w:r>
          </w:p>
        </w:tc>
        <w:tc>
          <w:tcPr>
            <w:tcW w:w="520" w:type="dxa"/>
            <w:shd w:val="clear" w:color="auto" w:fill="auto"/>
            <w:tcMar>
              <w:top w:w="0" w:type="dxa"/>
              <w:left w:w="0" w:type="dxa"/>
              <w:bottom w:w="0" w:type="dxa"/>
              <w:right w:w="0" w:type="dxa"/>
            </w:tcMar>
            <w:vAlign w:val="center"/>
            <w:hideMark/>
          </w:tcPr>
          <w:p w14:paraId="0E358E46"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26 December 2020</w:t>
            </w:r>
            <w:r w:rsidRPr="00E4687B">
              <w:rPr>
                <w:rFonts w:ascii="Times New Roman" w:eastAsia="Times New Roman" w:hAnsi="Times New Roman" w:cs="Times New Roman"/>
                <w:color w:val="444444"/>
                <w:sz w:val="24"/>
                <w:szCs w:val="24"/>
              </w:rPr>
              <w:t>26</w:t>
            </w:r>
          </w:p>
        </w:tc>
      </w:tr>
      <w:tr w:rsidR="00E4687B" w:rsidRPr="00E4687B" w14:paraId="45733F9F" w14:textId="77777777" w:rsidTr="00E4687B">
        <w:trPr>
          <w:trHeight w:val="315"/>
        </w:trPr>
        <w:tc>
          <w:tcPr>
            <w:tcW w:w="500" w:type="dxa"/>
            <w:shd w:val="clear" w:color="auto" w:fill="auto"/>
            <w:tcMar>
              <w:top w:w="0" w:type="dxa"/>
              <w:left w:w="0" w:type="dxa"/>
              <w:bottom w:w="0" w:type="dxa"/>
              <w:right w:w="0" w:type="dxa"/>
            </w:tcMar>
            <w:vAlign w:val="center"/>
            <w:hideMark/>
          </w:tcPr>
          <w:p w14:paraId="09115346"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27 December 2020</w:t>
            </w:r>
            <w:r w:rsidRPr="00E4687B">
              <w:rPr>
                <w:rFonts w:ascii="Times New Roman" w:eastAsia="Times New Roman" w:hAnsi="Times New Roman" w:cs="Times New Roman"/>
                <w:color w:val="444444"/>
                <w:sz w:val="24"/>
                <w:szCs w:val="24"/>
              </w:rPr>
              <w:t>27</w:t>
            </w:r>
          </w:p>
        </w:tc>
        <w:tc>
          <w:tcPr>
            <w:tcW w:w="510" w:type="dxa"/>
            <w:shd w:val="clear" w:color="auto" w:fill="auto"/>
            <w:tcMar>
              <w:top w:w="0" w:type="dxa"/>
              <w:left w:w="0" w:type="dxa"/>
              <w:bottom w:w="0" w:type="dxa"/>
              <w:right w:w="0" w:type="dxa"/>
            </w:tcMar>
            <w:vAlign w:val="center"/>
            <w:hideMark/>
          </w:tcPr>
          <w:p w14:paraId="78B45CEC"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28 December 2020</w:t>
            </w:r>
            <w:r w:rsidRPr="00E4687B">
              <w:rPr>
                <w:rFonts w:ascii="Times New Roman" w:eastAsia="Times New Roman" w:hAnsi="Times New Roman" w:cs="Times New Roman"/>
                <w:color w:val="444444"/>
                <w:sz w:val="24"/>
                <w:szCs w:val="24"/>
              </w:rPr>
              <w:t>28</w:t>
            </w:r>
          </w:p>
        </w:tc>
        <w:tc>
          <w:tcPr>
            <w:tcW w:w="510" w:type="dxa"/>
            <w:shd w:val="clear" w:color="auto" w:fill="auto"/>
            <w:tcMar>
              <w:top w:w="0" w:type="dxa"/>
              <w:left w:w="0" w:type="dxa"/>
              <w:bottom w:w="0" w:type="dxa"/>
              <w:right w:w="0" w:type="dxa"/>
            </w:tcMar>
            <w:vAlign w:val="center"/>
            <w:hideMark/>
          </w:tcPr>
          <w:p w14:paraId="3A5DC84A"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29 December 2020</w:t>
            </w:r>
            <w:r w:rsidRPr="00E4687B">
              <w:rPr>
                <w:rFonts w:ascii="Times New Roman" w:eastAsia="Times New Roman" w:hAnsi="Times New Roman" w:cs="Times New Roman"/>
                <w:color w:val="444444"/>
                <w:sz w:val="24"/>
                <w:szCs w:val="24"/>
              </w:rPr>
              <w:t>29</w:t>
            </w:r>
          </w:p>
        </w:tc>
        <w:tc>
          <w:tcPr>
            <w:tcW w:w="510" w:type="dxa"/>
            <w:shd w:val="clear" w:color="auto" w:fill="auto"/>
            <w:tcMar>
              <w:top w:w="0" w:type="dxa"/>
              <w:left w:w="0" w:type="dxa"/>
              <w:bottom w:w="0" w:type="dxa"/>
              <w:right w:w="0" w:type="dxa"/>
            </w:tcMar>
            <w:vAlign w:val="center"/>
            <w:hideMark/>
          </w:tcPr>
          <w:p w14:paraId="3AD990C8"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30 December 2020</w:t>
            </w:r>
            <w:r w:rsidRPr="00E4687B">
              <w:rPr>
                <w:rFonts w:ascii="Times New Roman" w:eastAsia="Times New Roman" w:hAnsi="Times New Roman" w:cs="Times New Roman"/>
                <w:color w:val="444444"/>
                <w:sz w:val="24"/>
                <w:szCs w:val="24"/>
              </w:rPr>
              <w:t>30</w:t>
            </w:r>
          </w:p>
        </w:tc>
        <w:tc>
          <w:tcPr>
            <w:tcW w:w="510" w:type="dxa"/>
            <w:shd w:val="clear" w:color="auto" w:fill="auto"/>
            <w:tcMar>
              <w:top w:w="0" w:type="dxa"/>
              <w:left w:w="0" w:type="dxa"/>
              <w:bottom w:w="0" w:type="dxa"/>
              <w:right w:w="0" w:type="dxa"/>
            </w:tcMar>
            <w:vAlign w:val="center"/>
            <w:hideMark/>
          </w:tcPr>
          <w:p w14:paraId="47941096" w14:textId="77777777" w:rsidR="00E4687B" w:rsidRPr="00E4687B" w:rsidRDefault="00E4687B" w:rsidP="00E4687B">
            <w:pPr>
              <w:spacing w:after="0" w:line="240" w:lineRule="auto"/>
              <w:jc w:val="center"/>
              <w:rPr>
                <w:rFonts w:ascii="Times New Roman" w:eastAsia="Times New Roman" w:hAnsi="Times New Roman" w:cs="Times New Roman"/>
                <w:color w:val="444444"/>
                <w:sz w:val="24"/>
                <w:szCs w:val="24"/>
              </w:rPr>
            </w:pPr>
            <w:r w:rsidRPr="00E4687B">
              <w:rPr>
                <w:rFonts w:ascii="Times New Roman" w:eastAsia="Times New Roman" w:hAnsi="Times New Roman" w:cs="Times New Roman"/>
                <w:color w:val="444444"/>
                <w:sz w:val="24"/>
                <w:szCs w:val="24"/>
                <w:bdr w:val="none" w:sz="0" w:space="0" w:color="auto" w:frame="1"/>
              </w:rPr>
              <w:t>31 December 2020</w:t>
            </w:r>
            <w:r w:rsidRPr="00E4687B">
              <w:rPr>
                <w:rFonts w:ascii="Times New Roman" w:eastAsia="Times New Roman" w:hAnsi="Times New Roman" w:cs="Times New Roman"/>
                <w:color w:val="444444"/>
                <w:sz w:val="24"/>
                <w:szCs w:val="24"/>
              </w:rPr>
              <w:t>31</w:t>
            </w:r>
          </w:p>
        </w:tc>
        <w:tc>
          <w:tcPr>
            <w:tcW w:w="520" w:type="dxa"/>
            <w:shd w:val="clear" w:color="auto" w:fill="auto"/>
            <w:tcMar>
              <w:top w:w="0" w:type="dxa"/>
              <w:left w:w="0" w:type="dxa"/>
              <w:bottom w:w="0" w:type="dxa"/>
              <w:right w:w="0" w:type="dxa"/>
            </w:tcMar>
            <w:vAlign w:val="center"/>
            <w:hideMark/>
          </w:tcPr>
          <w:p w14:paraId="164D32B8"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1 January 2021</w:t>
            </w:r>
            <w:r w:rsidRPr="00E4687B">
              <w:rPr>
                <w:rFonts w:ascii="Times New Roman" w:eastAsia="Times New Roman" w:hAnsi="Times New Roman" w:cs="Times New Roman"/>
                <w:color w:val="888888"/>
                <w:sz w:val="24"/>
                <w:szCs w:val="24"/>
              </w:rPr>
              <w:t>1</w:t>
            </w:r>
            <w:r w:rsidRPr="00E4687B">
              <w:rPr>
                <w:rFonts w:ascii="Times New Roman" w:eastAsia="Times New Roman" w:hAnsi="Times New Roman" w:cs="Times New Roman"/>
                <w:color w:val="888888"/>
                <w:sz w:val="24"/>
                <w:szCs w:val="24"/>
                <w:bdr w:val="none" w:sz="0" w:space="0" w:color="auto" w:frame="1"/>
              </w:rPr>
              <w:t>Next month</w:t>
            </w:r>
          </w:p>
        </w:tc>
        <w:tc>
          <w:tcPr>
            <w:tcW w:w="520" w:type="dxa"/>
            <w:shd w:val="clear" w:color="auto" w:fill="auto"/>
            <w:tcMar>
              <w:top w:w="0" w:type="dxa"/>
              <w:left w:w="0" w:type="dxa"/>
              <w:bottom w:w="0" w:type="dxa"/>
              <w:right w:w="0" w:type="dxa"/>
            </w:tcMar>
            <w:vAlign w:val="center"/>
            <w:hideMark/>
          </w:tcPr>
          <w:p w14:paraId="2A9F89B9"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2 January 2021</w:t>
            </w:r>
            <w:r w:rsidRPr="00E4687B">
              <w:rPr>
                <w:rFonts w:ascii="Times New Roman" w:eastAsia="Times New Roman" w:hAnsi="Times New Roman" w:cs="Times New Roman"/>
                <w:color w:val="888888"/>
                <w:sz w:val="24"/>
                <w:szCs w:val="24"/>
              </w:rPr>
              <w:t>2</w:t>
            </w:r>
            <w:r w:rsidRPr="00E4687B">
              <w:rPr>
                <w:rFonts w:ascii="Times New Roman" w:eastAsia="Times New Roman" w:hAnsi="Times New Roman" w:cs="Times New Roman"/>
                <w:color w:val="888888"/>
                <w:sz w:val="24"/>
                <w:szCs w:val="24"/>
                <w:bdr w:val="none" w:sz="0" w:space="0" w:color="auto" w:frame="1"/>
              </w:rPr>
              <w:t>Next month</w:t>
            </w:r>
          </w:p>
        </w:tc>
      </w:tr>
      <w:tr w:rsidR="00E4687B" w:rsidRPr="00E4687B" w14:paraId="2E6E2E8C" w14:textId="77777777" w:rsidTr="00E4687B">
        <w:trPr>
          <w:trHeight w:val="315"/>
        </w:trPr>
        <w:tc>
          <w:tcPr>
            <w:tcW w:w="500" w:type="dxa"/>
            <w:shd w:val="clear" w:color="auto" w:fill="auto"/>
            <w:tcMar>
              <w:top w:w="0" w:type="dxa"/>
              <w:left w:w="0" w:type="dxa"/>
              <w:bottom w:w="0" w:type="dxa"/>
              <w:right w:w="0" w:type="dxa"/>
            </w:tcMar>
            <w:vAlign w:val="center"/>
            <w:hideMark/>
          </w:tcPr>
          <w:p w14:paraId="715C8030"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3 January 2021</w:t>
            </w:r>
            <w:r w:rsidRPr="00E4687B">
              <w:rPr>
                <w:rFonts w:ascii="Times New Roman" w:eastAsia="Times New Roman" w:hAnsi="Times New Roman" w:cs="Times New Roman"/>
                <w:color w:val="888888"/>
                <w:sz w:val="24"/>
                <w:szCs w:val="24"/>
              </w:rPr>
              <w:t>3</w:t>
            </w:r>
            <w:r w:rsidRPr="00E4687B">
              <w:rPr>
                <w:rFonts w:ascii="Times New Roman" w:eastAsia="Times New Roman" w:hAnsi="Times New Roman" w:cs="Times New Roman"/>
                <w:color w:val="888888"/>
                <w:sz w:val="24"/>
                <w:szCs w:val="24"/>
                <w:bdr w:val="none" w:sz="0" w:space="0" w:color="auto" w:frame="1"/>
              </w:rPr>
              <w:t>Next month</w:t>
            </w:r>
          </w:p>
        </w:tc>
        <w:tc>
          <w:tcPr>
            <w:tcW w:w="510" w:type="dxa"/>
            <w:shd w:val="clear" w:color="auto" w:fill="auto"/>
            <w:tcMar>
              <w:top w:w="0" w:type="dxa"/>
              <w:left w:w="0" w:type="dxa"/>
              <w:bottom w:w="0" w:type="dxa"/>
              <w:right w:w="0" w:type="dxa"/>
            </w:tcMar>
            <w:vAlign w:val="center"/>
            <w:hideMark/>
          </w:tcPr>
          <w:p w14:paraId="04AEB1F2"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4 January 2021</w:t>
            </w:r>
            <w:r w:rsidRPr="00E4687B">
              <w:rPr>
                <w:rFonts w:ascii="Times New Roman" w:eastAsia="Times New Roman" w:hAnsi="Times New Roman" w:cs="Times New Roman"/>
                <w:color w:val="888888"/>
                <w:sz w:val="24"/>
                <w:szCs w:val="24"/>
              </w:rPr>
              <w:t>4</w:t>
            </w:r>
            <w:r w:rsidRPr="00E4687B">
              <w:rPr>
                <w:rFonts w:ascii="Times New Roman" w:eastAsia="Times New Roman" w:hAnsi="Times New Roman" w:cs="Times New Roman"/>
                <w:color w:val="888888"/>
                <w:sz w:val="24"/>
                <w:szCs w:val="24"/>
                <w:bdr w:val="none" w:sz="0" w:space="0" w:color="auto" w:frame="1"/>
              </w:rPr>
              <w:t>Next month</w:t>
            </w:r>
          </w:p>
        </w:tc>
        <w:tc>
          <w:tcPr>
            <w:tcW w:w="510" w:type="dxa"/>
            <w:shd w:val="clear" w:color="auto" w:fill="auto"/>
            <w:tcMar>
              <w:top w:w="0" w:type="dxa"/>
              <w:left w:w="0" w:type="dxa"/>
              <w:bottom w:w="0" w:type="dxa"/>
              <w:right w:w="0" w:type="dxa"/>
            </w:tcMar>
            <w:vAlign w:val="center"/>
            <w:hideMark/>
          </w:tcPr>
          <w:p w14:paraId="3CED31CF"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5 January 2021</w:t>
            </w:r>
            <w:r w:rsidRPr="00E4687B">
              <w:rPr>
                <w:rFonts w:ascii="Times New Roman" w:eastAsia="Times New Roman" w:hAnsi="Times New Roman" w:cs="Times New Roman"/>
                <w:color w:val="888888"/>
                <w:sz w:val="24"/>
                <w:szCs w:val="24"/>
              </w:rPr>
              <w:t>5</w:t>
            </w:r>
            <w:r w:rsidRPr="00E4687B">
              <w:rPr>
                <w:rFonts w:ascii="Times New Roman" w:eastAsia="Times New Roman" w:hAnsi="Times New Roman" w:cs="Times New Roman"/>
                <w:color w:val="888888"/>
                <w:sz w:val="24"/>
                <w:szCs w:val="24"/>
                <w:bdr w:val="none" w:sz="0" w:space="0" w:color="auto" w:frame="1"/>
              </w:rPr>
              <w:t>Next month</w:t>
            </w:r>
          </w:p>
        </w:tc>
        <w:tc>
          <w:tcPr>
            <w:tcW w:w="510" w:type="dxa"/>
            <w:shd w:val="clear" w:color="auto" w:fill="auto"/>
            <w:tcMar>
              <w:top w:w="0" w:type="dxa"/>
              <w:left w:w="0" w:type="dxa"/>
              <w:bottom w:w="0" w:type="dxa"/>
              <w:right w:w="0" w:type="dxa"/>
            </w:tcMar>
            <w:vAlign w:val="center"/>
            <w:hideMark/>
          </w:tcPr>
          <w:p w14:paraId="729CA212"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6 January 2021</w:t>
            </w:r>
            <w:r w:rsidRPr="00E4687B">
              <w:rPr>
                <w:rFonts w:ascii="Times New Roman" w:eastAsia="Times New Roman" w:hAnsi="Times New Roman" w:cs="Times New Roman"/>
                <w:color w:val="888888"/>
                <w:sz w:val="24"/>
                <w:szCs w:val="24"/>
              </w:rPr>
              <w:t>6</w:t>
            </w:r>
            <w:r w:rsidRPr="00E4687B">
              <w:rPr>
                <w:rFonts w:ascii="Times New Roman" w:eastAsia="Times New Roman" w:hAnsi="Times New Roman" w:cs="Times New Roman"/>
                <w:color w:val="888888"/>
                <w:sz w:val="24"/>
                <w:szCs w:val="24"/>
                <w:bdr w:val="none" w:sz="0" w:space="0" w:color="auto" w:frame="1"/>
              </w:rPr>
              <w:t>Next month</w:t>
            </w:r>
          </w:p>
        </w:tc>
        <w:tc>
          <w:tcPr>
            <w:tcW w:w="510" w:type="dxa"/>
            <w:shd w:val="clear" w:color="auto" w:fill="auto"/>
            <w:tcMar>
              <w:top w:w="0" w:type="dxa"/>
              <w:left w:w="0" w:type="dxa"/>
              <w:bottom w:w="0" w:type="dxa"/>
              <w:right w:w="0" w:type="dxa"/>
            </w:tcMar>
            <w:vAlign w:val="center"/>
            <w:hideMark/>
          </w:tcPr>
          <w:p w14:paraId="7E027E80"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7 January 2021</w:t>
            </w:r>
            <w:r w:rsidRPr="00E4687B">
              <w:rPr>
                <w:rFonts w:ascii="Times New Roman" w:eastAsia="Times New Roman" w:hAnsi="Times New Roman" w:cs="Times New Roman"/>
                <w:color w:val="888888"/>
                <w:sz w:val="24"/>
                <w:szCs w:val="24"/>
              </w:rPr>
              <w:t>7</w:t>
            </w:r>
            <w:r w:rsidRPr="00E4687B">
              <w:rPr>
                <w:rFonts w:ascii="Times New Roman" w:eastAsia="Times New Roman" w:hAnsi="Times New Roman" w:cs="Times New Roman"/>
                <w:color w:val="888888"/>
                <w:sz w:val="24"/>
                <w:szCs w:val="24"/>
                <w:bdr w:val="none" w:sz="0" w:space="0" w:color="auto" w:frame="1"/>
              </w:rPr>
              <w:t>Next month</w:t>
            </w:r>
          </w:p>
        </w:tc>
        <w:tc>
          <w:tcPr>
            <w:tcW w:w="520" w:type="dxa"/>
            <w:shd w:val="clear" w:color="auto" w:fill="auto"/>
            <w:tcMar>
              <w:top w:w="0" w:type="dxa"/>
              <w:left w:w="0" w:type="dxa"/>
              <w:bottom w:w="0" w:type="dxa"/>
              <w:right w:w="0" w:type="dxa"/>
            </w:tcMar>
            <w:vAlign w:val="center"/>
            <w:hideMark/>
          </w:tcPr>
          <w:p w14:paraId="40BBFF58"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8 January 2021</w:t>
            </w:r>
            <w:r w:rsidRPr="00E4687B">
              <w:rPr>
                <w:rFonts w:ascii="Times New Roman" w:eastAsia="Times New Roman" w:hAnsi="Times New Roman" w:cs="Times New Roman"/>
                <w:color w:val="888888"/>
                <w:sz w:val="24"/>
                <w:szCs w:val="24"/>
              </w:rPr>
              <w:t>8</w:t>
            </w:r>
            <w:r w:rsidRPr="00E4687B">
              <w:rPr>
                <w:rFonts w:ascii="Times New Roman" w:eastAsia="Times New Roman" w:hAnsi="Times New Roman" w:cs="Times New Roman"/>
                <w:color w:val="888888"/>
                <w:sz w:val="24"/>
                <w:szCs w:val="24"/>
                <w:bdr w:val="none" w:sz="0" w:space="0" w:color="auto" w:frame="1"/>
              </w:rPr>
              <w:t>Next month</w:t>
            </w:r>
          </w:p>
        </w:tc>
        <w:tc>
          <w:tcPr>
            <w:tcW w:w="520" w:type="dxa"/>
            <w:shd w:val="clear" w:color="auto" w:fill="auto"/>
            <w:tcMar>
              <w:top w:w="0" w:type="dxa"/>
              <w:left w:w="0" w:type="dxa"/>
              <w:bottom w:w="0" w:type="dxa"/>
              <w:right w:w="0" w:type="dxa"/>
            </w:tcMar>
            <w:vAlign w:val="center"/>
            <w:hideMark/>
          </w:tcPr>
          <w:p w14:paraId="073F9CC7" w14:textId="77777777" w:rsidR="00E4687B" w:rsidRPr="00E4687B" w:rsidRDefault="00E4687B" w:rsidP="00E4687B">
            <w:pPr>
              <w:spacing w:after="0" w:line="240" w:lineRule="auto"/>
              <w:jc w:val="center"/>
              <w:rPr>
                <w:rFonts w:ascii="Times New Roman" w:eastAsia="Times New Roman" w:hAnsi="Times New Roman" w:cs="Times New Roman"/>
                <w:color w:val="888888"/>
                <w:sz w:val="24"/>
                <w:szCs w:val="24"/>
              </w:rPr>
            </w:pPr>
            <w:r w:rsidRPr="00E4687B">
              <w:rPr>
                <w:rFonts w:ascii="Times New Roman" w:eastAsia="Times New Roman" w:hAnsi="Times New Roman" w:cs="Times New Roman"/>
                <w:color w:val="888888"/>
                <w:sz w:val="24"/>
                <w:szCs w:val="24"/>
                <w:bdr w:val="none" w:sz="0" w:space="0" w:color="auto" w:frame="1"/>
              </w:rPr>
              <w:t>9 January 2021</w:t>
            </w:r>
            <w:r w:rsidRPr="00E4687B">
              <w:rPr>
                <w:rFonts w:ascii="Times New Roman" w:eastAsia="Times New Roman" w:hAnsi="Times New Roman" w:cs="Times New Roman"/>
                <w:color w:val="888888"/>
                <w:sz w:val="24"/>
                <w:szCs w:val="24"/>
              </w:rPr>
              <w:t>9</w:t>
            </w:r>
            <w:r w:rsidRPr="00E4687B">
              <w:rPr>
                <w:rFonts w:ascii="Times New Roman" w:eastAsia="Times New Roman" w:hAnsi="Times New Roman" w:cs="Times New Roman"/>
                <w:color w:val="888888"/>
                <w:sz w:val="24"/>
                <w:szCs w:val="24"/>
                <w:bdr w:val="none" w:sz="0" w:space="0" w:color="auto" w:frame="1"/>
              </w:rPr>
              <w:t>Next month</w:t>
            </w:r>
          </w:p>
        </w:tc>
      </w:tr>
    </w:tbl>
    <w:p w14:paraId="53FC89CC" w14:textId="77777777" w:rsidR="00E4687B" w:rsidRPr="00E4687B" w:rsidRDefault="00E4687B" w:rsidP="00E4687B">
      <w:pPr>
        <w:pBdr>
          <w:bottom w:val="single" w:sz="6" w:space="5" w:color="C7CDD1"/>
        </w:pBdr>
        <w:shd w:val="clear" w:color="auto" w:fill="FFFFFF"/>
        <w:spacing w:after="90" w:line="240" w:lineRule="auto"/>
        <w:outlineLvl w:val="1"/>
        <w:rPr>
          <w:rFonts w:ascii="Helvetica" w:eastAsia="Times New Roman" w:hAnsi="Helvetica" w:cs="Helvetica"/>
          <w:b/>
          <w:bCs/>
          <w:color w:val="2D3B45"/>
          <w:sz w:val="36"/>
          <w:szCs w:val="36"/>
        </w:rPr>
      </w:pPr>
      <w:r w:rsidRPr="00E4687B">
        <w:rPr>
          <w:rFonts w:ascii="Helvetica" w:eastAsia="Times New Roman" w:hAnsi="Helvetica" w:cs="Helvetica"/>
          <w:b/>
          <w:bCs/>
          <w:color w:val="2D3B45"/>
          <w:sz w:val="36"/>
          <w:szCs w:val="36"/>
        </w:rPr>
        <w:t>Assignments are weighted by group:</w:t>
      </w:r>
    </w:p>
    <w:p w14:paraId="1A3F4841" w14:textId="77777777" w:rsidR="00E62EFA" w:rsidRDefault="00E62EFA"/>
    <w:sectPr w:rsidR="00E62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D522B"/>
    <w:multiLevelType w:val="multilevel"/>
    <w:tmpl w:val="286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80523"/>
    <w:multiLevelType w:val="multilevel"/>
    <w:tmpl w:val="5CE08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51CEA"/>
    <w:multiLevelType w:val="multilevel"/>
    <w:tmpl w:val="F140C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01C6E"/>
    <w:multiLevelType w:val="multilevel"/>
    <w:tmpl w:val="B2B8C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7321C"/>
    <w:multiLevelType w:val="multilevel"/>
    <w:tmpl w:val="535A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A26B3"/>
    <w:multiLevelType w:val="multilevel"/>
    <w:tmpl w:val="9D461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07827"/>
    <w:multiLevelType w:val="multilevel"/>
    <w:tmpl w:val="A0CC2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64C75"/>
    <w:multiLevelType w:val="multilevel"/>
    <w:tmpl w:val="AD7C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45F9B"/>
    <w:multiLevelType w:val="multilevel"/>
    <w:tmpl w:val="098A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A425B"/>
    <w:multiLevelType w:val="multilevel"/>
    <w:tmpl w:val="CCE64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945C0"/>
    <w:multiLevelType w:val="multilevel"/>
    <w:tmpl w:val="23A6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8"/>
  </w:num>
  <w:num w:numId="5">
    <w:abstractNumId w:val="9"/>
  </w:num>
  <w:num w:numId="6">
    <w:abstractNumId w:val="10"/>
  </w:num>
  <w:num w:numId="7">
    <w:abstractNumId w:val="1"/>
  </w:num>
  <w:num w:numId="8">
    <w:abstractNumId w:val="3"/>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7B"/>
    <w:rsid w:val="00E4687B"/>
    <w:rsid w:val="00E6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F257"/>
  <w15:chartTrackingRefBased/>
  <w15:docId w15:val="{6816DE1E-4B1B-48E9-AAE2-708E38F9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6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6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8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687B"/>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4687B"/>
  </w:style>
  <w:style w:type="paragraph" w:customStyle="1" w:styleId="msonormal0">
    <w:name w:val="msonormal"/>
    <w:basedOn w:val="Normal"/>
    <w:rsid w:val="00E468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687B"/>
    <w:rPr>
      <w:color w:val="0000FF"/>
      <w:u w:val="single"/>
    </w:rPr>
  </w:style>
  <w:style w:type="character" w:styleId="FollowedHyperlink">
    <w:name w:val="FollowedHyperlink"/>
    <w:basedOn w:val="DefaultParagraphFont"/>
    <w:uiPriority w:val="99"/>
    <w:semiHidden/>
    <w:unhideWhenUsed/>
    <w:rsid w:val="00E4687B"/>
    <w:rPr>
      <w:color w:val="800080"/>
      <w:u w:val="single"/>
    </w:rPr>
  </w:style>
  <w:style w:type="paragraph" w:styleId="NormalWeb">
    <w:name w:val="Normal (Web)"/>
    <w:basedOn w:val="Normal"/>
    <w:uiPriority w:val="99"/>
    <w:semiHidden/>
    <w:unhideWhenUsed/>
    <w:rsid w:val="00E468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87B"/>
    <w:rPr>
      <w:b/>
      <w:bCs/>
    </w:rPr>
  </w:style>
  <w:style w:type="character" w:styleId="Emphasis">
    <w:name w:val="Emphasis"/>
    <w:basedOn w:val="DefaultParagraphFont"/>
    <w:uiPriority w:val="20"/>
    <w:qFormat/>
    <w:rsid w:val="00E4687B"/>
    <w:rPr>
      <w:i/>
      <w:iCs/>
    </w:rPr>
  </w:style>
  <w:style w:type="character" w:customStyle="1" w:styleId="ui-icon">
    <w:name w:val="ui-icon"/>
    <w:basedOn w:val="DefaultParagraphFont"/>
    <w:rsid w:val="00E4687B"/>
  </w:style>
  <w:style w:type="character" w:customStyle="1" w:styleId="screenreader-only">
    <w:name w:val="screenreader-only"/>
    <w:basedOn w:val="DefaultParagraphFont"/>
    <w:rsid w:val="00E4687B"/>
  </w:style>
  <w:style w:type="character" w:customStyle="1" w:styleId="mini-cal-month-and-year">
    <w:name w:val="mini-cal-month-and-year"/>
    <w:basedOn w:val="DefaultParagraphFont"/>
    <w:rsid w:val="00E4687B"/>
  </w:style>
  <w:style w:type="character" w:customStyle="1" w:styleId="monthname">
    <w:name w:val="month_name"/>
    <w:basedOn w:val="DefaultParagraphFont"/>
    <w:rsid w:val="00E4687B"/>
  </w:style>
  <w:style w:type="character" w:customStyle="1" w:styleId="yearnumber">
    <w:name w:val="year_number"/>
    <w:basedOn w:val="DefaultParagraphFont"/>
    <w:rsid w:val="00E4687B"/>
  </w:style>
  <w:style w:type="character" w:customStyle="1" w:styleId="daynumber">
    <w:name w:val="day_number"/>
    <w:basedOn w:val="DefaultParagraphFont"/>
    <w:rsid w:val="00E4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061191">
      <w:bodyDiv w:val="1"/>
      <w:marLeft w:val="0"/>
      <w:marRight w:val="0"/>
      <w:marTop w:val="0"/>
      <w:marBottom w:val="0"/>
      <w:divBdr>
        <w:top w:val="none" w:sz="0" w:space="0" w:color="auto"/>
        <w:left w:val="none" w:sz="0" w:space="0" w:color="auto"/>
        <w:bottom w:val="none" w:sz="0" w:space="0" w:color="auto"/>
        <w:right w:val="none" w:sz="0" w:space="0" w:color="auto"/>
      </w:divBdr>
      <w:divsChild>
        <w:div w:id="509104804">
          <w:marLeft w:val="0"/>
          <w:marRight w:val="0"/>
          <w:marTop w:val="0"/>
          <w:marBottom w:val="0"/>
          <w:divBdr>
            <w:top w:val="none" w:sz="0" w:space="0" w:color="auto"/>
            <w:left w:val="none" w:sz="0" w:space="0" w:color="auto"/>
            <w:bottom w:val="none" w:sz="0" w:space="0" w:color="auto"/>
            <w:right w:val="none" w:sz="0" w:space="0" w:color="auto"/>
          </w:divBdr>
          <w:divsChild>
            <w:div w:id="108816355">
              <w:marLeft w:val="0"/>
              <w:marRight w:val="0"/>
              <w:marTop w:val="0"/>
              <w:marBottom w:val="0"/>
              <w:divBdr>
                <w:top w:val="none" w:sz="0" w:space="0" w:color="auto"/>
                <w:left w:val="none" w:sz="0" w:space="0" w:color="auto"/>
                <w:bottom w:val="none" w:sz="0" w:space="0" w:color="auto"/>
                <w:right w:val="none" w:sz="0" w:space="0" w:color="auto"/>
              </w:divBdr>
              <w:divsChild>
                <w:div w:id="696811063">
                  <w:marLeft w:val="0"/>
                  <w:marRight w:val="0"/>
                  <w:marTop w:val="0"/>
                  <w:marBottom w:val="360"/>
                  <w:divBdr>
                    <w:top w:val="none" w:sz="0" w:space="0" w:color="auto"/>
                    <w:left w:val="none" w:sz="0" w:space="0" w:color="auto"/>
                    <w:bottom w:val="none" w:sz="0" w:space="0" w:color="auto"/>
                    <w:right w:val="none" w:sz="0" w:space="0" w:color="auto"/>
                  </w:divBdr>
                  <w:divsChild>
                    <w:div w:id="1559241601">
                      <w:marLeft w:val="0"/>
                      <w:marRight w:val="0"/>
                      <w:marTop w:val="0"/>
                      <w:marBottom w:val="0"/>
                      <w:divBdr>
                        <w:top w:val="none" w:sz="0" w:space="0" w:color="auto"/>
                        <w:left w:val="none" w:sz="0" w:space="0" w:color="auto"/>
                        <w:bottom w:val="none" w:sz="0" w:space="0" w:color="auto"/>
                        <w:right w:val="none" w:sz="0" w:space="0" w:color="auto"/>
                      </w:divBdr>
                    </w:div>
                  </w:divsChild>
                </w:div>
                <w:div w:id="1863206440">
                  <w:marLeft w:val="0"/>
                  <w:marRight w:val="0"/>
                  <w:marTop w:val="0"/>
                  <w:marBottom w:val="150"/>
                  <w:divBdr>
                    <w:top w:val="none" w:sz="0" w:space="0" w:color="auto"/>
                    <w:left w:val="none" w:sz="0" w:space="0" w:color="auto"/>
                    <w:bottom w:val="none" w:sz="0" w:space="0" w:color="auto"/>
                    <w:right w:val="none" w:sz="0" w:space="0" w:color="auto"/>
                  </w:divBdr>
                </w:div>
                <w:div w:id="18062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768">
          <w:marLeft w:val="0"/>
          <w:marRight w:val="0"/>
          <w:marTop w:val="0"/>
          <w:marBottom w:val="0"/>
          <w:divBdr>
            <w:top w:val="none" w:sz="0" w:space="0" w:color="auto"/>
            <w:left w:val="none" w:sz="0" w:space="0" w:color="auto"/>
            <w:bottom w:val="none" w:sz="0" w:space="0" w:color="auto"/>
            <w:right w:val="none" w:sz="0" w:space="0" w:color="auto"/>
          </w:divBdr>
          <w:divsChild>
            <w:div w:id="2070759850">
              <w:marLeft w:val="0"/>
              <w:marRight w:val="0"/>
              <w:marTop w:val="0"/>
              <w:marBottom w:val="0"/>
              <w:divBdr>
                <w:top w:val="none" w:sz="0" w:space="0" w:color="auto"/>
                <w:left w:val="none" w:sz="0" w:space="0" w:color="auto"/>
                <w:bottom w:val="none" w:sz="0" w:space="0" w:color="auto"/>
                <w:right w:val="none" w:sz="0" w:space="0" w:color="auto"/>
              </w:divBdr>
            </w:div>
            <w:div w:id="648947258">
              <w:marLeft w:val="0"/>
              <w:marRight w:val="0"/>
              <w:marTop w:val="0"/>
              <w:marBottom w:val="0"/>
              <w:divBdr>
                <w:top w:val="none" w:sz="0" w:space="0" w:color="auto"/>
                <w:left w:val="none" w:sz="0" w:space="0" w:color="auto"/>
                <w:bottom w:val="none" w:sz="0" w:space="0" w:color="auto"/>
                <w:right w:val="none" w:sz="0" w:space="0" w:color="auto"/>
              </w:divBdr>
              <w:divsChild>
                <w:div w:id="1083380372">
                  <w:marLeft w:val="0"/>
                  <w:marRight w:val="0"/>
                  <w:marTop w:val="0"/>
                  <w:marBottom w:val="360"/>
                  <w:divBdr>
                    <w:top w:val="none" w:sz="0" w:space="0" w:color="auto"/>
                    <w:left w:val="none" w:sz="0" w:space="0" w:color="auto"/>
                    <w:bottom w:val="none" w:sz="0" w:space="0" w:color="auto"/>
                    <w:right w:val="none" w:sz="0" w:space="0" w:color="auto"/>
                  </w:divBdr>
                  <w:divsChild>
                    <w:div w:id="294599899">
                      <w:marLeft w:val="0"/>
                      <w:marRight w:val="0"/>
                      <w:marTop w:val="0"/>
                      <w:marBottom w:val="0"/>
                      <w:divBdr>
                        <w:top w:val="single" w:sz="6" w:space="9" w:color="C7CDD1"/>
                        <w:left w:val="single" w:sz="6" w:space="5" w:color="C7CDD1"/>
                        <w:bottom w:val="single" w:sz="6" w:space="9" w:color="C7CDD1"/>
                        <w:right w:val="single" w:sz="6" w:space="5" w:color="C7CDD1"/>
                      </w:divBdr>
                    </w:div>
                    <w:div w:id="1018242124">
                      <w:marLeft w:val="0"/>
                      <w:marRight w:val="0"/>
                      <w:marTop w:val="0"/>
                      <w:marBottom w:val="0"/>
                      <w:divBdr>
                        <w:top w:val="none" w:sz="0" w:space="0" w:color="auto"/>
                        <w:left w:val="none" w:sz="0" w:space="0" w:color="auto"/>
                        <w:bottom w:val="none" w:sz="0" w:space="0" w:color="auto"/>
                        <w:right w:val="none" w:sz="0" w:space="0" w:color="auto"/>
                      </w:divBdr>
                    </w:div>
                    <w:div w:id="136604771">
                      <w:marLeft w:val="0"/>
                      <w:marRight w:val="0"/>
                      <w:marTop w:val="0"/>
                      <w:marBottom w:val="0"/>
                      <w:divBdr>
                        <w:top w:val="none" w:sz="0" w:space="0" w:color="auto"/>
                        <w:left w:val="none" w:sz="0" w:space="0" w:color="auto"/>
                        <w:bottom w:val="none" w:sz="0" w:space="0" w:color="auto"/>
                        <w:right w:val="none" w:sz="0" w:space="0" w:color="auto"/>
                      </w:divBdr>
                    </w:div>
                    <w:div w:id="1094130731">
                      <w:marLeft w:val="0"/>
                      <w:marRight w:val="0"/>
                      <w:marTop w:val="0"/>
                      <w:marBottom w:val="0"/>
                      <w:divBdr>
                        <w:top w:val="none" w:sz="0" w:space="0" w:color="auto"/>
                        <w:left w:val="none" w:sz="0" w:space="0" w:color="auto"/>
                        <w:bottom w:val="none" w:sz="0" w:space="0" w:color="auto"/>
                        <w:right w:val="none" w:sz="0" w:space="0" w:color="auto"/>
                      </w:divBdr>
                    </w:div>
                    <w:div w:id="645474634">
                      <w:marLeft w:val="0"/>
                      <w:marRight w:val="0"/>
                      <w:marTop w:val="0"/>
                      <w:marBottom w:val="0"/>
                      <w:divBdr>
                        <w:top w:val="none" w:sz="0" w:space="0" w:color="auto"/>
                        <w:left w:val="none" w:sz="0" w:space="0" w:color="auto"/>
                        <w:bottom w:val="none" w:sz="0" w:space="0" w:color="auto"/>
                        <w:right w:val="none" w:sz="0" w:space="0" w:color="auto"/>
                      </w:divBdr>
                    </w:div>
                    <w:div w:id="87237522">
                      <w:marLeft w:val="0"/>
                      <w:marRight w:val="0"/>
                      <w:marTop w:val="0"/>
                      <w:marBottom w:val="0"/>
                      <w:divBdr>
                        <w:top w:val="none" w:sz="0" w:space="0" w:color="auto"/>
                        <w:left w:val="none" w:sz="0" w:space="0" w:color="auto"/>
                        <w:bottom w:val="none" w:sz="0" w:space="0" w:color="auto"/>
                        <w:right w:val="none" w:sz="0" w:space="0" w:color="auto"/>
                      </w:divBdr>
                    </w:div>
                    <w:div w:id="472407246">
                      <w:marLeft w:val="0"/>
                      <w:marRight w:val="0"/>
                      <w:marTop w:val="0"/>
                      <w:marBottom w:val="0"/>
                      <w:divBdr>
                        <w:top w:val="none" w:sz="0" w:space="0" w:color="auto"/>
                        <w:left w:val="none" w:sz="0" w:space="0" w:color="auto"/>
                        <w:bottom w:val="none" w:sz="0" w:space="0" w:color="auto"/>
                        <w:right w:val="none" w:sz="0" w:space="0" w:color="auto"/>
                      </w:divBdr>
                    </w:div>
                    <w:div w:id="1877622062">
                      <w:marLeft w:val="0"/>
                      <w:marRight w:val="0"/>
                      <w:marTop w:val="0"/>
                      <w:marBottom w:val="0"/>
                      <w:divBdr>
                        <w:top w:val="none" w:sz="0" w:space="0" w:color="auto"/>
                        <w:left w:val="none" w:sz="0" w:space="0" w:color="auto"/>
                        <w:bottom w:val="none" w:sz="0" w:space="0" w:color="auto"/>
                        <w:right w:val="none" w:sz="0" w:space="0" w:color="auto"/>
                      </w:divBdr>
                    </w:div>
                    <w:div w:id="885292464">
                      <w:marLeft w:val="0"/>
                      <w:marRight w:val="0"/>
                      <w:marTop w:val="0"/>
                      <w:marBottom w:val="0"/>
                      <w:divBdr>
                        <w:top w:val="none" w:sz="0" w:space="0" w:color="auto"/>
                        <w:left w:val="none" w:sz="0" w:space="0" w:color="auto"/>
                        <w:bottom w:val="none" w:sz="0" w:space="0" w:color="auto"/>
                        <w:right w:val="none" w:sz="0" w:space="0" w:color="auto"/>
                      </w:divBdr>
                    </w:div>
                    <w:div w:id="151064462">
                      <w:marLeft w:val="0"/>
                      <w:marRight w:val="0"/>
                      <w:marTop w:val="0"/>
                      <w:marBottom w:val="0"/>
                      <w:divBdr>
                        <w:top w:val="none" w:sz="0" w:space="0" w:color="auto"/>
                        <w:left w:val="none" w:sz="0" w:space="0" w:color="auto"/>
                        <w:bottom w:val="none" w:sz="0" w:space="0" w:color="auto"/>
                        <w:right w:val="none" w:sz="0" w:space="0" w:color="auto"/>
                      </w:divBdr>
                    </w:div>
                    <w:div w:id="902762467">
                      <w:marLeft w:val="0"/>
                      <w:marRight w:val="0"/>
                      <w:marTop w:val="0"/>
                      <w:marBottom w:val="0"/>
                      <w:divBdr>
                        <w:top w:val="none" w:sz="0" w:space="0" w:color="auto"/>
                        <w:left w:val="none" w:sz="0" w:space="0" w:color="auto"/>
                        <w:bottom w:val="none" w:sz="0" w:space="0" w:color="auto"/>
                        <w:right w:val="none" w:sz="0" w:space="0" w:color="auto"/>
                      </w:divBdr>
                    </w:div>
                    <w:div w:id="20711513">
                      <w:marLeft w:val="0"/>
                      <w:marRight w:val="0"/>
                      <w:marTop w:val="0"/>
                      <w:marBottom w:val="0"/>
                      <w:divBdr>
                        <w:top w:val="none" w:sz="0" w:space="0" w:color="auto"/>
                        <w:left w:val="none" w:sz="0" w:space="0" w:color="auto"/>
                        <w:bottom w:val="none" w:sz="0" w:space="0" w:color="auto"/>
                        <w:right w:val="none" w:sz="0" w:space="0" w:color="auto"/>
                      </w:divBdr>
                    </w:div>
                    <w:div w:id="1473056744">
                      <w:marLeft w:val="0"/>
                      <w:marRight w:val="0"/>
                      <w:marTop w:val="0"/>
                      <w:marBottom w:val="0"/>
                      <w:divBdr>
                        <w:top w:val="none" w:sz="0" w:space="0" w:color="auto"/>
                        <w:left w:val="none" w:sz="0" w:space="0" w:color="auto"/>
                        <w:bottom w:val="none" w:sz="0" w:space="0" w:color="auto"/>
                        <w:right w:val="none" w:sz="0" w:space="0" w:color="auto"/>
                      </w:divBdr>
                    </w:div>
                    <w:div w:id="936598407">
                      <w:marLeft w:val="0"/>
                      <w:marRight w:val="0"/>
                      <w:marTop w:val="0"/>
                      <w:marBottom w:val="0"/>
                      <w:divBdr>
                        <w:top w:val="none" w:sz="0" w:space="0" w:color="auto"/>
                        <w:left w:val="none" w:sz="0" w:space="0" w:color="auto"/>
                        <w:bottom w:val="none" w:sz="0" w:space="0" w:color="auto"/>
                        <w:right w:val="none" w:sz="0" w:space="0" w:color="auto"/>
                      </w:divBdr>
                    </w:div>
                    <w:div w:id="1596481093">
                      <w:marLeft w:val="0"/>
                      <w:marRight w:val="0"/>
                      <w:marTop w:val="0"/>
                      <w:marBottom w:val="0"/>
                      <w:divBdr>
                        <w:top w:val="none" w:sz="0" w:space="0" w:color="auto"/>
                        <w:left w:val="none" w:sz="0" w:space="0" w:color="auto"/>
                        <w:bottom w:val="none" w:sz="0" w:space="0" w:color="auto"/>
                        <w:right w:val="none" w:sz="0" w:space="0" w:color="auto"/>
                      </w:divBdr>
                    </w:div>
                    <w:div w:id="594677360">
                      <w:marLeft w:val="0"/>
                      <w:marRight w:val="0"/>
                      <w:marTop w:val="0"/>
                      <w:marBottom w:val="0"/>
                      <w:divBdr>
                        <w:top w:val="none" w:sz="0" w:space="0" w:color="auto"/>
                        <w:left w:val="none" w:sz="0" w:space="0" w:color="auto"/>
                        <w:bottom w:val="none" w:sz="0" w:space="0" w:color="auto"/>
                        <w:right w:val="none" w:sz="0" w:space="0" w:color="auto"/>
                      </w:divBdr>
                    </w:div>
                    <w:div w:id="1622807425">
                      <w:marLeft w:val="0"/>
                      <w:marRight w:val="0"/>
                      <w:marTop w:val="0"/>
                      <w:marBottom w:val="0"/>
                      <w:divBdr>
                        <w:top w:val="none" w:sz="0" w:space="0" w:color="auto"/>
                        <w:left w:val="none" w:sz="0" w:space="0" w:color="auto"/>
                        <w:bottom w:val="none" w:sz="0" w:space="0" w:color="auto"/>
                        <w:right w:val="none" w:sz="0" w:space="0" w:color="auto"/>
                      </w:divBdr>
                    </w:div>
                    <w:div w:id="960496694">
                      <w:marLeft w:val="0"/>
                      <w:marRight w:val="0"/>
                      <w:marTop w:val="0"/>
                      <w:marBottom w:val="0"/>
                      <w:divBdr>
                        <w:top w:val="none" w:sz="0" w:space="0" w:color="auto"/>
                        <w:left w:val="none" w:sz="0" w:space="0" w:color="auto"/>
                        <w:bottom w:val="none" w:sz="0" w:space="0" w:color="auto"/>
                        <w:right w:val="none" w:sz="0" w:space="0" w:color="auto"/>
                      </w:divBdr>
                    </w:div>
                    <w:div w:id="581531275">
                      <w:marLeft w:val="0"/>
                      <w:marRight w:val="0"/>
                      <w:marTop w:val="0"/>
                      <w:marBottom w:val="0"/>
                      <w:divBdr>
                        <w:top w:val="none" w:sz="0" w:space="0" w:color="auto"/>
                        <w:left w:val="none" w:sz="0" w:space="0" w:color="auto"/>
                        <w:bottom w:val="none" w:sz="0" w:space="0" w:color="auto"/>
                        <w:right w:val="none" w:sz="0" w:space="0" w:color="auto"/>
                      </w:divBdr>
                    </w:div>
                    <w:div w:id="1645312402">
                      <w:marLeft w:val="0"/>
                      <w:marRight w:val="0"/>
                      <w:marTop w:val="0"/>
                      <w:marBottom w:val="0"/>
                      <w:divBdr>
                        <w:top w:val="none" w:sz="0" w:space="0" w:color="auto"/>
                        <w:left w:val="none" w:sz="0" w:space="0" w:color="auto"/>
                        <w:bottom w:val="none" w:sz="0" w:space="0" w:color="auto"/>
                        <w:right w:val="none" w:sz="0" w:space="0" w:color="auto"/>
                      </w:divBdr>
                    </w:div>
                    <w:div w:id="2090033623">
                      <w:marLeft w:val="0"/>
                      <w:marRight w:val="0"/>
                      <w:marTop w:val="0"/>
                      <w:marBottom w:val="0"/>
                      <w:divBdr>
                        <w:top w:val="none" w:sz="0" w:space="0" w:color="auto"/>
                        <w:left w:val="none" w:sz="0" w:space="0" w:color="auto"/>
                        <w:bottom w:val="none" w:sz="0" w:space="0" w:color="auto"/>
                        <w:right w:val="none" w:sz="0" w:space="0" w:color="auto"/>
                      </w:divBdr>
                    </w:div>
                    <w:div w:id="592977919">
                      <w:marLeft w:val="0"/>
                      <w:marRight w:val="0"/>
                      <w:marTop w:val="0"/>
                      <w:marBottom w:val="0"/>
                      <w:divBdr>
                        <w:top w:val="none" w:sz="0" w:space="0" w:color="auto"/>
                        <w:left w:val="none" w:sz="0" w:space="0" w:color="auto"/>
                        <w:bottom w:val="none" w:sz="0" w:space="0" w:color="auto"/>
                        <w:right w:val="none" w:sz="0" w:space="0" w:color="auto"/>
                      </w:divBdr>
                    </w:div>
                    <w:div w:id="459806892">
                      <w:marLeft w:val="0"/>
                      <w:marRight w:val="0"/>
                      <w:marTop w:val="0"/>
                      <w:marBottom w:val="0"/>
                      <w:divBdr>
                        <w:top w:val="none" w:sz="0" w:space="0" w:color="auto"/>
                        <w:left w:val="none" w:sz="0" w:space="0" w:color="auto"/>
                        <w:bottom w:val="none" w:sz="0" w:space="0" w:color="auto"/>
                        <w:right w:val="none" w:sz="0" w:space="0" w:color="auto"/>
                      </w:divBdr>
                    </w:div>
                    <w:div w:id="128129668">
                      <w:marLeft w:val="0"/>
                      <w:marRight w:val="0"/>
                      <w:marTop w:val="0"/>
                      <w:marBottom w:val="0"/>
                      <w:divBdr>
                        <w:top w:val="none" w:sz="0" w:space="0" w:color="auto"/>
                        <w:left w:val="none" w:sz="0" w:space="0" w:color="auto"/>
                        <w:bottom w:val="none" w:sz="0" w:space="0" w:color="auto"/>
                        <w:right w:val="none" w:sz="0" w:space="0" w:color="auto"/>
                      </w:divBdr>
                    </w:div>
                    <w:div w:id="973868216">
                      <w:marLeft w:val="0"/>
                      <w:marRight w:val="0"/>
                      <w:marTop w:val="0"/>
                      <w:marBottom w:val="0"/>
                      <w:divBdr>
                        <w:top w:val="none" w:sz="0" w:space="0" w:color="auto"/>
                        <w:left w:val="none" w:sz="0" w:space="0" w:color="auto"/>
                        <w:bottom w:val="none" w:sz="0" w:space="0" w:color="auto"/>
                        <w:right w:val="none" w:sz="0" w:space="0" w:color="auto"/>
                      </w:divBdr>
                    </w:div>
                    <w:div w:id="222526165">
                      <w:marLeft w:val="0"/>
                      <w:marRight w:val="0"/>
                      <w:marTop w:val="0"/>
                      <w:marBottom w:val="0"/>
                      <w:divBdr>
                        <w:top w:val="none" w:sz="0" w:space="0" w:color="auto"/>
                        <w:left w:val="none" w:sz="0" w:space="0" w:color="auto"/>
                        <w:bottom w:val="none" w:sz="0" w:space="0" w:color="auto"/>
                        <w:right w:val="none" w:sz="0" w:space="0" w:color="auto"/>
                      </w:divBdr>
                    </w:div>
                    <w:div w:id="1821577883">
                      <w:marLeft w:val="0"/>
                      <w:marRight w:val="0"/>
                      <w:marTop w:val="0"/>
                      <w:marBottom w:val="0"/>
                      <w:divBdr>
                        <w:top w:val="none" w:sz="0" w:space="0" w:color="auto"/>
                        <w:left w:val="none" w:sz="0" w:space="0" w:color="auto"/>
                        <w:bottom w:val="none" w:sz="0" w:space="0" w:color="auto"/>
                        <w:right w:val="none" w:sz="0" w:space="0" w:color="auto"/>
                      </w:divBdr>
                    </w:div>
                    <w:div w:id="1637755836">
                      <w:marLeft w:val="0"/>
                      <w:marRight w:val="0"/>
                      <w:marTop w:val="0"/>
                      <w:marBottom w:val="0"/>
                      <w:divBdr>
                        <w:top w:val="none" w:sz="0" w:space="0" w:color="auto"/>
                        <w:left w:val="none" w:sz="0" w:space="0" w:color="auto"/>
                        <w:bottom w:val="none" w:sz="0" w:space="0" w:color="auto"/>
                        <w:right w:val="none" w:sz="0" w:space="0" w:color="auto"/>
                      </w:divBdr>
                    </w:div>
                    <w:div w:id="1726758817">
                      <w:marLeft w:val="0"/>
                      <w:marRight w:val="0"/>
                      <w:marTop w:val="0"/>
                      <w:marBottom w:val="0"/>
                      <w:divBdr>
                        <w:top w:val="none" w:sz="0" w:space="0" w:color="auto"/>
                        <w:left w:val="none" w:sz="0" w:space="0" w:color="auto"/>
                        <w:bottom w:val="none" w:sz="0" w:space="0" w:color="auto"/>
                        <w:right w:val="none" w:sz="0" w:space="0" w:color="auto"/>
                      </w:divBdr>
                    </w:div>
                    <w:div w:id="405610100">
                      <w:marLeft w:val="0"/>
                      <w:marRight w:val="0"/>
                      <w:marTop w:val="0"/>
                      <w:marBottom w:val="0"/>
                      <w:divBdr>
                        <w:top w:val="none" w:sz="0" w:space="0" w:color="auto"/>
                        <w:left w:val="none" w:sz="0" w:space="0" w:color="auto"/>
                        <w:bottom w:val="none" w:sz="0" w:space="0" w:color="auto"/>
                        <w:right w:val="none" w:sz="0" w:space="0" w:color="auto"/>
                      </w:divBdr>
                    </w:div>
                    <w:div w:id="1613825664">
                      <w:marLeft w:val="0"/>
                      <w:marRight w:val="0"/>
                      <w:marTop w:val="0"/>
                      <w:marBottom w:val="0"/>
                      <w:divBdr>
                        <w:top w:val="none" w:sz="0" w:space="0" w:color="auto"/>
                        <w:left w:val="none" w:sz="0" w:space="0" w:color="auto"/>
                        <w:bottom w:val="none" w:sz="0" w:space="0" w:color="auto"/>
                        <w:right w:val="none" w:sz="0" w:space="0" w:color="auto"/>
                      </w:divBdr>
                    </w:div>
                    <w:div w:id="1911424889">
                      <w:marLeft w:val="0"/>
                      <w:marRight w:val="0"/>
                      <w:marTop w:val="0"/>
                      <w:marBottom w:val="0"/>
                      <w:divBdr>
                        <w:top w:val="none" w:sz="0" w:space="0" w:color="auto"/>
                        <w:left w:val="none" w:sz="0" w:space="0" w:color="auto"/>
                        <w:bottom w:val="none" w:sz="0" w:space="0" w:color="auto"/>
                        <w:right w:val="none" w:sz="0" w:space="0" w:color="auto"/>
                      </w:divBdr>
                    </w:div>
                    <w:div w:id="1006899975">
                      <w:marLeft w:val="0"/>
                      <w:marRight w:val="0"/>
                      <w:marTop w:val="0"/>
                      <w:marBottom w:val="0"/>
                      <w:divBdr>
                        <w:top w:val="none" w:sz="0" w:space="0" w:color="auto"/>
                        <w:left w:val="none" w:sz="0" w:space="0" w:color="auto"/>
                        <w:bottom w:val="none" w:sz="0" w:space="0" w:color="auto"/>
                        <w:right w:val="none" w:sz="0" w:space="0" w:color="auto"/>
                      </w:divBdr>
                    </w:div>
                    <w:div w:id="299580659">
                      <w:marLeft w:val="0"/>
                      <w:marRight w:val="0"/>
                      <w:marTop w:val="0"/>
                      <w:marBottom w:val="0"/>
                      <w:divBdr>
                        <w:top w:val="none" w:sz="0" w:space="0" w:color="auto"/>
                        <w:left w:val="none" w:sz="0" w:space="0" w:color="auto"/>
                        <w:bottom w:val="none" w:sz="0" w:space="0" w:color="auto"/>
                        <w:right w:val="none" w:sz="0" w:space="0" w:color="auto"/>
                      </w:divBdr>
                    </w:div>
                    <w:div w:id="1407416349">
                      <w:marLeft w:val="0"/>
                      <w:marRight w:val="0"/>
                      <w:marTop w:val="0"/>
                      <w:marBottom w:val="0"/>
                      <w:divBdr>
                        <w:top w:val="none" w:sz="0" w:space="0" w:color="auto"/>
                        <w:left w:val="none" w:sz="0" w:space="0" w:color="auto"/>
                        <w:bottom w:val="none" w:sz="0" w:space="0" w:color="auto"/>
                        <w:right w:val="none" w:sz="0" w:space="0" w:color="auto"/>
                      </w:divBdr>
                    </w:div>
                    <w:div w:id="744259376">
                      <w:marLeft w:val="0"/>
                      <w:marRight w:val="0"/>
                      <w:marTop w:val="0"/>
                      <w:marBottom w:val="0"/>
                      <w:divBdr>
                        <w:top w:val="none" w:sz="0" w:space="0" w:color="auto"/>
                        <w:left w:val="none" w:sz="0" w:space="0" w:color="auto"/>
                        <w:bottom w:val="none" w:sz="0" w:space="0" w:color="auto"/>
                        <w:right w:val="none" w:sz="0" w:space="0" w:color="auto"/>
                      </w:divBdr>
                    </w:div>
                    <w:div w:id="289632946">
                      <w:marLeft w:val="0"/>
                      <w:marRight w:val="0"/>
                      <w:marTop w:val="0"/>
                      <w:marBottom w:val="0"/>
                      <w:divBdr>
                        <w:top w:val="none" w:sz="0" w:space="0" w:color="auto"/>
                        <w:left w:val="none" w:sz="0" w:space="0" w:color="auto"/>
                        <w:bottom w:val="none" w:sz="0" w:space="0" w:color="auto"/>
                        <w:right w:val="none" w:sz="0" w:space="0" w:color="auto"/>
                      </w:divBdr>
                    </w:div>
                    <w:div w:id="884869908">
                      <w:marLeft w:val="0"/>
                      <w:marRight w:val="0"/>
                      <w:marTop w:val="0"/>
                      <w:marBottom w:val="0"/>
                      <w:divBdr>
                        <w:top w:val="none" w:sz="0" w:space="0" w:color="auto"/>
                        <w:left w:val="none" w:sz="0" w:space="0" w:color="auto"/>
                        <w:bottom w:val="none" w:sz="0" w:space="0" w:color="auto"/>
                        <w:right w:val="none" w:sz="0" w:space="0" w:color="auto"/>
                      </w:divBdr>
                    </w:div>
                    <w:div w:id="255556730">
                      <w:marLeft w:val="0"/>
                      <w:marRight w:val="0"/>
                      <w:marTop w:val="0"/>
                      <w:marBottom w:val="0"/>
                      <w:divBdr>
                        <w:top w:val="none" w:sz="0" w:space="0" w:color="auto"/>
                        <w:left w:val="none" w:sz="0" w:space="0" w:color="auto"/>
                        <w:bottom w:val="none" w:sz="0" w:space="0" w:color="auto"/>
                        <w:right w:val="none" w:sz="0" w:space="0" w:color="auto"/>
                      </w:divBdr>
                    </w:div>
                    <w:div w:id="2012174223">
                      <w:marLeft w:val="0"/>
                      <w:marRight w:val="0"/>
                      <w:marTop w:val="0"/>
                      <w:marBottom w:val="0"/>
                      <w:divBdr>
                        <w:top w:val="none" w:sz="0" w:space="0" w:color="auto"/>
                        <w:left w:val="none" w:sz="0" w:space="0" w:color="auto"/>
                        <w:bottom w:val="none" w:sz="0" w:space="0" w:color="auto"/>
                        <w:right w:val="none" w:sz="0" w:space="0" w:color="auto"/>
                      </w:divBdr>
                    </w:div>
                    <w:div w:id="549804712">
                      <w:marLeft w:val="0"/>
                      <w:marRight w:val="0"/>
                      <w:marTop w:val="0"/>
                      <w:marBottom w:val="0"/>
                      <w:divBdr>
                        <w:top w:val="none" w:sz="0" w:space="0" w:color="auto"/>
                        <w:left w:val="none" w:sz="0" w:space="0" w:color="auto"/>
                        <w:bottom w:val="none" w:sz="0" w:space="0" w:color="auto"/>
                        <w:right w:val="none" w:sz="0" w:space="0" w:color="auto"/>
                      </w:divBdr>
                    </w:div>
                    <w:div w:id="119153944">
                      <w:marLeft w:val="0"/>
                      <w:marRight w:val="0"/>
                      <w:marTop w:val="0"/>
                      <w:marBottom w:val="0"/>
                      <w:divBdr>
                        <w:top w:val="none" w:sz="0" w:space="0" w:color="auto"/>
                        <w:left w:val="none" w:sz="0" w:space="0" w:color="auto"/>
                        <w:bottom w:val="none" w:sz="0" w:space="0" w:color="auto"/>
                        <w:right w:val="none" w:sz="0" w:space="0" w:color="auto"/>
                      </w:divBdr>
                    </w:div>
                    <w:div w:id="596794642">
                      <w:marLeft w:val="0"/>
                      <w:marRight w:val="0"/>
                      <w:marTop w:val="0"/>
                      <w:marBottom w:val="0"/>
                      <w:divBdr>
                        <w:top w:val="none" w:sz="0" w:space="0" w:color="auto"/>
                        <w:left w:val="none" w:sz="0" w:space="0" w:color="auto"/>
                        <w:bottom w:val="none" w:sz="0" w:space="0" w:color="auto"/>
                        <w:right w:val="none" w:sz="0" w:space="0" w:color="auto"/>
                      </w:divBdr>
                    </w:div>
                  </w:divsChild>
                </w:div>
                <w:div w:id="13960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tc.edu/student-services/student-success/tutoring/index.html" TargetMode="External"/><Relationship Id="rId18" Type="http://schemas.openxmlformats.org/officeDocument/2006/relationships/hyperlink" Target="https://www.nctc.edu/catalog/academic-policies/grades-reports/student-grade-appeal.html" TargetMode="External"/><Relationship Id="rId26" Type="http://schemas.openxmlformats.org/officeDocument/2006/relationships/hyperlink" Target="https://nctc.instructure.com/courses/38135/pages/course-bookkeeping-communication" TargetMode="External"/><Relationship Id="rId39" Type="http://schemas.openxmlformats.org/officeDocument/2006/relationships/hyperlink" Target="https://nctc.instructure.com/courses/38135/assignments/831405" TargetMode="External"/><Relationship Id="rId21" Type="http://schemas.openxmlformats.org/officeDocument/2006/relationships/hyperlink" Target="http://www.nctc.edu/current-students/drop-withdraw-class.html" TargetMode="External"/><Relationship Id="rId34" Type="http://schemas.openxmlformats.org/officeDocument/2006/relationships/hyperlink" Target="https://nctc.instructure.com/courses/38135/pages/lesson-3-reading-strategies-and-writing-the-personal-essay" TargetMode="External"/><Relationship Id="rId42" Type="http://schemas.openxmlformats.org/officeDocument/2006/relationships/hyperlink" Target="https://nctc.instructure.com/courses/38135/pages/lesson-5-introduction-to-rhetorical-listening" TargetMode="External"/><Relationship Id="rId47" Type="http://schemas.openxmlformats.org/officeDocument/2006/relationships/hyperlink" Target="https://nctc.instructure.com/calendar?event_id=164462&amp;include_contexts=course_38135" TargetMode="External"/><Relationship Id="rId50" Type="http://schemas.openxmlformats.org/officeDocument/2006/relationships/hyperlink" Target="https://nctc.instructure.com/calendar?event_id=164883&amp;include_contexts=course_38135" TargetMode="External"/><Relationship Id="rId55" Type="http://schemas.openxmlformats.org/officeDocument/2006/relationships/hyperlink" Target="https://nctc.instructure.com/courses/38135/assignments/831414" TargetMode="External"/><Relationship Id="rId63" Type="http://schemas.openxmlformats.org/officeDocument/2006/relationships/hyperlink" Target="https://nctc.instructure.com/courses/38135/assignments/831427" TargetMode="External"/><Relationship Id="rId68" Type="http://schemas.openxmlformats.org/officeDocument/2006/relationships/hyperlink" Target="https://nctc.instructure.com/courses/38135/pages/lesson-10-introduction-to-collaborative-project-and-college-knowledge" TargetMode="External"/><Relationship Id="rId76" Type="http://schemas.openxmlformats.org/officeDocument/2006/relationships/hyperlink" Target="https://nctc.instructure.com/courses/38135/assignments/831421" TargetMode="External"/><Relationship Id="rId84" Type="http://schemas.openxmlformats.org/officeDocument/2006/relationships/hyperlink" Target="https://nctc.instructure.com/courses/38135/pages/lesson-14-submitting-the-collaborative-project" TargetMode="External"/><Relationship Id="rId89" Type="http://schemas.openxmlformats.org/officeDocument/2006/relationships/hyperlink" Target="https://nctc.instructure.com/courses/38135/assignments/831438" TargetMode="External"/><Relationship Id="rId7" Type="http://schemas.openxmlformats.org/officeDocument/2006/relationships/hyperlink" Target="http://www.nctc.edu/counseling-advising/index.html" TargetMode="External"/><Relationship Id="rId71" Type="http://schemas.openxmlformats.org/officeDocument/2006/relationships/hyperlink" Target="https://nctc.instructure.com/calendar?event_id=167211&amp;include_contexts=course_38135"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delrio@nct.edu" TargetMode="External"/><Relationship Id="rId29" Type="http://schemas.openxmlformats.org/officeDocument/2006/relationships/hyperlink" Target="https://nctc.instructure.com/courses/38135/assignments/831431" TargetMode="External"/><Relationship Id="rId11" Type="http://schemas.openxmlformats.org/officeDocument/2006/relationships/hyperlink" Target="mailto:counseling@nctc.edu" TargetMode="External"/><Relationship Id="rId24" Type="http://schemas.openxmlformats.org/officeDocument/2006/relationships/hyperlink" Target="https://nctc.instructure.com/courses/38135/assignments/831415" TargetMode="External"/><Relationship Id="rId32" Type="http://schemas.openxmlformats.org/officeDocument/2006/relationships/hyperlink" Target="https://nctc.instructure.com/courses/38135/assignments/831416" TargetMode="External"/><Relationship Id="rId37" Type="http://schemas.openxmlformats.org/officeDocument/2006/relationships/hyperlink" Target="https://nctc.instructure.com/courses/38135/pages/lesson-4-critical-reading-and-refining-the-personal-essay" TargetMode="External"/><Relationship Id="rId40" Type="http://schemas.openxmlformats.org/officeDocument/2006/relationships/hyperlink" Target="https://nctc.instructure.com/courses/38135/assignments/831440" TargetMode="External"/><Relationship Id="rId45" Type="http://schemas.openxmlformats.org/officeDocument/2006/relationships/hyperlink" Target="https://nctc.instructure.com/calendar?event_id=164467&amp;include_contexts=course_38135" TargetMode="External"/><Relationship Id="rId53" Type="http://schemas.openxmlformats.org/officeDocument/2006/relationships/hyperlink" Target="https://nctc.instructure.com/courses/38135/pages/lesson-6-researching-the-rhetorical-listening-essay" TargetMode="External"/><Relationship Id="rId58" Type="http://schemas.openxmlformats.org/officeDocument/2006/relationships/hyperlink" Target="https://nctc.instructure.com/courses/38135/assignments/831422" TargetMode="External"/><Relationship Id="rId66" Type="http://schemas.openxmlformats.org/officeDocument/2006/relationships/hyperlink" Target="https://nctc.instructure.com/courses/38135/assignments/831417" TargetMode="External"/><Relationship Id="rId74" Type="http://schemas.openxmlformats.org/officeDocument/2006/relationships/hyperlink" Target="https://nctc.instructure.com/courses/38135/assignments/831436" TargetMode="External"/><Relationship Id="rId79" Type="http://schemas.openxmlformats.org/officeDocument/2006/relationships/hyperlink" Target="https://nctc.instructure.com/courses/38135/assignments/831420" TargetMode="External"/><Relationship Id="rId87" Type="http://schemas.openxmlformats.org/officeDocument/2006/relationships/hyperlink" Target="https://nctc.instructure.com/courses/38135/pages/lesson-15-end-of-semester-reflection-and-revision" TargetMode="External"/><Relationship Id="rId5" Type="http://schemas.openxmlformats.org/officeDocument/2006/relationships/hyperlink" Target="http://www.nctc.edu/student-services/completion-center/index.html" TargetMode="External"/><Relationship Id="rId61" Type="http://schemas.openxmlformats.org/officeDocument/2006/relationships/hyperlink" Target="https://nctc.instructure.com/courses/38135/assignments/831425" TargetMode="External"/><Relationship Id="rId82" Type="http://schemas.openxmlformats.org/officeDocument/2006/relationships/hyperlink" Target="https://nctc.instructure.com/courses/38135/assignments/831419" TargetMode="External"/><Relationship Id="rId90" Type="http://schemas.openxmlformats.org/officeDocument/2006/relationships/hyperlink" Target="https://nctc.instructure.com/courses/38135/assignments/831433" TargetMode="External"/><Relationship Id="rId19" Type="http://schemas.openxmlformats.org/officeDocument/2006/relationships/hyperlink" Target="https://www.nctc.edu/catalog/academic-policies/grades-reports/incomplete-grades.html" TargetMode="External"/><Relationship Id="rId14" Type="http://schemas.openxmlformats.org/officeDocument/2006/relationships/hyperlink" Target="http://www.nctc.edu/student-services/trio-student-support-services.html" TargetMode="External"/><Relationship Id="rId22" Type="http://schemas.openxmlformats.org/officeDocument/2006/relationships/hyperlink" Target="https://nctc.instructure.com/courses/38135/assignments/831432" TargetMode="External"/><Relationship Id="rId27" Type="http://schemas.openxmlformats.org/officeDocument/2006/relationships/hyperlink" Target="https://nctc.instructure.com/courses/38135/pages/lesson-1-introduction-to-the-art-of-the-essay" TargetMode="External"/><Relationship Id="rId30" Type="http://schemas.openxmlformats.org/officeDocument/2006/relationships/hyperlink" Target="https://nctc.instructure.com/courses/38135/pages/lesson-2-active-reading-and-introducing-the-personal-essay" TargetMode="External"/><Relationship Id="rId35" Type="http://schemas.openxmlformats.org/officeDocument/2006/relationships/hyperlink" Target="https://nctc.instructure.com/courses/38135/assignments/831429" TargetMode="External"/><Relationship Id="rId43" Type="http://schemas.openxmlformats.org/officeDocument/2006/relationships/hyperlink" Target="https://nctc.instructure.com/calendar?event_id=164465&amp;include_contexts=course_38135" TargetMode="External"/><Relationship Id="rId48" Type="http://schemas.openxmlformats.org/officeDocument/2006/relationships/hyperlink" Target="https://nctc.instructure.com/calendar?event_id=164463&amp;include_contexts=course_38135" TargetMode="External"/><Relationship Id="rId56" Type="http://schemas.openxmlformats.org/officeDocument/2006/relationships/hyperlink" Target="https://nctc.instructure.com/courses/38135/assignments/831442" TargetMode="External"/><Relationship Id="rId64" Type="http://schemas.openxmlformats.org/officeDocument/2006/relationships/hyperlink" Target="https://nctc.instructure.com/courses/38135/pages/lesson-9-submitting-the-rhetorical-listening-essay-and-editing" TargetMode="External"/><Relationship Id="rId69" Type="http://schemas.openxmlformats.org/officeDocument/2006/relationships/hyperlink" Target="https://nctc.instructure.com/appointment_groups/502" TargetMode="External"/><Relationship Id="rId77" Type="http://schemas.openxmlformats.org/officeDocument/2006/relationships/hyperlink" Target="https://nctc.instructure.com/courses/38135/assignments/831408" TargetMode="External"/><Relationship Id="rId8" Type="http://schemas.openxmlformats.org/officeDocument/2006/relationships/hyperlink" Target="http://www.nctc.edu/student-services/disability-services/index.html" TargetMode="External"/><Relationship Id="rId51" Type="http://schemas.openxmlformats.org/officeDocument/2006/relationships/hyperlink" Target="https://nctc.instructure.com/courses/38135/assignments/831423" TargetMode="External"/><Relationship Id="rId72" Type="http://schemas.openxmlformats.org/officeDocument/2006/relationships/hyperlink" Target="https://nctc.instructure.com/courses/38135/assignments/831413" TargetMode="External"/><Relationship Id="rId80" Type="http://schemas.openxmlformats.org/officeDocument/2006/relationships/hyperlink" Target="https://nctc.instructure.com/courses/38135/assignments/831410" TargetMode="External"/><Relationship Id="rId85" Type="http://schemas.openxmlformats.org/officeDocument/2006/relationships/hyperlink" Target="https://nctc.instructure.com/courses/38135/assignments/831418"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nctc.edu/financial-aid/index.html" TargetMode="External"/><Relationship Id="rId17" Type="http://schemas.openxmlformats.org/officeDocument/2006/relationships/hyperlink" Target="https://www.nctc.edu/_documents/admissions-registratrar/records-maintenace-form.pdf" TargetMode="External"/><Relationship Id="rId25" Type="http://schemas.openxmlformats.org/officeDocument/2006/relationships/hyperlink" Target="https://nctc.instructure.com/courses/38135/assignments/831406" TargetMode="External"/><Relationship Id="rId33" Type="http://schemas.openxmlformats.org/officeDocument/2006/relationships/hyperlink" Target="https://nctc.instructure.com/courses/38135/assignments/831439" TargetMode="External"/><Relationship Id="rId38" Type="http://schemas.openxmlformats.org/officeDocument/2006/relationships/hyperlink" Target="https://nctc.instructure.com/courses/38135/assignments/831428" TargetMode="External"/><Relationship Id="rId46" Type="http://schemas.openxmlformats.org/officeDocument/2006/relationships/hyperlink" Target="https://nctc.instructure.com/calendar?event_id=164461&amp;include_contexts=course_38135" TargetMode="External"/><Relationship Id="rId59" Type="http://schemas.openxmlformats.org/officeDocument/2006/relationships/hyperlink" Target="https://nctc.instructure.com/courses/38135/assignments/831443" TargetMode="External"/><Relationship Id="rId67" Type="http://schemas.openxmlformats.org/officeDocument/2006/relationships/hyperlink" Target="https://nctc.instructure.com/courses/38135/assignments/831444" TargetMode="External"/><Relationship Id="rId20" Type="http://schemas.openxmlformats.org/officeDocument/2006/relationships/hyperlink" Target="https://www.nctc.edu/library/index.html" TargetMode="External"/><Relationship Id="rId41" Type="http://schemas.openxmlformats.org/officeDocument/2006/relationships/hyperlink" Target="https://nctc.instructure.com/appointment_groups/455" TargetMode="External"/><Relationship Id="rId54" Type="http://schemas.openxmlformats.org/officeDocument/2006/relationships/hyperlink" Target="https://nctc.instructure.com/courses/38135/assignments/831424" TargetMode="External"/><Relationship Id="rId62" Type="http://schemas.openxmlformats.org/officeDocument/2006/relationships/hyperlink" Target="https://nctc.instructure.com/courses/38135/assignments/831412" TargetMode="External"/><Relationship Id="rId70" Type="http://schemas.openxmlformats.org/officeDocument/2006/relationships/hyperlink" Target="https://nctc.instructure.com/calendar?event_id=167133&amp;include_contexts=course_38135" TargetMode="External"/><Relationship Id="rId75" Type="http://schemas.openxmlformats.org/officeDocument/2006/relationships/hyperlink" Target="https://nctc.instructure.com/courses/38135/pages/lesson-11-drafting-the-introduction-conducting-the-interview" TargetMode="External"/><Relationship Id="rId83" Type="http://schemas.openxmlformats.org/officeDocument/2006/relationships/hyperlink" Target="https://nctc.instructure.com/courses/38135/assignments/831409" TargetMode="External"/><Relationship Id="rId88" Type="http://schemas.openxmlformats.org/officeDocument/2006/relationships/hyperlink" Target="https://nctc.instructure.com/courses/38135/pages/lesson-15-revision" TargetMode="External"/><Relationship Id="rId91" Type="http://schemas.openxmlformats.org/officeDocument/2006/relationships/hyperlink" Target="https://nctc.instructure.com/courses/38135/assignments/syllabus" TargetMode="External"/><Relationship Id="rId1" Type="http://schemas.openxmlformats.org/officeDocument/2006/relationships/numbering" Target="numbering.xml"/><Relationship Id="rId6" Type="http://schemas.openxmlformats.org/officeDocument/2006/relationships/hyperlink" Target="http://www.nctc.edu/career-services/index.html" TargetMode="External"/><Relationship Id="rId15" Type="http://schemas.openxmlformats.org/officeDocument/2006/relationships/hyperlink" Target="http://www.nctc.edu/testing-center/index.html" TargetMode="External"/><Relationship Id="rId23" Type="http://schemas.openxmlformats.org/officeDocument/2006/relationships/hyperlink" Target="https://nctc.instructure.com/courses/38135/assignments/831411" TargetMode="External"/><Relationship Id="rId28" Type="http://schemas.openxmlformats.org/officeDocument/2006/relationships/hyperlink" Target="https://nctc.instructure.com/courses/38135/assignments/831434" TargetMode="External"/><Relationship Id="rId36" Type="http://schemas.openxmlformats.org/officeDocument/2006/relationships/hyperlink" Target="https://nctc.instructure.com/courses/38135/assignments/831407" TargetMode="External"/><Relationship Id="rId49" Type="http://schemas.openxmlformats.org/officeDocument/2006/relationships/hyperlink" Target="https://nctc.instructure.com/appointment_groups/466" TargetMode="External"/><Relationship Id="rId57" Type="http://schemas.openxmlformats.org/officeDocument/2006/relationships/hyperlink" Target="https://nctc.instructure.com/courses/38135/pages/lesson-7-writing-the-rhetorical-listening-essay" TargetMode="External"/><Relationship Id="rId10" Type="http://schemas.openxmlformats.org/officeDocument/2006/relationships/hyperlink" Target="http://www.nctc.edu/cares-team/index.html" TargetMode="External"/><Relationship Id="rId31" Type="http://schemas.openxmlformats.org/officeDocument/2006/relationships/hyperlink" Target="https://nctc.instructure.com/courses/38135/assignments/831430" TargetMode="External"/><Relationship Id="rId44" Type="http://schemas.openxmlformats.org/officeDocument/2006/relationships/hyperlink" Target="https://nctc.instructure.com/calendar?event_id=164466&amp;include_contexts=course_38135" TargetMode="External"/><Relationship Id="rId52" Type="http://schemas.openxmlformats.org/officeDocument/2006/relationships/hyperlink" Target="https://nctc.instructure.com/courses/38135/assignments/831441" TargetMode="External"/><Relationship Id="rId60" Type="http://schemas.openxmlformats.org/officeDocument/2006/relationships/hyperlink" Target="https://nctc.instructure.com/courses/38135/pages/lesson-8-drafting-the-rhetorical-listening-essay-and-mla-documentation" TargetMode="External"/><Relationship Id="rId65" Type="http://schemas.openxmlformats.org/officeDocument/2006/relationships/hyperlink" Target="https://nctc.instructure.com/courses/38135/assignments/831426" TargetMode="External"/><Relationship Id="rId73" Type="http://schemas.openxmlformats.org/officeDocument/2006/relationships/hyperlink" Target="https://nctc.instructure.com/courses/38135/assignments/831435" TargetMode="External"/><Relationship Id="rId78" Type="http://schemas.openxmlformats.org/officeDocument/2006/relationships/hyperlink" Target="https://nctc.instructure.com/courses/38135/pages/lesson-12-drafting-reviewing-and-revising-essay" TargetMode="External"/><Relationship Id="rId81" Type="http://schemas.openxmlformats.org/officeDocument/2006/relationships/hyperlink" Target="https://nctc.instructure.com/courses/38135/pages/lesson-13-finishing-up-the-essay" TargetMode="External"/><Relationship Id="rId86" Type="http://schemas.openxmlformats.org/officeDocument/2006/relationships/hyperlink" Target="https://nctc.instructure.com/courses/38135/assignments/831437" TargetMode="External"/><Relationship Id="rId4" Type="http://schemas.openxmlformats.org/officeDocument/2006/relationships/webSettings" Target="webSettings.xml"/><Relationship Id="rId9" Type="http://schemas.openxmlformats.org/officeDocument/2006/relationships/hyperlink" Target="http://www.nctc.edu/counseling-advis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5624</Words>
  <Characters>32062</Characters>
  <Application>Microsoft Office Word</Application>
  <DocSecurity>0</DocSecurity>
  <Lines>267</Lines>
  <Paragraphs>75</Paragraphs>
  <ScaleCrop>false</ScaleCrop>
  <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Decker</dc:creator>
  <cp:keywords/>
  <dc:description/>
  <cp:lastModifiedBy>Marsha Decker</cp:lastModifiedBy>
  <cp:revision>1</cp:revision>
  <dcterms:created xsi:type="dcterms:W3CDTF">2020-12-03T23:43:00Z</dcterms:created>
  <dcterms:modified xsi:type="dcterms:W3CDTF">2020-12-03T23:44:00Z</dcterms:modified>
</cp:coreProperties>
</file>