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BFBF" w14:textId="688A97C2" w:rsidR="00623594" w:rsidRPr="003E77DB" w:rsidRDefault="00B94464" w:rsidP="00803B8A">
      <w:pPr>
        <w:pStyle w:val="Heading1"/>
        <w:jc w:val="center"/>
        <w:rPr>
          <w:rFonts w:ascii="Calibri" w:hAnsi="Calibri" w:cs="Calibri"/>
        </w:rPr>
      </w:pPr>
      <w:r w:rsidRPr="003E77DB">
        <w:rPr>
          <w:rFonts w:ascii="Calibri" w:hAnsi="Calibri" w:cs="Calibri"/>
        </w:rPr>
        <w:t>NORTH CENTRAL TEXAS COLLEGE</w:t>
      </w:r>
    </w:p>
    <w:p w14:paraId="27ECD8A0" w14:textId="7DF7D1B4" w:rsidR="00B94464" w:rsidRPr="003E77DB" w:rsidRDefault="00AB2D6E" w:rsidP="00803B8A">
      <w:pPr>
        <w:pStyle w:val="Heading1"/>
        <w:jc w:val="center"/>
        <w:rPr>
          <w:rFonts w:ascii="Calibri" w:hAnsi="Calibri" w:cs="Calibri"/>
        </w:rPr>
      </w:pPr>
      <w:r w:rsidRPr="003E77DB">
        <w:rPr>
          <w:rFonts w:ascii="Calibri" w:hAnsi="Calibri" w:cs="Calibri"/>
        </w:rPr>
        <w:t>COURSE SYLLABUS</w:t>
      </w:r>
    </w:p>
    <w:p w14:paraId="0261FA81" w14:textId="03D3C643" w:rsidR="00B94464" w:rsidRPr="00B94464" w:rsidRDefault="00B94464" w:rsidP="003837DB">
      <w:pPr>
        <w:jc w:val="both"/>
        <w:rPr>
          <w:rFonts w:ascii="Calibri" w:hAnsi="Calibri"/>
          <w:b/>
          <w:sz w:val="36"/>
          <w:szCs w:val="36"/>
        </w:rPr>
      </w:pPr>
    </w:p>
    <w:p w14:paraId="6E69AFF0" w14:textId="77777777" w:rsidR="00B94464" w:rsidRDefault="00B94464" w:rsidP="003837DB">
      <w:pPr>
        <w:jc w:val="both"/>
        <w:rPr>
          <w:rFonts w:ascii="Calibri" w:hAnsi="Calibri"/>
          <w:b/>
        </w:rPr>
      </w:pPr>
    </w:p>
    <w:p w14:paraId="1A7AD57C" w14:textId="0E739D72" w:rsidR="00623594" w:rsidRPr="00070F94" w:rsidRDefault="00217F56" w:rsidP="00070F94">
      <w:pPr>
        <w:pStyle w:val="Heading2"/>
        <w:jc w:val="center"/>
        <w:rPr>
          <w:rFonts w:ascii="Calibri" w:hAnsi="Calibri" w:cs="Calibri"/>
          <w:b/>
          <w:color w:val="auto"/>
          <w:sz w:val="24"/>
          <w:szCs w:val="24"/>
          <w:u w:val="single"/>
        </w:rPr>
      </w:pPr>
      <w:r w:rsidRPr="00070F94">
        <w:rPr>
          <w:rFonts w:ascii="Calibri" w:hAnsi="Calibri" w:cs="Calibri"/>
          <w:b/>
          <w:color w:val="auto"/>
          <w:sz w:val="24"/>
          <w:szCs w:val="24"/>
          <w:u w:val="single"/>
        </w:rPr>
        <w:t xml:space="preserve">COURSE </w:t>
      </w:r>
      <w:r w:rsidR="00803B8A" w:rsidRPr="00070F94">
        <w:rPr>
          <w:rFonts w:ascii="Calibri" w:hAnsi="Calibri" w:cs="Calibri"/>
          <w:b/>
          <w:color w:val="auto"/>
          <w:sz w:val="24"/>
          <w:szCs w:val="24"/>
          <w:u w:val="single"/>
        </w:rPr>
        <w:t xml:space="preserve">AND INSTRUCTOR </w:t>
      </w:r>
      <w:r w:rsidRPr="00070F94">
        <w:rPr>
          <w:rFonts w:ascii="Calibri" w:hAnsi="Calibri" w:cs="Calibri"/>
          <w:b/>
          <w:color w:val="auto"/>
          <w:sz w:val="24"/>
          <w:szCs w:val="24"/>
          <w:u w:val="single"/>
        </w:rPr>
        <w:t>INFORMATION</w:t>
      </w:r>
    </w:p>
    <w:p w14:paraId="38CB92F4" w14:textId="77777777" w:rsidR="00666309" w:rsidRDefault="00666309" w:rsidP="00D519BA">
      <w:pPr>
        <w:jc w:val="both"/>
        <w:rPr>
          <w:rFonts w:ascii="Calibri" w:hAnsi="Calibri"/>
          <w:b/>
        </w:rPr>
      </w:pPr>
    </w:p>
    <w:p w14:paraId="287C6982" w14:textId="47E86084" w:rsidR="00666309" w:rsidRDefault="00666309" w:rsidP="00D519BA">
      <w:pPr>
        <w:jc w:val="both"/>
        <w:rPr>
          <w:rFonts w:ascii="Calibri" w:hAnsi="Calibri"/>
          <w:b/>
        </w:rPr>
        <w:sectPr w:rsidR="00666309" w:rsidSect="00B21D34">
          <w:type w:val="continuous"/>
          <w:pgSz w:w="12240" w:h="15840"/>
          <w:pgMar w:top="1440" w:right="1440" w:bottom="1440" w:left="1440" w:header="720" w:footer="720" w:gutter="0"/>
          <w:cols w:space="720"/>
          <w:docGrid w:linePitch="360"/>
        </w:sectPr>
      </w:pPr>
    </w:p>
    <w:p w14:paraId="21115258" w14:textId="0313C515" w:rsidR="00803B8A" w:rsidRDefault="00803B8A" w:rsidP="00D519BA">
      <w:pPr>
        <w:jc w:val="both"/>
        <w:rPr>
          <w:rFonts w:ascii="Calibri" w:hAnsi="Calibri"/>
          <w:b/>
        </w:rPr>
      </w:pPr>
    </w:p>
    <w:p w14:paraId="7AE8F98F" w14:textId="56BAE147" w:rsidR="00A749E5" w:rsidRDefault="00D41E66" w:rsidP="003837DB">
      <w:pPr>
        <w:jc w:val="both"/>
        <w:rPr>
          <w:rFonts w:ascii="Calibri" w:hAnsi="Calibri"/>
        </w:rPr>
      </w:pPr>
      <w:r w:rsidRPr="005421E9">
        <w:rPr>
          <w:rFonts w:ascii="Calibri" w:hAnsi="Calibri"/>
          <w:b/>
        </w:rPr>
        <w:t xml:space="preserve">Course </w:t>
      </w:r>
      <w:r w:rsidR="00432D93">
        <w:rPr>
          <w:rFonts w:ascii="Calibri" w:hAnsi="Calibri"/>
          <w:b/>
        </w:rPr>
        <w:t>t</w:t>
      </w:r>
      <w:r w:rsidRPr="005421E9">
        <w:rPr>
          <w:rFonts w:ascii="Calibri" w:hAnsi="Calibri"/>
          <w:b/>
        </w:rPr>
        <w:t>itle:</w:t>
      </w:r>
      <w:r w:rsidR="00103B04" w:rsidRPr="00103B04">
        <w:rPr>
          <w:rFonts w:ascii="Calibri" w:hAnsi="Calibri"/>
        </w:rPr>
        <w:t xml:space="preserve"> </w:t>
      </w:r>
      <w:r w:rsidR="00103B04" w:rsidRPr="00280DD6">
        <w:rPr>
          <w:rFonts w:ascii="Calibri" w:hAnsi="Calibri"/>
        </w:rPr>
        <w:t>Federal Government</w:t>
      </w:r>
    </w:p>
    <w:p w14:paraId="5A614439" w14:textId="77777777" w:rsidR="00A749E5" w:rsidRDefault="00A749E5" w:rsidP="003837DB">
      <w:pPr>
        <w:jc w:val="both"/>
        <w:rPr>
          <w:rFonts w:ascii="Calibri" w:hAnsi="Calibri"/>
          <w:b/>
        </w:rPr>
      </w:pPr>
    </w:p>
    <w:p w14:paraId="01670E42" w14:textId="329ABCB1" w:rsidR="00D41E66" w:rsidRDefault="00D41E66" w:rsidP="003837DB">
      <w:pPr>
        <w:jc w:val="both"/>
        <w:rPr>
          <w:rFonts w:ascii="Calibri" w:hAnsi="Calibri"/>
          <w:highlight w:val="yellow"/>
        </w:rPr>
      </w:pPr>
      <w:r w:rsidRPr="005421E9">
        <w:rPr>
          <w:rFonts w:ascii="Calibri" w:hAnsi="Calibri"/>
          <w:b/>
        </w:rPr>
        <w:t xml:space="preserve">Course </w:t>
      </w:r>
      <w:r w:rsidR="00432D93">
        <w:rPr>
          <w:rFonts w:ascii="Calibri" w:hAnsi="Calibri"/>
          <w:b/>
        </w:rPr>
        <w:t>p</w:t>
      </w:r>
      <w:r w:rsidRPr="005421E9">
        <w:rPr>
          <w:rFonts w:ascii="Calibri" w:hAnsi="Calibri"/>
          <w:b/>
        </w:rPr>
        <w:t xml:space="preserve">refix, </w:t>
      </w:r>
      <w:r w:rsidR="00432D93">
        <w:rPr>
          <w:rFonts w:ascii="Calibri" w:hAnsi="Calibri"/>
          <w:b/>
        </w:rPr>
        <w:t>n</w:t>
      </w:r>
      <w:r w:rsidRPr="005421E9">
        <w:rPr>
          <w:rFonts w:ascii="Calibri" w:hAnsi="Calibri"/>
          <w:b/>
        </w:rPr>
        <w:t>umber, and</w:t>
      </w:r>
      <w:r w:rsidR="00E76045">
        <w:rPr>
          <w:rFonts w:ascii="Calibri" w:hAnsi="Calibri"/>
          <w:b/>
        </w:rPr>
        <w:t xml:space="preserve"> section</w:t>
      </w:r>
      <w:r w:rsidRPr="005421E9">
        <w:rPr>
          <w:rFonts w:ascii="Calibri" w:hAnsi="Calibri"/>
          <w:b/>
        </w:rPr>
        <w:t>:</w:t>
      </w:r>
      <w:r w:rsidR="00103B04" w:rsidRPr="00103B04">
        <w:rPr>
          <w:rFonts w:ascii="Calibri" w:hAnsi="Calibri"/>
        </w:rPr>
        <w:t xml:space="preserve"> </w:t>
      </w:r>
      <w:r w:rsidR="00103B04" w:rsidRPr="00280DD6">
        <w:rPr>
          <w:rFonts w:ascii="Calibri" w:hAnsi="Calibri"/>
        </w:rPr>
        <w:t>GOVT2305</w:t>
      </w:r>
      <w:r w:rsidR="00E76045">
        <w:rPr>
          <w:rFonts w:ascii="Calibri" w:hAnsi="Calibri"/>
        </w:rPr>
        <w:t xml:space="preserve"> 03</w:t>
      </w:r>
      <w:r w:rsidR="00592B65">
        <w:rPr>
          <w:rFonts w:ascii="Calibri" w:hAnsi="Calibri"/>
        </w:rPr>
        <w:t>28</w:t>
      </w:r>
    </w:p>
    <w:p w14:paraId="20882214" w14:textId="77777777" w:rsidR="00A749E5" w:rsidRPr="005421E9" w:rsidRDefault="00A749E5" w:rsidP="003837DB">
      <w:pPr>
        <w:jc w:val="both"/>
        <w:rPr>
          <w:rFonts w:ascii="Calibri" w:hAnsi="Calibri"/>
          <w:b/>
        </w:rPr>
      </w:pPr>
    </w:p>
    <w:p w14:paraId="699AA68F" w14:textId="54621906" w:rsidR="00D41E66" w:rsidRPr="00E76045" w:rsidRDefault="00D41E66" w:rsidP="003837DB">
      <w:pPr>
        <w:jc w:val="both"/>
        <w:rPr>
          <w:rFonts w:ascii="Calibri" w:hAnsi="Calibri"/>
          <w:b/>
        </w:rPr>
      </w:pPr>
      <w:r w:rsidRPr="00E76045">
        <w:rPr>
          <w:rFonts w:ascii="Calibri" w:hAnsi="Calibri"/>
          <w:b/>
        </w:rPr>
        <w:t>Semester/Year of course:</w:t>
      </w:r>
      <w:r w:rsidR="00E76045">
        <w:rPr>
          <w:rFonts w:ascii="Calibri" w:hAnsi="Calibri"/>
          <w:b/>
        </w:rPr>
        <w:t xml:space="preserve"> Fall 2024</w:t>
      </w:r>
    </w:p>
    <w:p w14:paraId="2DF80A30" w14:textId="77777777" w:rsidR="00A749E5" w:rsidRPr="00E76045" w:rsidRDefault="00A749E5" w:rsidP="003837DB">
      <w:pPr>
        <w:jc w:val="both"/>
        <w:rPr>
          <w:rFonts w:ascii="Calibri" w:hAnsi="Calibri"/>
          <w:b/>
        </w:rPr>
      </w:pPr>
    </w:p>
    <w:p w14:paraId="35CCDF0E" w14:textId="2BBD5D4A" w:rsidR="00845DD5" w:rsidRPr="00E76045" w:rsidRDefault="00845DD5" w:rsidP="003837DB">
      <w:pPr>
        <w:jc w:val="both"/>
        <w:rPr>
          <w:rFonts w:ascii="Calibri" w:hAnsi="Calibri"/>
          <w:b/>
        </w:rPr>
      </w:pPr>
      <w:r w:rsidRPr="00E76045">
        <w:rPr>
          <w:rFonts w:ascii="Calibri" w:hAnsi="Calibri"/>
          <w:b/>
        </w:rPr>
        <w:t xml:space="preserve">Semester </w:t>
      </w:r>
      <w:r w:rsidR="00B409F7" w:rsidRPr="00E76045">
        <w:rPr>
          <w:rFonts w:ascii="Calibri" w:hAnsi="Calibri"/>
          <w:b/>
        </w:rPr>
        <w:t>s</w:t>
      </w:r>
      <w:r w:rsidRPr="00E76045">
        <w:rPr>
          <w:rFonts w:ascii="Calibri" w:hAnsi="Calibri"/>
          <w:b/>
        </w:rPr>
        <w:t xml:space="preserve">tart and </w:t>
      </w:r>
      <w:r w:rsidR="00B409F7" w:rsidRPr="00E76045">
        <w:rPr>
          <w:rFonts w:ascii="Calibri" w:hAnsi="Calibri"/>
          <w:b/>
        </w:rPr>
        <w:t>e</w:t>
      </w:r>
      <w:r w:rsidRPr="00E76045">
        <w:rPr>
          <w:rFonts w:ascii="Calibri" w:hAnsi="Calibri"/>
          <w:b/>
        </w:rPr>
        <w:t>nd dates:</w:t>
      </w:r>
      <w:r w:rsidR="00E76045">
        <w:rPr>
          <w:rFonts w:ascii="Calibri" w:hAnsi="Calibri"/>
          <w:b/>
        </w:rPr>
        <w:t xml:space="preserve"> 8/26/24-12/1</w:t>
      </w:r>
      <w:r w:rsidR="002C7824">
        <w:rPr>
          <w:rFonts w:ascii="Calibri" w:hAnsi="Calibri"/>
          <w:b/>
        </w:rPr>
        <w:t>4</w:t>
      </w:r>
      <w:r w:rsidR="00E76045">
        <w:rPr>
          <w:rFonts w:ascii="Calibri" w:hAnsi="Calibri"/>
          <w:b/>
        </w:rPr>
        <w:t>/24</w:t>
      </w:r>
    </w:p>
    <w:p w14:paraId="177F75D7" w14:textId="77777777" w:rsidR="00A749E5" w:rsidRPr="00E76045" w:rsidRDefault="00A749E5" w:rsidP="003837DB">
      <w:pPr>
        <w:jc w:val="both"/>
        <w:rPr>
          <w:rFonts w:ascii="Calibri" w:hAnsi="Calibri"/>
          <w:b/>
        </w:rPr>
      </w:pPr>
    </w:p>
    <w:p w14:paraId="7E935E79" w14:textId="66316E98" w:rsidR="00D41E66" w:rsidRPr="00E76045" w:rsidRDefault="003C72EE" w:rsidP="003837DB">
      <w:pPr>
        <w:jc w:val="both"/>
        <w:rPr>
          <w:rFonts w:ascii="Calibri" w:hAnsi="Calibri"/>
          <w:b/>
        </w:rPr>
      </w:pPr>
      <w:r w:rsidRPr="00E76045">
        <w:rPr>
          <w:rFonts w:ascii="Calibri" w:hAnsi="Calibri"/>
          <w:b/>
        </w:rPr>
        <w:t>M</w:t>
      </w:r>
      <w:r w:rsidR="00D41E66" w:rsidRPr="00E76045">
        <w:rPr>
          <w:rFonts w:ascii="Calibri" w:hAnsi="Calibri"/>
          <w:b/>
        </w:rPr>
        <w:t>odality</w:t>
      </w:r>
      <w:r w:rsidR="00845DD5" w:rsidRPr="00E76045">
        <w:rPr>
          <w:rFonts w:ascii="Calibri" w:hAnsi="Calibri"/>
          <w:b/>
        </w:rPr>
        <w:t xml:space="preserve"> (Face to face/Synchronous </w:t>
      </w:r>
      <w:r w:rsidR="006A60E6" w:rsidRPr="00E76045">
        <w:rPr>
          <w:rFonts w:ascii="Calibri" w:hAnsi="Calibri"/>
          <w:b/>
        </w:rPr>
        <w:t xml:space="preserve">or </w:t>
      </w:r>
      <w:r w:rsidR="00845DD5" w:rsidRPr="00E76045">
        <w:rPr>
          <w:rFonts w:ascii="Calibri" w:hAnsi="Calibri"/>
          <w:b/>
        </w:rPr>
        <w:t>Asynchronous online/Hybrid)</w:t>
      </w:r>
      <w:r w:rsidR="00D41E66" w:rsidRPr="00E76045">
        <w:rPr>
          <w:rFonts w:ascii="Calibri" w:hAnsi="Calibri"/>
          <w:b/>
        </w:rPr>
        <w:t>:</w:t>
      </w:r>
      <w:r w:rsidR="00E76045">
        <w:rPr>
          <w:rFonts w:ascii="Calibri" w:hAnsi="Calibri"/>
          <w:b/>
        </w:rPr>
        <w:t xml:space="preserve"> Asynchronous</w:t>
      </w:r>
    </w:p>
    <w:p w14:paraId="7D6E3A6D" w14:textId="77777777" w:rsidR="00A749E5" w:rsidRPr="00E76045" w:rsidRDefault="00A749E5" w:rsidP="003837DB">
      <w:pPr>
        <w:jc w:val="both"/>
        <w:rPr>
          <w:rFonts w:ascii="Calibri" w:hAnsi="Calibri"/>
          <w:b/>
        </w:rPr>
      </w:pPr>
    </w:p>
    <w:p w14:paraId="769C3892" w14:textId="11AFE645" w:rsidR="00D41E66" w:rsidRPr="00E76045" w:rsidRDefault="00D41E66" w:rsidP="003837DB">
      <w:pPr>
        <w:jc w:val="both"/>
        <w:rPr>
          <w:rFonts w:ascii="Calibri" w:hAnsi="Calibri"/>
          <w:b/>
        </w:rPr>
      </w:pPr>
      <w:r w:rsidRPr="00E76045">
        <w:rPr>
          <w:rFonts w:ascii="Calibri" w:hAnsi="Calibri"/>
          <w:b/>
        </w:rPr>
        <w:t xml:space="preserve">Class </w:t>
      </w:r>
      <w:r w:rsidR="00432D93" w:rsidRPr="00E76045">
        <w:rPr>
          <w:rFonts w:ascii="Calibri" w:hAnsi="Calibri"/>
          <w:b/>
        </w:rPr>
        <w:t>m</w:t>
      </w:r>
      <w:r w:rsidRPr="00E76045">
        <w:rPr>
          <w:rFonts w:ascii="Calibri" w:hAnsi="Calibri"/>
          <w:b/>
        </w:rPr>
        <w:t xml:space="preserve">eeting </w:t>
      </w:r>
      <w:r w:rsidR="00764C91" w:rsidRPr="00E76045">
        <w:rPr>
          <w:rFonts w:ascii="Calibri" w:hAnsi="Calibri"/>
          <w:b/>
        </w:rPr>
        <w:t xml:space="preserve">location, </w:t>
      </w:r>
      <w:r w:rsidRPr="00E76045">
        <w:rPr>
          <w:rFonts w:ascii="Calibri" w:hAnsi="Calibri"/>
          <w:b/>
        </w:rPr>
        <w:t>days</w:t>
      </w:r>
      <w:r w:rsidR="00764C91" w:rsidRPr="00E76045">
        <w:rPr>
          <w:rFonts w:ascii="Calibri" w:hAnsi="Calibri"/>
          <w:b/>
        </w:rPr>
        <w:t>,</w:t>
      </w:r>
      <w:r w:rsidRPr="00E76045">
        <w:rPr>
          <w:rFonts w:ascii="Calibri" w:hAnsi="Calibri"/>
          <w:b/>
        </w:rPr>
        <w:t xml:space="preserve"> and times:</w:t>
      </w:r>
      <w:r w:rsidR="00E76045">
        <w:rPr>
          <w:rFonts w:ascii="Calibri" w:hAnsi="Calibri"/>
          <w:b/>
        </w:rPr>
        <w:t xml:space="preserve"> Online</w:t>
      </w:r>
    </w:p>
    <w:p w14:paraId="71089E37" w14:textId="77777777" w:rsidR="00A749E5" w:rsidRPr="008E0BB6" w:rsidRDefault="00A749E5" w:rsidP="003837DB">
      <w:pPr>
        <w:jc w:val="both"/>
        <w:rPr>
          <w:rFonts w:ascii="Calibri" w:hAnsi="Calibri"/>
          <w:b/>
          <w:highlight w:val="yellow"/>
        </w:rPr>
      </w:pPr>
    </w:p>
    <w:p w14:paraId="4472E2F4" w14:textId="66845491" w:rsidR="00A65D46" w:rsidRDefault="00764C91" w:rsidP="003837DB">
      <w:pPr>
        <w:jc w:val="both"/>
        <w:rPr>
          <w:rFonts w:ascii="Calibri" w:hAnsi="Calibri"/>
        </w:rPr>
      </w:pPr>
      <w:r w:rsidRPr="005421E9">
        <w:rPr>
          <w:rFonts w:ascii="Calibri" w:hAnsi="Calibri"/>
          <w:b/>
        </w:rPr>
        <w:t xml:space="preserve">Semester </w:t>
      </w:r>
      <w:r>
        <w:rPr>
          <w:rFonts w:ascii="Calibri" w:hAnsi="Calibri"/>
          <w:b/>
        </w:rPr>
        <w:t>c</w:t>
      </w:r>
      <w:r w:rsidRPr="005421E9">
        <w:rPr>
          <w:rFonts w:ascii="Calibri" w:hAnsi="Calibri"/>
          <w:b/>
        </w:rPr>
        <w:t xml:space="preserve">redit </w:t>
      </w:r>
      <w:r>
        <w:rPr>
          <w:rFonts w:ascii="Calibri" w:hAnsi="Calibri"/>
          <w:b/>
        </w:rPr>
        <w:t>h</w:t>
      </w:r>
      <w:r w:rsidRPr="005421E9">
        <w:rPr>
          <w:rFonts w:ascii="Calibri" w:hAnsi="Calibri"/>
          <w:b/>
        </w:rPr>
        <w:t>ours:</w:t>
      </w:r>
      <w:r w:rsidR="008E0BB6">
        <w:rPr>
          <w:rFonts w:ascii="Calibri" w:hAnsi="Calibri"/>
          <w:b/>
        </w:rPr>
        <w:t xml:space="preserve"> </w:t>
      </w:r>
      <w:r w:rsidR="007D002B">
        <w:rPr>
          <w:rFonts w:ascii="Calibri" w:hAnsi="Calibri"/>
        </w:rPr>
        <w:t>3</w:t>
      </w:r>
    </w:p>
    <w:p w14:paraId="3801F3A3" w14:textId="77777777" w:rsidR="00A749E5" w:rsidRDefault="00A749E5" w:rsidP="003837DB">
      <w:pPr>
        <w:jc w:val="both"/>
        <w:rPr>
          <w:rFonts w:ascii="Calibri" w:hAnsi="Calibri"/>
          <w:b/>
        </w:rPr>
      </w:pPr>
    </w:p>
    <w:p w14:paraId="623350C0" w14:textId="3DEC80B8" w:rsidR="00D41E66" w:rsidRDefault="00D41E66" w:rsidP="003837DB">
      <w:pPr>
        <w:jc w:val="both"/>
        <w:rPr>
          <w:rFonts w:ascii="Calibri" w:hAnsi="Calibri"/>
        </w:rPr>
      </w:pPr>
      <w:r w:rsidRPr="005421E9">
        <w:rPr>
          <w:rFonts w:ascii="Calibri" w:hAnsi="Calibri"/>
          <w:b/>
        </w:rPr>
        <w:t xml:space="preserve">Course </w:t>
      </w:r>
      <w:r w:rsidR="00432D93">
        <w:rPr>
          <w:rFonts w:ascii="Calibri" w:hAnsi="Calibri"/>
          <w:b/>
        </w:rPr>
        <w:t>d</w:t>
      </w:r>
      <w:r w:rsidRPr="005421E9">
        <w:rPr>
          <w:rFonts w:ascii="Calibri" w:hAnsi="Calibri"/>
          <w:b/>
        </w:rPr>
        <w:t>escription:</w:t>
      </w:r>
      <w:r w:rsidR="008E0BB6" w:rsidRPr="008E0BB6">
        <w:rPr>
          <w:rFonts w:ascii="Calibri" w:hAnsi="Calibri"/>
        </w:rPr>
        <w:t xml:space="preserve"> </w:t>
      </w:r>
      <w:r w:rsidR="008E0BB6">
        <w:rPr>
          <w:rFonts w:ascii="Calibri" w:hAnsi="Calibri"/>
        </w:rPr>
        <w:t>Origin and development of the U.S. Constitution, structure and powers of the national government including the legislative, executive, and judicial branches, federalism, political participation, the national election process, public policy, civil liberties, and civil rights.</w:t>
      </w:r>
    </w:p>
    <w:p w14:paraId="3512D7C7" w14:textId="77777777" w:rsidR="00A749E5" w:rsidRPr="005421E9" w:rsidRDefault="00A749E5" w:rsidP="003837DB">
      <w:pPr>
        <w:jc w:val="both"/>
        <w:rPr>
          <w:rFonts w:ascii="Calibri" w:hAnsi="Calibri"/>
          <w:b/>
        </w:rPr>
      </w:pPr>
    </w:p>
    <w:p w14:paraId="65ADCBFC" w14:textId="2EECCB54" w:rsidR="00D41E66" w:rsidRDefault="00D41E66" w:rsidP="003837DB">
      <w:pPr>
        <w:jc w:val="both"/>
        <w:rPr>
          <w:rFonts w:ascii="Calibri" w:hAnsi="Calibri"/>
        </w:rPr>
      </w:pPr>
      <w:r w:rsidRPr="005421E9">
        <w:rPr>
          <w:rFonts w:ascii="Calibri" w:hAnsi="Calibri"/>
          <w:b/>
        </w:rPr>
        <w:t xml:space="preserve">Course </w:t>
      </w:r>
      <w:r w:rsidR="00432D93">
        <w:rPr>
          <w:rFonts w:ascii="Calibri" w:hAnsi="Calibri"/>
          <w:b/>
        </w:rPr>
        <w:t>p</w:t>
      </w:r>
      <w:r w:rsidRPr="005421E9">
        <w:rPr>
          <w:rFonts w:ascii="Calibri" w:hAnsi="Calibri"/>
          <w:b/>
        </w:rPr>
        <w:t>rerequisites:</w:t>
      </w:r>
      <w:r w:rsidR="008E0BB6" w:rsidRPr="008E0BB6">
        <w:rPr>
          <w:rFonts w:ascii="Calibri" w:hAnsi="Calibri"/>
        </w:rPr>
        <w:t xml:space="preserve"> </w:t>
      </w:r>
      <w:r w:rsidR="008E0BB6" w:rsidRPr="00280DD6">
        <w:rPr>
          <w:rFonts w:ascii="Calibri" w:hAnsi="Calibri"/>
        </w:rPr>
        <w:t>none</w:t>
      </w:r>
    </w:p>
    <w:p w14:paraId="4D412DC8" w14:textId="77777777" w:rsidR="00A749E5" w:rsidRPr="005421E9" w:rsidRDefault="00A749E5" w:rsidP="003837DB">
      <w:pPr>
        <w:jc w:val="both"/>
        <w:rPr>
          <w:rFonts w:ascii="Calibri" w:hAnsi="Calibri"/>
          <w:b/>
        </w:rPr>
      </w:pPr>
    </w:p>
    <w:p w14:paraId="57777483" w14:textId="190C4E5B" w:rsidR="00D41E66" w:rsidRDefault="00D41E66" w:rsidP="003837DB">
      <w:pPr>
        <w:jc w:val="both"/>
        <w:rPr>
          <w:rFonts w:ascii="Calibri" w:hAnsi="Calibri"/>
        </w:rPr>
      </w:pPr>
      <w:r w:rsidRPr="005421E9">
        <w:rPr>
          <w:rFonts w:ascii="Calibri" w:hAnsi="Calibri"/>
          <w:b/>
        </w:rPr>
        <w:t xml:space="preserve">Required </w:t>
      </w:r>
      <w:r w:rsidR="00432D93">
        <w:rPr>
          <w:rFonts w:ascii="Calibri" w:hAnsi="Calibri"/>
          <w:b/>
        </w:rPr>
        <w:t>c</w:t>
      </w:r>
      <w:r w:rsidRPr="005421E9">
        <w:rPr>
          <w:rFonts w:ascii="Calibri" w:hAnsi="Calibri"/>
          <w:b/>
        </w:rPr>
        <w:t xml:space="preserve">ourse </w:t>
      </w:r>
      <w:r w:rsidR="00432D93">
        <w:rPr>
          <w:rFonts w:ascii="Calibri" w:hAnsi="Calibri"/>
          <w:b/>
        </w:rPr>
        <w:t>m</w:t>
      </w:r>
      <w:r w:rsidRPr="005421E9">
        <w:rPr>
          <w:rFonts w:ascii="Calibri" w:hAnsi="Calibri"/>
          <w:b/>
        </w:rPr>
        <w:t>aterials:</w:t>
      </w:r>
      <w:r w:rsidR="008E0BB6" w:rsidRPr="008E0BB6">
        <w:rPr>
          <w:rFonts w:ascii="Calibri" w:hAnsi="Calibri"/>
        </w:rPr>
        <w:t xml:space="preserve"> </w:t>
      </w:r>
      <w:r w:rsidR="008E0BB6" w:rsidRPr="00D45AB5">
        <w:rPr>
          <w:rFonts w:ascii="Calibri" w:hAnsi="Calibri"/>
        </w:rPr>
        <w:t xml:space="preserve">Registration in the course gives you access to the e-book needed for </w:t>
      </w:r>
      <w:r w:rsidR="008E0BB6">
        <w:rPr>
          <w:rFonts w:ascii="Calibri" w:hAnsi="Calibri"/>
        </w:rPr>
        <w:t>GOVT</w:t>
      </w:r>
      <w:r w:rsidR="008E0BB6" w:rsidRPr="00D45AB5">
        <w:rPr>
          <w:rFonts w:ascii="Calibri" w:hAnsi="Calibri"/>
        </w:rPr>
        <w:t>230</w:t>
      </w:r>
      <w:r w:rsidR="008E0BB6">
        <w:rPr>
          <w:rFonts w:ascii="Calibri" w:hAnsi="Calibri"/>
        </w:rPr>
        <w:t>5</w:t>
      </w:r>
      <w:r w:rsidR="008E0BB6" w:rsidRPr="00D45AB5">
        <w:rPr>
          <w:rFonts w:ascii="Calibri" w:hAnsi="Calibri"/>
        </w:rPr>
        <w:t xml:space="preserve">.  You do not need to purchase a separate textbook.  </w:t>
      </w:r>
    </w:p>
    <w:p w14:paraId="0826BC59" w14:textId="51145A27" w:rsidR="008E0BB6" w:rsidRDefault="008E0BB6" w:rsidP="003837DB">
      <w:pPr>
        <w:jc w:val="both"/>
        <w:rPr>
          <w:rFonts w:ascii="Calibri" w:hAnsi="Calibri"/>
          <w:b/>
        </w:rPr>
      </w:pPr>
    </w:p>
    <w:p w14:paraId="0E8ABD10" w14:textId="77777777" w:rsidR="008E0BB6" w:rsidRPr="00D45AB5" w:rsidRDefault="008E0BB6" w:rsidP="008E0BB6">
      <w:pPr>
        <w:spacing w:line="276" w:lineRule="auto"/>
        <w:jc w:val="both"/>
        <w:rPr>
          <w:rFonts w:ascii="Calibri" w:hAnsi="Calibri"/>
        </w:rPr>
      </w:pPr>
      <w:r w:rsidRPr="00D45AB5">
        <w:rPr>
          <w:rFonts w:ascii="Calibri" w:hAnsi="Calibri"/>
        </w:rPr>
        <w:t>Inclusive Access is a partnership between NCTC and McGraw-Hill Education, to provide the best learning resources on the first day of class. Students can gain access to McGraw-Hill’s adaptive online platforms with the latest version of the eBook at a discount. If students would like to purchase a physical copy of the textbook, they can order a discounted loose-leaf version through the bookstore.</w:t>
      </w:r>
    </w:p>
    <w:p w14:paraId="7B83CC66" w14:textId="77777777" w:rsidR="008E0BB6" w:rsidRPr="00D45AB5" w:rsidRDefault="008E0BB6" w:rsidP="008E0BB6">
      <w:pPr>
        <w:spacing w:line="276" w:lineRule="auto"/>
        <w:jc w:val="both"/>
        <w:rPr>
          <w:rFonts w:ascii="Calibri" w:hAnsi="Calibri"/>
        </w:rPr>
      </w:pPr>
      <w:r w:rsidRPr="00D45AB5">
        <w:rPr>
          <w:rFonts w:ascii="Calibri" w:hAnsi="Calibri"/>
        </w:rPr>
        <w:t xml:space="preserve"> </w:t>
      </w:r>
    </w:p>
    <w:p w14:paraId="0A457119" w14:textId="5CF67C97" w:rsidR="008E0BB6" w:rsidRDefault="008E0BB6" w:rsidP="008E0BB6">
      <w:pPr>
        <w:jc w:val="both"/>
        <w:rPr>
          <w:rFonts w:ascii="Calibri" w:hAnsi="Calibri"/>
        </w:rPr>
      </w:pPr>
      <w:r w:rsidRPr="00D45AB5">
        <w:rPr>
          <w:rFonts w:ascii="Calibri" w:hAnsi="Calibri"/>
        </w:rPr>
        <w:t xml:space="preserve">Students who drop before the add/drop date will have their book fees credited back to their student account, and students who remain in the course will be charged a materials fee by the school to have continued access of the online platforms.  If you remain enrolled in the course but </w:t>
      </w:r>
      <w:r w:rsidRPr="00D45AB5">
        <w:rPr>
          <w:rFonts w:ascii="Calibri" w:hAnsi="Calibri"/>
        </w:rPr>
        <w:lastRenderedPageBreak/>
        <w:t xml:space="preserve">wish to opt-out of access to the book please email the NCTC Bookstore with your name and student number to </w:t>
      </w:r>
      <w:hyperlink r:id="rId8" w:history="1">
        <w:r w:rsidR="005F0230" w:rsidRPr="00F153E5">
          <w:rPr>
            <w:rStyle w:val="Hyperlink"/>
          </w:rPr>
          <w:t>nctc@bibliU.com</w:t>
        </w:r>
      </w:hyperlink>
      <w:r w:rsidR="005F0230">
        <w:t xml:space="preserve">.  </w:t>
      </w:r>
    </w:p>
    <w:p w14:paraId="14D37060" w14:textId="77777777" w:rsidR="008E0BB6" w:rsidRPr="005421E9" w:rsidRDefault="008E0BB6" w:rsidP="003837DB">
      <w:pPr>
        <w:jc w:val="both"/>
        <w:rPr>
          <w:rFonts w:ascii="Calibri" w:hAnsi="Calibri"/>
          <w:b/>
        </w:rPr>
      </w:pPr>
    </w:p>
    <w:p w14:paraId="332F5E66" w14:textId="444A9A91" w:rsidR="002B1908" w:rsidRPr="005421E9" w:rsidRDefault="002B1908" w:rsidP="00D519BA">
      <w:pPr>
        <w:jc w:val="both"/>
        <w:rPr>
          <w:rFonts w:ascii="Calibri" w:hAnsi="Calibri"/>
          <w:b/>
        </w:rPr>
      </w:pPr>
    </w:p>
    <w:p w14:paraId="29038050" w14:textId="77777777" w:rsidR="00E76045" w:rsidRPr="00E76045" w:rsidRDefault="00E76045" w:rsidP="00E76045">
      <w:pPr>
        <w:rPr>
          <w:rFonts w:ascii="Calibri" w:hAnsi="Calibri" w:cs="Calibri"/>
          <w:b/>
        </w:rPr>
      </w:pPr>
      <w:r w:rsidRPr="00E76045">
        <w:rPr>
          <w:rFonts w:ascii="Calibri" w:hAnsi="Calibri" w:cs="Calibri"/>
          <w:b/>
          <w:bCs/>
        </w:rPr>
        <w:t>Name of instructor: Dr. Christine Millard, PhD</w:t>
      </w:r>
    </w:p>
    <w:p w14:paraId="065E3F4E" w14:textId="77777777" w:rsidR="00E76045" w:rsidRPr="00E76045" w:rsidRDefault="00E76045" w:rsidP="00E76045">
      <w:pPr>
        <w:rPr>
          <w:rFonts w:ascii="Calibri" w:hAnsi="Calibri" w:cs="Calibri"/>
          <w:b/>
        </w:rPr>
      </w:pPr>
      <w:r w:rsidRPr="00E76045">
        <w:rPr>
          <w:rFonts w:ascii="Calibri" w:hAnsi="Calibri" w:cs="Calibri"/>
          <w:b/>
          <w:bCs/>
        </w:rPr>
        <w:t>Office location: Virtual</w:t>
      </w:r>
    </w:p>
    <w:p w14:paraId="68AF3653" w14:textId="77777777" w:rsidR="00E76045" w:rsidRPr="00E76045" w:rsidRDefault="00E76045" w:rsidP="00E76045">
      <w:pPr>
        <w:rPr>
          <w:rFonts w:ascii="Calibri" w:hAnsi="Calibri" w:cs="Calibri"/>
          <w:b/>
        </w:rPr>
      </w:pPr>
      <w:r w:rsidRPr="00E76045">
        <w:rPr>
          <w:rFonts w:ascii="Calibri" w:hAnsi="Calibri" w:cs="Calibri"/>
          <w:b/>
          <w:bCs/>
        </w:rPr>
        <w:t>E-mail address: cmillard@nctc.edu</w:t>
      </w:r>
    </w:p>
    <w:p w14:paraId="24C407B0" w14:textId="31D6BB86" w:rsidR="00E76045" w:rsidRPr="00E76045" w:rsidRDefault="00E76045" w:rsidP="00E76045">
      <w:pPr>
        <w:rPr>
          <w:rFonts w:ascii="Calibri" w:hAnsi="Calibri" w:cs="Calibri"/>
          <w:b/>
        </w:rPr>
      </w:pPr>
      <w:r w:rsidRPr="00E76045">
        <w:rPr>
          <w:rFonts w:ascii="Calibri" w:hAnsi="Calibri" w:cs="Calibri"/>
          <w:b/>
          <w:bCs/>
        </w:rPr>
        <w:t xml:space="preserve">Office hours for students: </w:t>
      </w:r>
      <w:r>
        <w:rPr>
          <w:rFonts w:ascii="Calibri" w:hAnsi="Calibri" w:cs="Calibri"/>
          <w:b/>
          <w:bCs/>
        </w:rPr>
        <w:t>By appointment on Webex</w:t>
      </w:r>
    </w:p>
    <w:p w14:paraId="09306878" w14:textId="77777777" w:rsidR="00764C91" w:rsidRDefault="00764C91" w:rsidP="00803B8A">
      <w:pPr>
        <w:rPr>
          <w:rFonts w:ascii="Calibri" w:hAnsi="Calibri" w:cs="Arial"/>
          <w:b/>
          <w:szCs w:val="20"/>
        </w:rPr>
      </w:pPr>
    </w:p>
    <w:p w14:paraId="493DF6C7" w14:textId="7E7A9F27" w:rsidR="00D519BA" w:rsidRPr="00C36F4A" w:rsidRDefault="00D519BA" w:rsidP="00070F94">
      <w:pPr>
        <w:pStyle w:val="Heading2"/>
        <w:jc w:val="center"/>
        <w:rPr>
          <w:rFonts w:ascii="Calibri" w:hAnsi="Calibri" w:cs="Calibri"/>
          <w:b/>
          <w:color w:val="auto"/>
          <w:sz w:val="24"/>
          <w:szCs w:val="24"/>
          <w:u w:val="single"/>
        </w:rPr>
      </w:pPr>
      <w:r w:rsidRPr="00C36F4A">
        <w:rPr>
          <w:rFonts w:ascii="Calibri" w:hAnsi="Calibri" w:cs="Calibri"/>
          <w:b/>
          <w:color w:val="auto"/>
          <w:sz w:val="24"/>
          <w:szCs w:val="24"/>
          <w:u w:val="single"/>
        </w:rPr>
        <w:t>SYLLABUS CHANGE DISCLAIMER</w:t>
      </w:r>
    </w:p>
    <w:p w14:paraId="1ABFE111" w14:textId="77777777" w:rsidR="00C36F4A" w:rsidRDefault="00C36F4A" w:rsidP="00C36F4A">
      <w:pPr>
        <w:pStyle w:val="Heading2"/>
        <w:rPr>
          <w:rFonts w:ascii="Calibri" w:hAnsi="Calibri" w:cs="Arial"/>
          <w:b/>
          <w:color w:val="auto"/>
          <w:sz w:val="24"/>
          <w:szCs w:val="24"/>
          <w:u w:val="single"/>
        </w:rPr>
      </w:pPr>
    </w:p>
    <w:p w14:paraId="01D2DFD6" w14:textId="11E1B3EA" w:rsidR="00C36F4A" w:rsidRPr="00C36F4A" w:rsidRDefault="00C36F4A" w:rsidP="00C36F4A">
      <w:pPr>
        <w:sectPr w:rsidR="00C36F4A" w:rsidRPr="00C36F4A" w:rsidSect="00B21D34">
          <w:type w:val="continuous"/>
          <w:pgSz w:w="12240" w:h="15840"/>
          <w:pgMar w:top="1440" w:right="1440" w:bottom="1440" w:left="1440" w:header="720" w:footer="720" w:gutter="0"/>
          <w:cols w:space="720"/>
          <w:docGrid w:linePitch="360"/>
        </w:sectPr>
      </w:pPr>
    </w:p>
    <w:p w14:paraId="57A37C34" w14:textId="77777777" w:rsidR="00803B8A" w:rsidRDefault="00803B8A" w:rsidP="00D519BA">
      <w:pPr>
        <w:rPr>
          <w:rFonts w:ascii="Calibri" w:hAnsi="Calibri" w:cs="Arial"/>
          <w:szCs w:val="20"/>
        </w:rPr>
      </w:pPr>
    </w:p>
    <w:p w14:paraId="6930FFDE" w14:textId="0EAE9887" w:rsidR="00D519BA" w:rsidRPr="007162B5" w:rsidRDefault="00764C91" w:rsidP="00D519BA">
      <w:pPr>
        <w:rPr>
          <w:rFonts w:ascii="Calibri" w:hAnsi="Calibri" w:cs="Arial"/>
          <w:szCs w:val="20"/>
        </w:rPr>
      </w:pPr>
      <w:r w:rsidRPr="00764C91">
        <w:rPr>
          <w:rFonts w:ascii="Calibri" w:hAnsi="Calibri" w:cs="Arial"/>
          <w:szCs w:val="20"/>
        </w:rPr>
        <w:t>The faculty member reserves the right to make changes to this published syllabus if it is in the best interest of the educational development of this class. Any such changes will be announced as soon as possible</w:t>
      </w:r>
      <w:r>
        <w:rPr>
          <w:rFonts w:ascii="Calibri" w:hAnsi="Calibri" w:cs="Arial"/>
          <w:szCs w:val="20"/>
        </w:rPr>
        <w:t xml:space="preserve"> in person and/or writing.</w:t>
      </w:r>
    </w:p>
    <w:p w14:paraId="0D944F40" w14:textId="77777777" w:rsidR="00764C91" w:rsidRDefault="00764C91" w:rsidP="00D519BA">
      <w:pPr>
        <w:rPr>
          <w:rFonts w:ascii="Calibri" w:hAnsi="Calibri" w:cs="Arial"/>
          <w:b/>
          <w:szCs w:val="20"/>
        </w:rPr>
      </w:pPr>
    </w:p>
    <w:p w14:paraId="3B3202F0" w14:textId="7D4FA373" w:rsidR="00D519BA" w:rsidRPr="003E77DB" w:rsidRDefault="00F70683" w:rsidP="00070F94">
      <w:pPr>
        <w:pStyle w:val="Heading2"/>
        <w:jc w:val="center"/>
        <w:rPr>
          <w:rFonts w:ascii="Calibri" w:hAnsi="Calibri" w:cs="Calibri"/>
          <w:b/>
          <w:sz w:val="24"/>
          <w:szCs w:val="24"/>
          <w:u w:val="single"/>
        </w:rPr>
      </w:pPr>
      <w:r w:rsidRPr="003E77DB">
        <w:rPr>
          <w:rFonts w:ascii="Calibri" w:hAnsi="Calibri" w:cs="Calibri"/>
          <w:b/>
          <w:color w:val="auto"/>
          <w:sz w:val="24"/>
          <w:szCs w:val="24"/>
          <w:u w:val="single"/>
        </w:rPr>
        <w:t xml:space="preserve">SUMMARY OF </w:t>
      </w:r>
      <w:r w:rsidR="00D519BA" w:rsidRPr="003E77DB">
        <w:rPr>
          <w:rFonts w:ascii="Calibri" w:hAnsi="Calibri" w:cs="Calibri"/>
          <w:b/>
          <w:color w:val="auto"/>
          <w:sz w:val="24"/>
          <w:szCs w:val="24"/>
          <w:u w:val="single"/>
        </w:rPr>
        <w:t>COURSE ASSIGNMENTS</w:t>
      </w:r>
    </w:p>
    <w:p w14:paraId="641A5B70" w14:textId="77777777" w:rsidR="00C36F4A" w:rsidRDefault="00C36F4A" w:rsidP="00D519BA">
      <w:pPr>
        <w:rPr>
          <w:rFonts w:ascii="Calibri" w:hAnsi="Calibri" w:cs="Arial"/>
          <w:b/>
          <w:szCs w:val="20"/>
        </w:rPr>
      </w:pPr>
    </w:p>
    <w:p w14:paraId="61B5364E" w14:textId="7FF138BB" w:rsidR="00C36F4A" w:rsidRDefault="00C36F4A" w:rsidP="00D519BA">
      <w:pPr>
        <w:rPr>
          <w:rFonts w:ascii="Calibri" w:hAnsi="Calibri" w:cs="Arial"/>
          <w:b/>
          <w:szCs w:val="20"/>
        </w:rPr>
        <w:sectPr w:rsidR="00C36F4A" w:rsidSect="00B21D34">
          <w:type w:val="continuous"/>
          <w:pgSz w:w="12240" w:h="15840"/>
          <w:pgMar w:top="1440" w:right="1440" w:bottom="1440" w:left="1440" w:header="720" w:footer="720" w:gutter="0"/>
          <w:cols w:space="720"/>
          <w:docGrid w:linePitch="360"/>
        </w:sectPr>
      </w:pPr>
    </w:p>
    <w:p w14:paraId="2E53BA18" w14:textId="3A32AC66" w:rsidR="00E76045" w:rsidRPr="00E76045" w:rsidRDefault="00E76045" w:rsidP="00E76045">
      <w:pPr>
        <w:tabs>
          <w:tab w:val="left" w:pos="360"/>
        </w:tabs>
        <w:rPr>
          <w:rFonts w:ascii="Calibri" w:hAnsi="Calibri" w:cs="Arial"/>
          <w:szCs w:val="20"/>
        </w:rPr>
      </w:pPr>
      <w:r w:rsidRPr="00E76045">
        <w:rPr>
          <w:rFonts w:ascii="Calibri" w:hAnsi="Calibri" w:cs="Arial"/>
          <w:szCs w:val="20"/>
        </w:rPr>
        <w:t>List of graded assignments:</w:t>
      </w:r>
    </w:p>
    <w:p w14:paraId="5D16EA08" w14:textId="77777777" w:rsidR="00E76045" w:rsidRPr="00E76045" w:rsidRDefault="00E76045" w:rsidP="00E76045">
      <w:pPr>
        <w:tabs>
          <w:tab w:val="left" w:pos="360"/>
        </w:tabs>
        <w:rPr>
          <w:rFonts w:ascii="Calibri" w:hAnsi="Calibri" w:cs="Arial"/>
          <w:szCs w:val="20"/>
        </w:rPr>
      </w:pPr>
      <w:r w:rsidRPr="00E76045">
        <w:rPr>
          <w:rFonts w:ascii="Calibri" w:hAnsi="Calibri" w:cs="Arial"/>
          <w:szCs w:val="20"/>
        </w:rPr>
        <w:t>4 Module Exams                        35%</w:t>
      </w:r>
    </w:p>
    <w:p w14:paraId="531D2167" w14:textId="55439D94" w:rsidR="00E76045" w:rsidRPr="00E76045" w:rsidRDefault="00E76045" w:rsidP="00E76045">
      <w:pPr>
        <w:tabs>
          <w:tab w:val="left" w:pos="360"/>
        </w:tabs>
        <w:rPr>
          <w:rFonts w:ascii="Calibri" w:hAnsi="Calibri" w:cs="Arial"/>
          <w:szCs w:val="20"/>
        </w:rPr>
      </w:pPr>
      <w:r w:rsidRPr="00E76045">
        <w:rPr>
          <w:rFonts w:ascii="Calibri" w:hAnsi="Calibri" w:cs="Arial"/>
          <w:szCs w:val="20"/>
        </w:rPr>
        <w:t>Each Module will end with a Multiple-Choice Exam over the chapters. Each exam will consist of 50 questions, and you will have 60 minutes to complete the exam. Use the material in each module to prepare for the exam along with reading your book and completing Smartbooks.</w:t>
      </w:r>
    </w:p>
    <w:p w14:paraId="1F9746DC" w14:textId="77777777" w:rsidR="00E76045" w:rsidRPr="00E76045" w:rsidRDefault="00E76045" w:rsidP="00E76045">
      <w:pPr>
        <w:tabs>
          <w:tab w:val="left" w:pos="360"/>
        </w:tabs>
        <w:rPr>
          <w:rFonts w:ascii="Calibri" w:hAnsi="Calibri" w:cs="Arial"/>
          <w:szCs w:val="20"/>
        </w:rPr>
      </w:pPr>
      <w:r w:rsidRPr="00E76045">
        <w:rPr>
          <w:rFonts w:ascii="Calibri" w:hAnsi="Calibri" w:cs="Arial"/>
          <w:szCs w:val="20"/>
        </w:rPr>
        <w:t> </w:t>
      </w:r>
    </w:p>
    <w:p w14:paraId="1C60A773" w14:textId="77777777" w:rsidR="00E76045" w:rsidRPr="00E76045" w:rsidRDefault="00E76045" w:rsidP="00E76045">
      <w:pPr>
        <w:tabs>
          <w:tab w:val="left" w:pos="360"/>
        </w:tabs>
        <w:rPr>
          <w:rFonts w:ascii="Calibri" w:hAnsi="Calibri" w:cs="Arial"/>
          <w:szCs w:val="20"/>
        </w:rPr>
      </w:pPr>
      <w:r w:rsidRPr="00E76045">
        <w:rPr>
          <w:rFonts w:ascii="Calibri" w:hAnsi="Calibri" w:cs="Arial"/>
          <w:szCs w:val="20"/>
        </w:rPr>
        <w:t>17 Smartbooks                           17%</w:t>
      </w:r>
    </w:p>
    <w:p w14:paraId="235C38C0" w14:textId="77777777" w:rsidR="00E76045" w:rsidRPr="00E76045" w:rsidRDefault="00E76045" w:rsidP="00E76045">
      <w:pPr>
        <w:tabs>
          <w:tab w:val="left" w:pos="360"/>
        </w:tabs>
        <w:rPr>
          <w:rFonts w:ascii="Calibri" w:hAnsi="Calibri" w:cs="Arial"/>
          <w:szCs w:val="20"/>
        </w:rPr>
      </w:pPr>
    </w:p>
    <w:p w14:paraId="79EABFD1" w14:textId="43049F33" w:rsidR="00E76045" w:rsidRPr="00E76045" w:rsidRDefault="00E76045" w:rsidP="00E76045">
      <w:pPr>
        <w:tabs>
          <w:tab w:val="left" w:pos="360"/>
        </w:tabs>
        <w:rPr>
          <w:rFonts w:ascii="Calibri" w:hAnsi="Calibri" w:cs="Arial"/>
          <w:szCs w:val="20"/>
        </w:rPr>
      </w:pPr>
      <w:r w:rsidRPr="00E76045">
        <w:rPr>
          <w:rFonts w:ascii="Calibri" w:hAnsi="Calibri" w:cs="Arial"/>
          <w:szCs w:val="20"/>
        </w:rPr>
        <w:t> Each Chapter has a Smartbook to complete. This is a guide to take you through important concepts of the course. Take your time, read your book because the more questions you get wrong the longer the assignment will take. Smartbooks are a completion grade, so if you complete the Smartbooks you will receive full points for the assignment.</w:t>
      </w:r>
    </w:p>
    <w:p w14:paraId="4706B441" w14:textId="77777777" w:rsidR="00E76045" w:rsidRPr="00E76045" w:rsidRDefault="00E76045" w:rsidP="00E76045">
      <w:pPr>
        <w:tabs>
          <w:tab w:val="left" w:pos="360"/>
        </w:tabs>
        <w:rPr>
          <w:rFonts w:ascii="Calibri" w:hAnsi="Calibri" w:cs="Arial"/>
          <w:szCs w:val="20"/>
        </w:rPr>
      </w:pPr>
    </w:p>
    <w:p w14:paraId="2D6EE079" w14:textId="77777777" w:rsidR="00E76045" w:rsidRPr="00E76045" w:rsidRDefault="00E76045" w:rsidP="00E76045">
      <w:pPr>
        <w:tabs>
          <w:tab w:val="left" w:pos="360"/>
        </w:tabs>
        <w:rPr>
          <w:rFonts w:ascii="Calibri" w:hAnsi="Calibri" w:cs="Arial"/>
          <w:szCs w:val="20"/>
        </w:rPr>
      </w:pPr>
      <w:r w:rsidRPr="00E76045">
        <w:rPr>
          <w:rFonts w:ascii="Calibri" w:hAnsi="Calibri" w:cs="Arial"/>
          <w:szCs w:val="20"/>
        </w:rPr>
        <w:t>4 Module Discussions                25%</w:t>
      </w:r>
    </w:p>
    <w:p w14:paraId="165FF389" w14:textId="679DD7DB" w:rsidR="00E76045" w:rsidRPr="00E76045" w:rsidRDefault="00E76045" w:rsidP="00E76045">
      <w:pPr>
        <w:tabs>
          <w:tab w:val="left" w:pos="360"/>
        </w:tabs>
        <w:rPr>
          <w:rFonts w:ascii="Calibri" w:hAnsi="Calibri" w:cs="Arial"/>
          <w:szCs w:val="20"/>
        </w:rPr>
      </w:pPr>
      <w:r w:rsidRPr="00E76045">
        <w:rPr>
          <w:rFonts w:ascii="Calibri" w:hAnsi="Calibri" w:cs="Arial"/>
          <w:szCs w:val="20"/>
        </w:rPr>
        <w:t>For Each module there is a discussion prompt for students to answer. They will have one initial post and two peer responses. Citing course material is required in these discussions. More details can be found on the canvas.</w:t>
      </w:r>
    </w:p>
    <w:p w14:paraId="4D71BF01" w14:textId="77777777" w:rsidR="00E76045" w:rsidRPr="00E76045" w:rsidRDefault="00E76045" w:rsidP="00E76045">
      <w:pPr>
        <w:tabs>
          <w:tab w:val="left" w:pos="360"/>
        </w:tabs>
        <w:rPr>
          <w:rFonts w:ascii="Calibri" w:hAnsi="Calibri" w:cs="Arial"/>
          <w:szCs w:val="20"/>
        </w:rPr>
      </w:pPr>
    </w:p>
    <w:p w14:paraId="46AD7927" w14:textId="77777777" w:rsidR="00E76045" w:rsidRPr="00E76045" w:rsidRDefault="00E76045" w:rsidP="00E76045">
      <w:pPr>
        <w:tabs>
          <w:tab w:val="left" w:pos="360"/>
        </w:tabs>
        <w:rPr>
          <w:rFonts w:ascii="Calibri" w:hAnsi="Calibri" w:cs="Arial"/>
          <w:szCs w:val="20"/>
        </w:rPr>
      </w:pPr>
      <w:r w:rsidRPr="00E76045">
        <w:rPr>
          <w:rFonts w:ascii="Calibri" w:hAnsi="Calibri" w:cs="Arial"/>
          <w:szCs w:val="20"/>
        </w:rPr>
        <w:t>9 Concept Quizzes                     10%</w:t>
      </w:r>
    </w:p>
    <w:p w14:paraId="1B9E85EE" w14:textId="06FA2D6E" w:rsidR="00E76045" w:rsidRPr="00E76045" w:rsidRDefault="00E76045" w:rsidP="00E76045">
      <w:pPr>
        <w:tabs>
          <w:tab w:val="left" w:pos="360"/>
        </w:tabs>
        <w:rPr>
          <w:rFonts w:ascii="Calibri" w:hAnsi="Calibri" w:cs="Arial"/>
          <w:szCs w:val="20"/>
        </w:rPr>
      </w:pPr>
      <w:r w:rsidRPr="00E76045">
        <w:rPr>
          <w:rFonts w:ascii="Calibri" w:hAnsi="Calibri" w:cs="Arial"/>
          <w:szCs w:val="20"/>
        </w:rPr>
        <w:t>The course has 9 concept quizzes. The student will review content imbedded in the quiz and will answer questions on that content.</w:t>
      </w:r>
    </w:p>
    <w:p w14:paraId="2B84B648" w14:textId="77777777" w:rsidR="00E76045" w:rsidRPr="00E76045" w:rsidRDefault="00E76045" w:rsidP="00E76045">
      <w:pPr>
        <w:tabs>
          <w:tab w:val="left" w:pos="360"/>
        </w:tabs>
        <w:rPr>
          <w:rFonts w:ascii="Calibri" w:hAnsi="Calibri" w:cs="Arial"/>
          <w:szCs w:val="20"/>
        </w:rPr>
      </w:pPr>
      <w:r w:rsidRPr="00E76045">
        <w:rPr>
          <w:rFonts w:ascii="Calibri" w:hAnsi="Calibri" w:cs="Arial"/>
          <w:szCs w:val="20"/>
        </w:rPr>
        <w:t xml:space="preserve">          </w:t>
      </w:r>
    </w:p>
    <w:p w14:paraId="23BA22DD" w14:textId="77777777" w:rsidR="00E76045" w:rsidRPr="00E76045" w:rsidRDefault="00E76045" w:rsidP="00E76045">
      <w:pPr>
        <w:tabs>
          <w:tab w:val="left" w:pos="360"/>
        </w:tabs>
        <w:rPr>
          <w:rFonts w:ascii="Calibri" w:hAnsi="Calibri" w:cs="Arial"/>
          <w:szCs w:val="20"/>
        </w:rPr>
      </w:pPr>
      <w:r w:rsidRPr="00E76045">
        <w:rPr>
          <w:rFonts w:ascii="Calibri" w:hAnsi="Calibri" w:cs="Arial"/>
          <w:szCs w:val="20"/>
        </w:rPr>
        <w:t>Letter Writing Assignment        13%</w:t>
      </w:r>
    </w:p>
    <w:p w14:paraId="622DA098" w14:textId="5DA87C6C" w:rsidR="00E76045" w:rsidRPr="00E76045" w:rsidRDefault="00E76045" w:rsidP="00E76045">
      <w:pPr>
        <w:tabs>
          <w:tab w:val="left" w:pos="360"/>
        </w:tabs>
        <w:rPr>
          <w:rFonts w:ascii="Calibri" w:hAnsi="Calibri" w:cs="Arial"/>
          <w:szCs w:val="20"/>
        </w:rPr>
      </w:pPr>
      <w:r w:rsidRPr="00E76045">
        <w:rPr>
          <w:rFonts w:ascii="Calibri" w:hAnsi="Calibri" w:cs="Arial"/>
          <w:szCs w:val="20"/>
        </w:rPr>
        <w:t>Students will write a letter on a policy to a U.S. Senator or a U.S. House member. More details can be found on canvas.</w:t>
      </w:r>
    </w:p>
    <w:p w14:paraId="0B76DA2A" w14:textId="77777777" w:rsidR="00E76045" w:rsidRPr="00E76045" w:rsidRDefault="00E76045" w:rsidP="00E76045">
      <w:pPr>
        <w:tabs>
          <w:tab w:val="left" w:pos="360"/>
        </w:tabs>
        <w:rPr>
          <w:rFonts w:ascii="Calibri" w:hAnsi="Calibri" w:cs="Arial"/>
          <w:szCs w:val="20"/>
        </w:rPr>
      </w:pPr>
      <w:r w:rsidRPr="00E76045">
        <w:rPr>
          <w:rFonts w:ascii="Calibri" w:hAnsi="Calibri" w:cs="Arial"/>
          <w:szCs w:val="20"/>
        </w:rPr>
        <w:lastRenderedPageBreak/>
        <w:t> </w:t>
      </w:r>
    </w:p>
    <w:p w14:paraId="699C22CB" w14:textId="77777777" w:rsidR="00E76045" w:rsidRPr="00E76045" w:rsidRDefault="00E76045" w:rsidP="00E76045">
      <w:pPr>
        <w:tabs>
          <w:tab w:val="left" w:pos="360"/>
        </w:tabs>
        <w:rPr>
          <w:rFonts w:ascii="Calibri" w:hAnsi="Calibri" w:cs="Arial"/>
          <w:szCs w:val="20"/>
        </w:rPr>
      </w:pPr>
      <w:r w:rsidRPr="00E76045">
        <w:rPr>
          <w:rFonts w:ascii="Calibri" w:hAnsi="Calibri" w:cs="Arial"/>
          <w:szCs w:val="20"/>
        </w:rPr>
        <w:t xml:space="preserve">Final grade scale:  </w:t>
      </w:r>
    </w:p>
    <w:p w14:paraId="25EFC606" w14:textId="77777777" w:rsidR="00E76045" w:rsidRPr="00E76045" w:rsidRDefault="00E76045" w:rsidP="00E76045">
      <w:pPr>
        <w:tabs>
          <w:tab w:val="left" w:pos="360"/>
        </w:tabs>
        <w:rPr>
          <w:rFonts w:ascii="Calibri" w:hAnsi="Calibri" w:cs="Arial"/>
          <w:szCs w:val="20"/>
        </w:rPr>
      </w:pPr>
      <w:r w:rsidRPr="00E76045">
        <w:rPr>
          <w:rFonts w:ascii="Calibri" w:hAnsi="Calibri" w:cs="Arial"/>
          <w:szCs w:val="20"/>
        </w:rPr>
        <w:t>A= 100-90</w:t>
      </w:r>
    </w:p>
    <w:p w14:paraId="7A8CACD1" w14:textId="77777777" w:rsidR="00E76045" w:rsidRPr="00E76045" w:rsidRDefault="00E76045" w:rsidP="00E76045">
      <w:pPr>
        <w:tabs>
          <w:tab w:val="left" w:pos="360"/>
        </w:tabs>
        <w:rPr>
          <w:rFonts w:ascii="Calibri" w:hAnsi="Calibri" w:cs="Arial"/>
          <w:szCs w:val="20"/>
        </w:rPr>
      </w:pPr>
      <w:r w:rsidRPr="00E76045">
        <w:rPr>
          <w:rFonts w:ascii="Calibri" w:hAnsi="Calibri" w:cs="Arial"/>
          <w:szCs w:val="20"/>
        </w:rPr>
        <w:t>B=89-80</w:t>
      </w:r>
    </w:p>
    <w:p w14:paraId="01CEC990" w14:textId="77777777" w:rsidR="00E76045" w:rsidRPr="00E76045" w:rsidRDefault="00E76045" w:rsidP="00E76045">
      <w:pPr>
        <w:tabs>
          <w:tab w:val="left" w:pos="360"/>
        </w:tabs>
        <w:rPr>
          <w:rFonts w:ascii="Calibri" w:hAnsi="Calibri" w:cs="Arial"/>
          <w:szCs w:val="20"/>
        </w:rPr>
      </w:pPr>
      <w:r w:rsidRPr="00E76045">
        <w:rPr>
          <w:rFonts w:ascii="Calibri" w:hAnsi="Calibri" w:cs="Arial"/>
          <w:szCs w:val="20"/>
        </w:rPr>
        <w:t>C=79-70</w:t>
      </w:r>
    </w:p>
    <w:p w14:paraId="751741B2" w14:textId="77777777" w:rsidR="00E76045" w:rsidRPr="00E76045" w:rsidRDefault="00E76045" w:rsidP="00E76045">
      <w:pPr>
        <w:tabs>
          <w:tab w:val="left" w:pos="360"/>
        </w:tabs>
        <w:rPr>
          <w:rFonts w:ascii="Calibri" w:hAnsi="Calibri" w:cs="Arial"/>
          <w:szCs w:val="20"/>
        </w:rPr>
      </w:pPr>
      <w:r w:rsidRPr="00E76045">
        <w:rPr>
          <w:rFonts w:ascii="Calibri" w:hAnsi="Calibri" w:cs="Arial"/>
          <w:szCs w:val="20"/>
        </w:rPr>
        <w:t>D=69-60</w:t>
      </w:r>
    </w:p>
    <w:p w14:paraId="18404633" w14:textId="77777777" w:rsidR="00E76045" w:rsidRPr="00E76045" w:rsidRDefault="00E76045" w:rsidP="00E76045">
      <w:pPr>
        <w:tabs>
          <w:tab w:val="left" w:pos="360"/>
        </w:tabs>
        <w:rPr>
          <w:rFonts w:ascii="Calibri" w:hAnsi="Calibri" w:cs="Arial"/>
          <w:szCs w:val="20"/>
        </w:rPr>
      </w:pPr>
      <w:r w:rsidRPr="00E76045">
        <w:rPr>
          <w:rFonts w:ascii="Calibri" w:hAnsi="Calibri" w:cs="Arial"/>
          <w:szCs w:val="20"/>
        </w:rPr>
        <w:t>F=59-0</w:t>
      </w:r>
    </w:p>
    <w:p w14:paraId="74D1D8BB" w14:textId="77777777" w:rsidR="00E76045" w:rsidRPr="00E76045" w:rsidRDefault="00E76045" w:rsidP="00E76045">
      <w:pPr>
        <w:tabs>
          <w:tab w:val="left" w:pos="360"/>
        </w:tabs>
        <w:rPr>
          <w:rFonts w:ascii="Calibri" w:hAnsi="Calibri" w:cs="Arial"/>
          <w:szCs w:val="20"/>
        </w:rPr>
      </w:pPr>
      <w:r w:rsidRPr="00E76045">
        <w:rPr>
          <w:rFonts w:ascii="Calibri" w:hAnsi="Calibri" w:cs="Arial"/>
          <w:szCs w:val="20"/>
        </w:rPr>
        <w:t> </w:t>
      </w:r>
    </w:p>
    <w:p w14:paraId="317485B4" w14:textId="77777777" w:rsidR="00E76045" w:rsidRPr="00E76045" w:rsidRDefault="00E76045" w:rsidP="00E76045">
      <w:pPr>
        <w:tabs>
          <w:tab w:val="left" w:pos="360"/>
        </w:tabs>
        <w:rPr>
          <w:rFonts w:ascii="Calibri" w:hAnsi="Calibri" w:cs="Arial"/>
          <w:szCs w:val="20"/>
        </w:rPr>
      </w:pPr>
      <w:r w:rsidRPr="00E76045">
        <w:rPr>
          <w:rFonts w:ascii="Calibri" w:hAnsi="Calibri" w:cs="Arial"/>
          <w:szCs w:val="20"/>
        </w:rPr>
        <w:t>Late work policy:</w:t>
      </w:r>
    </w:p>
    <w:p w14:paraId="5E3A2953" w14:textId="1E4165D6" w:rsidR="00E76045" w:rsidRPr="00E76045" w:rsidRDefault="00E76045" w:rsidP="00E76045">
      <w:pPr>
        <w:tabs>
          <w:tab w:val="left" w:pos="360"/>
        </w:tabs>
        <w:rPr>
          <w:rFonts w:ascii="Calibri" w:hAnsi="Calibri" w:cs="Arial"/>
          <w:szCs w:val="20"/>
        </w:rPr>
      </w:pPr>
      <w:r w:rsidRPr="00E76045">
        <w:rPr>
          <w:rFonts w:ascii="Calibri" w:hAnsi="Calibri" w:cs="Arial"/>
          <w:szCs w:val="20"/>
        </w:rPr>
        <w:t>Late work is </w:t>
      </w:r>
      <w:r w:rsidRPr="00E76045">
        <w:rPr>
          <w:rFonts w:ascii="Calibri" w:hAnsi="Calibri" w:cs="Arial"/>
          <w:szCs w:val="20"/>
          <w:u w:val="single"/>
        </w:rPr>
        <w:t>NOT</w:t>
      </w:r>
      <w:r w:rsidRPr="00E76045">
        <w:rPr>
          <w:rFonts w:ascii="Calibri" w:hAnsi="Calibri" w:cs="Arial"/>
          <w:szCs w:val="20"/>
        </w:rPr>
        <w:t xml:space="preserve"> accepted unless previously approved by the professor. All assignments are made available on the first day of the course, so it is important to look at your weekly schedule and figure out the best time and pace to complete assignments. </w:t>
      </w:r>
      <w:r>
        <w:rPr>
          <w:rFonts w:ascii="Calibri" w:hAnsi="Calibri" w:cs="Arial"/>
          <w:szCs w:val="20"/>
        </w:rPr>
        <w:t xml:space="preserve">You can work ahead! </w:t>
      </w:r>
    </w:p>
    <w:p w14:paraId="24CE27B7" w14:textId="77777777" w:rsidR="007162B5" w:rsidRDefault="007162B5" w:rsidP="00BE2E6C">
      <w:pPr>
        <w:tabs>
          <w:tab w:val="left" w:pos="360"/>
        </w:tabs>
        <w:rPr>
          <w:rFonts w:ascii="Calibri" w:hAnsi="Calibri" w:cs="Arial"/>
          <w:b/>
          <w:szCs w:val="20"/>
        </w:rPr>
      </w:pPr>
    </w:p>
    <w:p w14:paraId="13D66170" w14:textId="04DA9E1D" w:rsidR="007162B5" w:rsidRDefault="007162B5" w:rsidP="00D41E66">
      <w:pPr>
        <w:tabs>
          <w:tab w:val="left" w:pos="360"/>
        </w:tabs>
        <w:rPr>
          <w:rFonts w:ascii="Calibri" w:hAnsi="Calibri" w:cs="Arial"/>
          <w:b/>
          <w:szCs w:val="20"/>
        </w:rPr>
      </w:pPr>
      <w:r>
        <w:rPr>
          <w:rFonts w:ascii="Calibri" w:hAnsi="Calibri" w:cs="Arial"/>
          <w:b/>
          <w:szCs w:val="20"/>
        </w:rPr>
        <w:t>SEE</w:t>
      </w:r>
      <w:r w:rsidR="00BE2E6C">
        <w:rPr>
          <w:rFonts w:ascii="Calibri" w:hAnsi="Calibri" w:cs="Arial"/>
          <w:b/>
          <w:szCs w:val="20"/>
        </w:rPr>
        <w:t xml:space="preserve"> CANVAS FOR</w:t>
      </w:r>
      <w:r w:rsidR="00623594">
        <w:rPr>
          <w:rFonts w:ascii="Calibri" w:hAnsi="Calibri" w:cs="Arial"/>
          <w:b/>
          <w:szCs w:val="20"/>
        </w:rPr>
        <w:t xml:space="preserve"> THE COMPLETE</w:t>
      </w:r>
      <w:r w:rsidR="00BE2E6C">
        <w:rPr>
          <w:rFonts w:ascii="Calibri" w:hAnsi="Calibri" w:cs="Arial"/>
          <w:b/>
          <w:szCs w:val="20"/>
        </w:rPr>
        <w:t xml:space="preserve"> COURSE </w:t>
      </w:r>
      <w:r w:rsidR="00D519BA">
        <w:rPr>
          <w:rFonts w:ascii="Calibri" w:hAnsi="Calibri" w:cs="Arial"/>
          <w:b/>
          <w:szCs w:val="20"/>
        </w:rPr>
        <w:t>CALENDAR</w:t>
      </w:r>
      <w:r w:rsidR="00BE2E6C">
        <w:rPr>
          <w:rFonts w:ascii="Calibri" w:hAnsi="Calibri" w:cs="Arial"/>
          <w:b/>
          <w:szCs w:val="20"/>
        </w:rPr>
        <w:t xml:space="preserve">, </w:t>
      </w:r>
      <w:r>
        <w:rPr>
          <w:rFonts w:ascii="Calibri" w:hAnsi="Calibri" w:cs="Arial"/>
          <w:b/>
          <w:szCs w:val="20"/>
        </w:rPr>
        <w:t xml:space="preserve">OUTLINE, </w:t>
      </w:r>
      <w:r w:rsidR="00D41E66">
        <w:rPr>
          <w:rFonts w:ascii="Calibri" w:hAnsi="Calibri" w:cs="Arial"/>
          <w:b/>
          <w:szCs w:val="20"/>
        </w:rPr>
        <w:t>DETAILED DESCRIPTION</w:t>
      </w:r>
      <w:r>
        <w:rPr>
          <w:rFonts w:ascii="Calibri" w:hAnsi="Calibri" w:cs="Arial"/>
          <w:b/>
          <w:szCs w:val="20"/>
        </w:rPr>
        <w:t xml:space="preserve"> OF GRADED WORK, </w:t>
      </w:r>
      <w:r w:rsidR="00BE2E6C">
        <w:rPr>
          <w:rFonts w:ascii="Calibri" w:hAnsi="Calibri" w:cs="Arial"/>
          <w:b/>
          <w:szCs w:val="20"/>
        </w:rPr>
        <w:t>AND OTHER RELATED MATERIAL.</w:t>
      </w:r>
    </w:p>
    <w:p w14:paraId="5127C247" w14:textId="0DB10991" w:rsidR="003C72EE" w:rsidRDefault="003C72EE" w:rsidP="00D41E66">
      <w:pPr>
        <w:tabs>
          <w:tab w:val="left" w:pos="360"/>
        </w:tabs>
        <w:rPr>
          <w:rFonts w:ascii="Calibri" w:hAnsi="Calibri" w:cs="Arial"/>
          <w:b/>
          <w:szCs w:val="20"/>
        </w:rPr>
      </w:pPr>
    </w:p>
    <w:p w14:paraId="5BC8C5CF" w14:textId="77777777" w:rsidR="00764C91" w:rsidRDefault="00764C91" w:rsidP="00D41E66">
      <w:pPr>
        <w:tabs>
          <w:tab w:val="left" w:pos="360"/>
        </w:tabs>
        <w:rPr>
          <w:rFonts w:ascii="Calibri" w:hAnsi="Calibri" w:cs="Arial"/>
          <w:b/>
          <w:szCs w:val="20"/>
        </w:rPr>
      </w:pPr>
    </w:p>
    <w:p w14:paraId="4064CB3F" w14:textId="4DB58C24" w:rsidR="003C72EE" w:rsidRPr="003E77DB" w:rsidRDefault="003C72EE" w:rsidP="00070F94">
      <w:pPr>
        <w:pStyle w:val="Heading2"/>
        <w:jc w:val="center"/>
        <w:rPr>
          <w:rFonts w:ascii="Calibri" w:hAnsi="Calibri" w:cs="Calibri"/>
          <w:b/>
          <w:color w:val="auto"/>
          <w:sz w:val="24"/>
          <w:szCs w:val="24"/>
          <w:u w:val="single"/>
        </w:rPr>
      </w:pPr>
      <w:r w:rsidRPr="003E77DB">
        <w:rPr>
          <w:rFonts w:ascii="Calibri" w:hAnsi="Calibri" w:cs="Calibri"/>
          <w:b/>
          <w:color w:val="auto"/>
          <w:sz w:val="24"/>
          <w:szCs w:val="24"/>
          <w:u w:val="single"/>
        </w:rPr>
        <w:t>COURSE POLICIES</w:t>
      </w:r>
    </w:p>
    <w:p w14:paraId="28494531" w14:textId="77777777" w:rsidR="00C36F4A" w:rsidRDefault="00C36F4A" w:rsidP="003C72EE">
      <w:pPr>
        <w:rPr>
          <w:rFonts w:ascii="Calibri" w:hAnsi="Calibri" w:cs="Calibri"/>
        </w:rPr>
      </w:pPr>
    </w:p>
    <w:p w14:paraId="4F414929" w14:textId="16A08CE1" w:rsidR="00C36F4A" w:rsidRDefault="00C36F4A" w:rsidP="003C72EE">
      <w:pPr>
        <w:rPr>
          <w:rFonts w:ascii="Calibri" w:hAnsi="Calibri" w:cs="Calibri"/>
        </w:rPr>
        <w:sectPr w:rsidR="00C36F4A" w:rsidSect="00B21D34">
          <w:type w:val="continuous"/>
          <w:pgSz w:w="12240" w:h="15840"/>
          <w:pgMar w:top="1440" w:right="1440" w:bottom="1440" w:left="1440" w:header="720" w:footer="720" w:gutter="0"/>
          <w:cols w:space="720"/>
          <w:docGrid w:linePitch="360"/>
        </w:sectPr>
      </w:pPr>
    </w:p>
    <w:p w14:paraId="246658AC" w14:textId="5BC3BD86" w:rsidR="00D519BA" w:rsidRDefault="003C72EE" w:rsidP="003C72EE">
      <w:pPr>
        <w:rPr>
          <w:rFonts w:ascii="Calibri" w:hAnsi="Calibri"/>
        </w:rPr>
      </w:pPr>
      <w:r w:rsidRPr="00070F94">
        <w:rPr>
          <w:rFonts w:ascii="Calibri" w:hAnsi="Calibri" w:cs="Calibri"/>
          <w:b/>
        </w:rPr>
        <w:t>Academic Integrity Policy</w:t>
      </w:r>
      <w:r w:rsidR="00070F94" w:rsidRPr="00070F94">
        <w:rPr>
          <w:rFonts w:ascii="Calibri" w:hAnsi="Calibri" w:cs="Calibri"/>
          <w:b/>
        </w:rPr>
        <w:t>:</w:t>
      </w:r>
      <w:r w:rsidR="008E0BB6" w:rsidRPr="008E0BB6">
        <w:rPr>
          <w:rFonts w:ascii="Calibri" w:hAnsi="Calibri"/>
        </w:rPr>
        <w:t xml:space="preserve"> </w:t>
      </w:r>
      <w:r w:rsidR="008E0BB6">
        <w:rPr>
          <w:rFonts w:ascii="Calibri" w:hAnsi="Calibri"/>
        </w:rPr>
        <w:t xml:space="preserve">Scholastic dishonesty shall include, but is not limited to cheating, plagiarism, academic falsification, intellectual property dishonesty, academic dishonesty facilitation and collusion.  Faculty members may document and bring charges against a student who is engaged in or is suspected to be engaged in academic dishonesty.  See Student Handbook, “Student Rights &amp; Responsibilities: Student Conduct ([FLB(LOCAL)]”.  </w:t>
      </w:r>
    </w:p>
    <w:p w14:paraId="7F4AACB8" w14:textId="6ED11663" w:rsidR="00997645" w:rsidRDefault="00997645" w:rsidP="003C72EE">
      <w:pPr>
        <w:rPr>
          <w:rFonts w:ascii="Calibri" w:hAnsi="Calibri"/>
        </w:rPr>
      </w:pPr>
    </w:p>
    <w:p w14:paraId="5D00A286" w14:textId="77777777" w:rsidR="00997645" w:rsidRPr="00997645" w:rsidRDefault="00997645" w:rsidP="00997645">
      <w:pPr>
        <w:spacing w:before="100" w:beforeAutospacing="1" w:after="100" w:afterAutospacing="1"/>
        <w:rPr>
          <w:rFonts w:asciiTheme="minorHAnsi" w:hAnsiTheme="minorHAnsi" w:cstheme="minorHAnsi"/>
        </w:rPr>
      </w:pPr>
      <w:r w:rsidRPr="00997645">
        <w:rPr>
          <w:rFonts w:asciiTheme="minorHAnsi" w:hAnsiTheme="minorHAnsi" w:cstheme="minorHAnsi"/>
          <w:b/>
          <w:bCs/>
        </w:rPr>
        <w:t>AI/Natural Language Programs (NLPs)/Large Language Models (LLMs) Usage Policy:</w:t>
      </w:r>
      <w:r w:rsidRPr="00997645">
        <w:rPr>
          <w:rFonts w:asciiTheme="minorHAnsi" w:hAnsiTheme="minorHAnsi" w:cstheme="minorHAnsi"/>
        </w:rPr>
        <w:t xml:space="preserve"> This information is used with permission and citation with gratitude to Princeton University: The McGraw Center for Teaching and Learning.</w:t>
      </w:r>
    </w:p>
    <w:p w14:paraId="7C67E477" w14:textId="77777777" w:rsidR="00997645" w:rsidRPr="00997645" w:rsidRDefault="00997645" w:rsidP="00997645">
      <w:pPr>
        <w:numPr>
          <w:ilvl w:val="0"/>
          <w:numId w:val="17"/>
        </w:numPr>
        <w:spacing w:before="100" w:beforeAutospacing="1" w:after="100" w:afterAutospacing="1"/>
        <w:rPr>
          <w:rFonts w:asciiTheme="minorHAnsi" w:hAnsiTheme="minorHAnsi" w:cstheme="minorHAnsi"/>
        </w:rPr>
      </w:pPr>
      <w:r w:rsidRPr="00997645">
        <w:rPr>
          <w:rFonts w:asciiTheme="minorHAnsi" w:hAnsiTheme="minorHAnsi" w:cstheme="minorHAnsi"/>
        </w:rPr>
        <w:t>Intellectual honesty is vital to an academic community and for my fair evaluation of your work.  All work submitted in this course must be your own, completed in accordance with the College's academic regulations. You may not engage in unauthorized collaboration or make use of ChatGPT or other AI composition software/NLPs/LLMs.</w:t>
      </w:r>
    </w:p>
    <w:p w14:paraId="38B497C0" w14:textId="77777777" w:rsidR="00997645" w:rsidRPr="00997645" w:rsidRDefault="00997645" w:rsidP="00997645">
      <w:pPr>
        <w:numPr>
          <w:ilvl w:val="0"/>
          <w:numId w:val="17"/>
        </w:numPr>
        <w:spacing w:before="100" w:beforeAutospacing="1" w:after="100" w:afterAutospacing="1"/>
        <w:rPr>
          <w:rFonts w:asciiTheme="minorHAnsi" w:hAnsiTheme="minorHAnsi" w:cstheme="minorHAnsi"/>
        </w:rPr>
      </w:pPr>
      <w:r w:rsidRPr="00997645">
        <w:rPr>
          <w:rFonts w:asciiTheme="minorHAnsi" w:hAnsiTheme="minorHAnsi" w:cstheme="minorHAnsi"/>
        </w:rPr>
        <w:t>Students must obtain permission from me before using AI composition software (like ChatGPT) for any assignments in this course. Using these tools without my permission puts your academic integrity at risk. </w:t>
      </w:r>
    </w:p>
    <w:p w14:paraId="032E7799" w14:textId="45B243BA" w:rsidR="00997645" w:rsidRPr="00997645" w:rsidRDefault="00997645" w:rsidP="00997645">
      <w:pPr>
        <w:numPr>
          <w:ilvl w:val="0"/>
          <w:numId w:val="17"/>
        </w:numPr>
        <w:spacing w:before="100" w:beforeAutospacing="1" w:after="100" w:afterAutospacing="1"/>
        <w:rPr>
          <w:rFonts w:asciiTheme="minorHAnsi" w:hAnsiTheme="minorHAnsi" w:cstheme="minorHAnsi"/>
        </w:rPr>
      </w:pPr>
      <w:r w:rsidRPr="00997645">
        <w:rPr>
          <w:rFonts w:asciiTheme="minorHAnsi" w:hAnsiTheme="minorHAnsi" w:cstheme="minorHAnsi"/>
        </w:rPr>
        <w:t>This course does make use of AI/NLPs/LLMs plagiarism checker software for the purpose of detecting the use of AI programs.</w:t>
      </w:r>
    </w:p>
    <w:p w14:paraId="28AEC9B4" w14:textId="77777777" w:rsidR="00997645" w:rsidRPr="00997645" w:rsidRDefault="00997645" w:rsidP="00997645">
      <w:pPr>
        <w:numPr>
          <w:ilvl w:val="0"/>
          <w:numId w:val="17"/>
        </w:numPr>
        <w:spacing w:before="100" w:beforeAutospacing="1" w:after="100" w:afterAutospacing="1"/>
        <w:rPr>
          <w:rFonts w:asciiTheme="minorHAnsi" w:hAnsiTheme="minorHAnsi" w:cstheme="minorHAnsi"/>
        </w:rPr>
      </w:pPr>
      <w:r w:rsidRPr="00997645">
        <w:rPr>
          <w:rFonts w:asciiTheme="minorHAnsi" w:hAnsiTheme="minorHAnsi" w:cstheme="minorHAnsi"/>
        </w:rPr>
        <w:t>Any violation of this policy will be considered academic dishonesty and will be documented as such</w:t>
      </w:r>
    </w:p>
    <w:p w14:paraId="0B319ECB" w14:textId="44CF252E" w:rsidR="008E0BB6" w:rsidRDefault="008E0BB6" w:rsidP="008E0BB6">
      <w:pPr>
        <w:rPr>
          <w:rFonts w:ascii="Calibri" w:hAnsi="Calibri"/>
        </w:rPr>
      </w:pPr>
      <w:r w:rsidRPr="00E76045">
        <w:rPr>
          <w:rFonts w:ascii="Calibri" w:hAnsi="Calibri"/>
        </w:rPr>
        <w:t>Instructor-specific Academic Dishonesty Policy:</w:t>
      </w:r>
      <w:r w:rsidR="00E76045" w:rsidRPr="00E76045">
        <w:rPr>
          <w:rFonts w:ascii="Calibri" w:hAnsi="Calibri"/>
        </w:rPr>
        <w:t xml:space="preserve"> Instructor-specific Academic Dishonesty Policy: Any scholastic dishonesty will result in a zero for the assignment and documentation will be </w:t>
      </w:r>
      <w:r w:rsidR="00E76045" w:rsidRPr="00E76045">
        <w:rPr>
          <w:rFonts w:ascii="Calibri" w:hAnsi="Calibri"/>
        </w:rPr>
        <w:lastRenderedPageBreak/>
        <w:t>sent to administration for further disciplinary actions.</w:t>
      </w:r>
      <w:r w:rsidR="00E76045">
        <w:rPr>
          <w:rFonts w:ascii="Calibri" w:hAnsi="Calibri"/>
        </w:rPr>
        <w:t xml:space="preserve"> </w:t>
      </w:r>
      <w:r w:rsidR="00E76045" w:rsidRPr="00E76045">
        <w:rPr>
          <w:rFonts w:ascii="Calibri" w:hAnsi="Calibri"/>
        </w:rPr>
        <w:t>The use of generative AI tools to complete assignments is strictly prohibited.</w:t>
      </w:r>
      <w:r w:rsidR="00E76045" w:rsidRPr="00E76045">
        <w:rPr>
          <w:rFonts w:ascii="Calibri" w:hAnsi="Calibri"/>
        </w:rPr>
        <w:br/>
        <w:t>NCTC’s Scholastic Dishonesty Policy explicitly forbids students to present work that they did not do and represent it as their own. In this course, the use of a generative AI tool to produce a student submission for an assignment will be treated as an instance of academic dishonesty, since the thought process, organization of ideas, and written expression of an assignment are generated by the AI tool and not by the student.</w:t>
      </w:r>
    </w:p>
    <w:p w14:paraId="1DA26AD5" w14:textId="09A57976" w:rsidR="008E0BB6" w:rsidRDefault="008E0BB6" w:rsidP="003C72EE">
      <w:pPr>
        <w:rPr>
          <w:rFonts w:ascii="Calibri" w:hAnsi="Calibri" w:cs="Calibri"/>
          <w:b/>
          <w:i/>
        </w:rPr>
      </w:pPr>
    </w:p>
    <w:p w14:paraId="2C3161AF" w14:textId="77777777" w:rsidR="008E0BB6" w:rsidRDefault="008E0BB6" w:rsidP="003C72EE">
      <w:pPr>
        <w:rPr>
          <w:rFonts w:ascii="Calibri" w:hAnsi="Calibri" w:cs="Calibri"/>
          <w:b/>
          <w:i/>
        </w:rPr>
      </w:pPr>
    </w:p>
    <w:p w14:paraId="70CFF56E" w14:textId="391D7FAB" w:rsidR="008E0BB6" w:rsidRDefault="003C72EE" w:rsidP="008E0BB6">
      <w:pPr>
        <w:spacing w:after="200" w:line="252" w:lineRule="auto"/>
        <w:rPr>
          <w:rFonts w:asciiTheme="minorHAnsi" w:hAnsiTheme="minorHAnsi"/>
        </w:rPr>
      </w:pPr>
      <w:r w:rsidRPr="00070F94">
        <w:rPr>
          <w:rFonts w:ascii="Calibri" w:hAnsi="Calibri" w:cs="Calibri"/>
          <w:b/>
        </w:rPr>
        <w:t>Attendance Policy</w:t>
      </w:r>
      <w:r w:rsidR="00070F94" w:rsidRPr="00070F94">
        <w:rPr>
          <w:rFonts w:ascii="Calibri" w:hAnsi="Calibri" w:cs="Calibri"/>
          <w:b/>
        </w:rPr>
        <w:t>:</w:t>
      </w:r>
      <w:r w:rsidR="008E0BB6" w:rsidRPr="008E0BB6">
        <w:rPr>
          <w:rFonts w:asciiTheme="minorHAnsi" w:hAnsiTheme="minorHAnsi"/>
        </w:rPr>
        <w:t xml:space="preserve"> </w:t>
      </w:r>
      <w:r w:rsidR="008E0BB6" w:rsidRPr="00315A03">
        <w:rPr>
          <w:rFonts w:asciiTheme="minorHAnsi" w:hAnsiTheme="minorHAnsi"/>
        </w:rPr>
        <w:t>Regular and punctual attendance is expected of all students in all classes for which they have registered.</w:t>
      </w:r>
      <w:r w:rsidR="008E0BB6">
        <w:rPr>
          <w:rFonts w:asciiTheme="minorHAnsi" w:hAnsiTheme="minorHAnsi"/>
        </w:rPr>
        <w:t xml:space="preserve">  </w:t>
      </w:r>
      <w:r w:rsidR="008E0BB6" w:rsidRPr="00315A03">
        <w:rPr>
          <w:rFonts w:asciiTheme="minorHAnsi" w:hAnsiTheme="minorHAnsi"/>
        </w:rPr>
        <w:t>All absences are considered to be unauthorized unless the student is absent due to illness or emergencies</w:t>
      </w:r>
      <w:r w:rsidR="008E0BB6">
        <w:rPr>
          <w:rFonts w:asciiTheme="minorHAnsi" w:hAnsiTheme="minorHAnsi"/>
        </w:rPr>
        <w:t xml:space="preserve"> as determined by the instructor</w:t>
      </w:r>
      <w:r w:rsidR="008E0BB6" w:rsidRPr="00315A03">
        <w:rPr>
          <w:rFonts w:asciiTheme="minorHAnsi" w:hAnsiTheme="minorHAnsi"/>
        </w:rPr>
        <w:t xml:space="preserve">.  It is the student responsibility to provide documentation as to the emergency for approval </w:t>
      </w:r>
      <w:r w:rsidR="008E0BB6">
        <w:rPr>
          <w:rFonts w:asciiTheme="minorHAnsi" w:hAnsiTheme="minorHAnsi"/>
        </w:rPr>
        <w:t xml:space="preserve">and judgement </w:t>
      </w:r>
      <w:r w:rsidR="008E0BB6" w:rsidRPr="00315A03">
        <w:rPr>
          <w:rFonts w:asciiTheme="minorHAnsi" w:hAnsiTheme="minorHAnsi"/>
        </w:rPr>
        <w:t xml:space="preserve">by the faculty member.  Approved college sponsored activities are </w:t>
      </w:r>
      <w:r w:rsidR="008E0BB6">
        <w:rPr>
          <w:rFonts w:asciiTheme="minorHAnsi" w:hAnsiTheme="minorHAnsi"/>
        </w:rPr>
        <w:t>the only absences for which a student should not be held liable and only when provided by a college official ahead of the absence</w:t>
      </w:r>
      <w:r w:rsidR="008E0BB6" w:rsidRPr="00315A03">
        <w:rPr>
          <w:rFonts w:asciiTheme="minorHAnsi" w:hAnsiTheme="minorHAnsi"/>
        </w:rPr>
        <w:t>.  Valid reasons for absence, however, do not relieve the student of the responsibility for making up required work.</w:t>
      </w:r>
      <w:r w:rsidR="008E0BB6">
        <w:rPr>
          <w:rFonts w:asciiTheme="minorHAnsi" w:hAnsiTheme="minorHAnsi"/>
        </w:rPr>
        <w:t xml:space="preserve">  </w:t>
      </w:r>
      <w:r w:rsidR="008E0BB6" w:rsidRPr="00315A03">
        <w:rPr>
          <w:rFonts w:asciiTheme="minorHAnsi" w:hAnsiTheme="minorHAnsi"/>
        </w:rPr>
        <w:t>Students will not be allowed to make up an examination missed due to absence unless they have reasons acceptable to the instructor.  A student who is compelled to be absent when a test is given should petition the instructor, in advance if possible, for permission to postpone the exam.</w:t>
      </w:r>
      <w:r w:rsidR="008E0BB6">
        <w:rPr>
          <w:rFonts w:asciiTheme="minorHAnsi" w:hAnsiTheme="minorHAnsi"/>
        </w:rPr>
        <w:t xml:space="preserve">  </w:t>
      </w:r>
      <w:r w:rsidR="008E0BB6" w:rsidRPr="00315A03">
        <w:rPr>
          <w:rFonts w:asciiTheme="minorHAnsi" w:hAnsiTheme="minorHAnsi"/>
        </w:rPr>
        <w:t xml:space="preserve">Student will be dropped from a class by the Registrar upon recommendation of the instructor who feels the student has been justifiably absent or tardy a sufficient number of times to preclude meeting the course’s objectives.  </w:t>
      </w:r>
      <w:r w:rsidR="008E0BB6">
        <w:rPr>
          <w:rFonts w:asciiTheme="minorHAnsi" w:hAnsiTheme="minorHAnsi"/>
        </w:rPr>
        <w:t xml:space="preserve">  </w:t>
      </w:r>
      <w:r w:rsidR="008E0BB6" w:rsidRPr="00315A03">
        <w:rPr>
          <w:rFonts w:asciiTheme="minorHAnsi" w:hAnsiTheme="minorHAnsi"/>
        </w:rPr>
        <w:t>Persistent, unjustified absences from classes or laboratories will be considered sufficient cause for College officials to drop a student from the rolls of the College.</w:t>
      </w:r>
      <w:r w:rsidR="008E0BB6">
        <w:rPr>
          <w:rFonts w:asciiTheme="minorHAnsi" w:hAnsiTheme="minorHAnsi"/>
        </w:rPr>
        <w:t xml:space="preserve"> From Board Policy FC (LOCAL)</w:t>
      </w:r>
    </w:p>
    <w:p w14:paraId="1927ADC2" w14:textId="5DB26DC8" w:rsidR="004D6B65" w:rsidRPr="00070F94" w:rsidRDefault="004D6B65" w:rsidP="003C72EE">
      <w:pPr>
        <w:rPr>
          <w:rFonts w:ascii="Calibri" w:hAnsi="Calibri" w:cs="Calibri"/>
          <w:b/>
        </w:rPr>
      </w:pPr>
    </w:p>
    <w:p w14:paraId="580DC82A" w14:textId="187E54D7" w:rsidR="003C72EE" w:rsidRPr="00070F94" w:rsidRDefault="003C72EE" w:rsidP="003C72EE">
      <w:pPr>
        <w:rPr>
          <w:rStyle w:val="markedcontent"/>
          <w:rFonts w:ascii="Calibri" w:hAnsi="Calibri" w:cs="Calibri"/>
          <w:b/>
        </w:rPr>
      </w:pPr>
      <w:r w:rsidRPr="00070F94">
        <w:rPr>
          <w:rFonts w:ascii="Calibri" w:hAnsi="Calibri" w:cs="Calibri"/>
          <w:b/>
        </w:rPr>
        <w:t>Withdrawal Policy</w:t>
      </w:r>
    </w:p>
    <w:p w14:paraId="23C4C6BB" w14:textId="1BF22338" w:rsidR="003C72EE" w:rsidRDefault="003C72EE" w:rsidP="003C72EE">
      <w:pPr>
        <w:rPr>
          <w:rStyle w:val="markedcontent"/>
          <w:rFonts w:asciiTheme="minorHAnsi" w:hAnsiTheme="minorHAnsi" w:cstheme="minorHAnsi"/>
        </w:rPr>
      </w:pPr>
      <w:r>
        <w:rPr>
          <w:rStyle w:val="markedcontent"/>
          <w:rFonts w:asciiTheme="minorHAnsi" w:hAnsiTheme="minorHAnsi" w:cstheme="minorHAnsi"/>
        </w:rPr>
        <w:t>A student may withdraw from a course on or after the official date of record. I</w:t>
      </w:r>
      <w:r w:rsidRPr="00965314">
        <w:rPr>
          <w:rStyle w:val="markedcontent"/>
          <w:rFonts w:asciiTheme="minorHAnsi" w:hAnsiTheme="minorHAnsi" w:cstheme="minorHAnsi"/>
        </w:rPr>
        <w:t xml:space="preserve">t is the student’s responsibility to initiate and complete a </w:t>
      </w:r>
      <w:r>
        <w:rPr>
          <w:rStyle w:val="markedcontent"/>
          <w:rFonts w:asciiTheme="minorHAnsi" w:hAnsiTheme="minorHAnsi" w:cstheme="minorHAnsi"/>
        </w:rPr>
        <w:t>Withdrawal Request Form.</w:t>
      </w:r>
    </w:p>
    <w:p w14:paraId="333DD4E4" w14:textId="77777777" w:rsidR="00A749E5" w:rsidRDefault="00A749E5" w:rsidP="003C72EE">
      <w:pPr>
        <w:rPr>
          <w:rFonts w:asciiTheme="minorHAnsi" w:hAnsiTheme="minorHAnsi"/>
          <w:b/>
        </w:rPr>
      </w:pPr>
    </w:p>
    <w:p w14:paraId="4F08B4BF" w14:textId="62AFFBAD" w:rsidR="003C72EE" w:rsidRDefault="003C72EE" w:rsidP="003C72EE">
      <w:pPr>
        <w:rPr>
          <w:rFonts w:ascii="Calibri" w:hAnsi="Calibri"/>
        </w:rPr>
      </w:pPr>
      <w:r w:rsidRPr="00E76045">
        <w:rPr>
          <w:rFonts w:asciiTheme="minorHAnsi" w:hAnsiTheme="minorHAnsi"/>
          <w:b/>
        </w:rPr>
        <w:t>Last day to withdraw from the course with a “W”</w:t>
      </w:r>
      <w:r w:rsidRPr="00E76045">
        <w:rPr>
          <w:rFonts w:ascii="Calibri" w:hAnsi="Calibri"/>
          <w:b/>
        </w:rPr>
        <w:t xml:space="preserve"> is</w:t>
      </w:r>
      <w:r w:rsidR="00F648B2" w:rsidRPr="00E76045">
        <w:rPr>
          <w:rFonts w:ascii="Calibri" w:hAnsi="Calibri"/>
          <w:b/>
        </w:rPr>
        <w:t>:</w:t>
      </w:r>
      <w:r>
        <w:rPr>
          <w:rFonts w:ascii="Calibri" w:hAnsi="Calibri"/>
        </w:rPr>
        <w:t xml:space="preserve"> </w:t>
      </w:r>
      <w:r w:rsidR="00E76045">
        <w:rPr>
          <w:rFonts w:ascii="Calibri" w:hAnsi="Calibri"/>
        </w:rPr>
        <w:t>November 4, 2024</w:t>
      </w:r>
    </w:p>
    <w:p w14:paraId="1A930002" w14:textId="3243CF96" w:rsidR="005F0230" w:rsidRPr="005F0230" w:rsidRDefault="005F0230" w:rsidP="005F0230">
      <w:pPr>
        <w:spacing w:before="100" w:beforeAutospacing="1" w:after="100" w:afterAutospacing="1"/>
        <w:rPr>
          <w:rFonts w:asciiTheme="minorHAnsi" w:hAnsiTheme="minorHAnsi" w:cstheme="minorHAnsi"/>
        </w:rPr>
      </w:pPr>
      <w:r w:rsidRPr="005F0230">
        <w:rPr>
          <w:rFonts w:asciiTheme="minorHAnsi" w:hAnsiTheme="minorHAnsi" w:cstheme="minorHAnsi"/>
          <w:b/>
          <w:bCs/>
          <w:u w:val="single"/>
        </w:rPr>
        <w:t>CANVAS &amp; CONNECT ACCESS</w:t>
      </w:r>
      <w:r w:rsidRPr="005F0230">
        <w:rPr>
          <w:rFonts w:asciiTheme="minorHAnsi" w:hAnsiTheme="minorHAnsi" w:cstheme="minorHAnsi"/>
        </w:rPr>
        <w:t xml:space="preserve">:  All students must have complete access to Canvas and Connect for the entire semester.  It is the student’s responsibility to have access to the internet, as well as all needed programs to complete both face to face and online courses.  </w:t>
      </w:r>
      <w:r w:rsidRPr="005F0230">
        <w:rPr>
          <w:rFonts w:asciiTheme="minorHAnsi" w:hAnsiTheme="minorHAnsi" w:cstheme="minorHAnsi"/>
          <w:b/>
          <w:bCs/>
        </w:rPr>
        <w:t>Students are not to give any other person access to his/her Canvas or Connect account.</w:t>
      </w:r>
      <w:r w:rsidRPr="005F0230">
        <w:rPr>
          <w:rFonts w:asciiTheme="minorHAnsi" w:hAnsiTheme="minorHAnsi" w:cstheme="minorHAnsi"/>
        </w:rPr>
        <w:t>  Students can be removed from the course immediately up violating this rule.  Once a student has given another person access to his/her canvas account, the credibility of any work completed becomes questionable.</w:t>
      </w:r>
    </w:p>
    <w:p w14:paraId="147414BC" w14:textId="4D8592B4" w:rsidR="005F0230" w:rsidRPr="005F0230" w:rsidRDefault="005F0230" w:rsidP="005F0230">
      <w:pPr>
        <w:spacing w:before="100" w:beforeAutospacing="1" w:after="100" w:afterAutospacing="1"/>
        <w:rPr>
          <w:rFonts w:asciiTheme="minorHAnsi" w:hAnsiTheme="minorHAnsi" w:cstheme="minorHAnsi"/>
        </w:rPr>
      </w:pPr>
      <w:r w:rsidRPr="005F0230">
        <w:rPr>
          <w:rFonts w:asciiTheme="minorHAnsi" w:hAnsiTheme="minorHAnsi" w:cstheme="minorHAnsi"/>
          <w:b/>
          <w:bCs/>
          <w:u w:val="single"/>
        </w:rPr>
        <w:t>COMPUTER ACCESS:</w:t>
      </w:r>
      <w:r w:rsidRPr="005F0230">
        <w:rPr>
          <w:rFonts w:asciiTheme="minorHAnsi" w:hAnsiTheme="minorHAnsi" w:cstheme="minorHAnsi"/>
        </w:rPr>
        <w:t xml:space="preserve">  Students must have access to a computer for various assignments in this course.  You cannot use a cell phone to perform all requirements of this course.  If you do not </w:t>
      </w:r>
      <w:r w:rsidRPr="005F0230">
        <w:rPr>
          <w:rFonts w:asciiTheme="minorHAnsi" w:hAnsiTheme="minorHAnsi" w:cstheme="minorHAnsi"/>
        </w:rPr>
        <w:lastRenderedPageBreak/>
        <w:t>have a computer, then you need to make sure that you access a computer at one of the NCTC campuses, a public library, etc. </w:t>
      </w:r>
    </w:p>
    <w:p w14:paraId="38593728" w14:textId="2D8FFAB6" w:rsidR="00070F94" w:rsidRDefault="003E77DB" w:rsidP="00D519BA">
      <w:pPr>
        <w:rPr>
          <w:rFonts w:ascii="Calibri" w:hAnsi="Calibri"/>
        </w:rPr>
      </w:pPr>
      <w:r>
        <w:rPr>
          <w:rFonts w:ascii="Calibri" w:hAnsi="Calibri" w:cs="Calibri"/>
          <w:b/>
        </w:rPr>
        <w:t>Student Learning Outcomes:</w:t>
      </w:r>
      <w:r w:rsidR="008E0BB6" w:rsidRPr="008E0BB6">
        <w:rPr>
          <w:rFonts w:ascii="Calibri" w:hAnsi="Calibri"/>
        </w:rPr>
        <w:t xml:space="preserve"> </w:t>
      </w:r>
      <w:r w:rsidR="008E0BB6" w:rsidRPr="009A594F">
        <w:rPr>
          <w:rFonts w:ascii="Calibri" w:hAnsi="Calibri"/>
        </w:rPr>
        <w:t>(From Academic Course Guide Manual/Workforce Education Course Manual/NCTC Catalog</w:t>
      </w:r>
      <w:r w:rsidR="008E0BB6">
        <w:rPr>
          <w:rFonts w:ascii="Calibri" w:hAnsi="Calibri"/>
        </w:rPr>
        <w:t>).</w:t>
      </w:r>
    </w:p>
    <w:p w14:paraId="0791D9FC" w14:textId="7DD40A39" w:rsidR="008E0BB6" w:rsidRDefault="008E0BB6" w:rsidP="00D519BA">
      <w:pPr>
        <w:rPr>
          <w:rFonts w:ascii="Calibri" w:hAnsi="Calibri" w:cs="Calibri"/>
          <w:b/>
        </w:rPr>
      </w:pPr>
    </w:p>
    <w:p w14:paraId="2D1EF6EA" w14:textId="77777777" w:rsidR="008E0BB6" w:rsidRDefault="008E0BB6" w:rsidP="008E0BB6">
      <w:pPr>
        <w:rPr>
          <w:rFonts w:asciiTheme="minorHAnsi" w:hAnsiTheme="minorHAnsi"/>
          <w:i/>
          <w:szCs w:val="20"/>
        </w:rPr>
      </w:pPr>
      <w:r w:rsidRPr="009A594F">
        <w:rPr>
          <w:rFonts w:asciiTheme="minorHAnsi" w:hAnsiTheme="minorHAnsi"/>
          <w:i/>
          <w:szCs w:val="20"/>
        </w:rPr>
        <w:t>At the successful completion of this course the student will be able to:</w:t>
      </w:r>
    </w:p>
    <w:p w14:paraId="17F34ADF" w14:textId="77777777" w:rsidR="008E0BB6" w:rsidRDefault="008E0BB6" w:rsidP="008E0BB6">
      <w:pPr>
        <w:rPr>
          <w:rFonts w:ascii="Calibri" w:hAnsi="Calibri" w:cs="Calibri"/>
          <w:b/>
        </w:rPr>
      </w:pPr>
    </w:p>
    <w:p w14:paraId="78F51F4C" w14:textId="10D82286" w:rsidR="008E0BB6" w:rsidRPr="00A749E5" w:rsidRDefault="008E0BB6" w:rsidP="006F7432">
      <w:pPr>
        <w:pStyle w:val="ListParagraph"/>
        <w:numPr>
          <w:ilvl w:val="0"/>
          <w:numId w:val="16"/>
        </w:numPr>
        <w:rPr>
          <w:rFonts w:ascii="Calibri" w:hAnsi="Calibri" w:cs="Calibri"/>
        </w:rPr>
      </w:pPr>
      <w:r w:rsidRPr="00A749E5">
        <w:rPr>
          <w:szCs w:val="20"/>
        </w:rPr>
        <w:t>Explain the origin and development of constitutional democracy in the United States.</w:t>
      </w:r>
    </w:p>
    <w:p w14:paraId="22D8CDE6" w14:textId="3C866D54" w:rsidR="008E0BB6" w:rsidRPr="00A749E5" w:rsidRDefault="008E0BB6" w:rsidP="00275ADC">
      <w:pPr>
        <w:pStyle w:val="ListParagraph"/>
        <w:numPr>
          <w:ilvl w:val="0"/>
          <w:numId w:val="16"/>
        </w:numPr>
        <w:rPr>
          <w:rFonts w:ascii="Calibri" w:hAnsi="Calibri"/>
        </w:rPr>
      </w:pPr>
      <w:r w:rsidRPr="00A749E5">
        <w:rPr>
          <w:rFonts w:ascii="Calibri" w:hAnsi="Calibri"/>
        </w:rPr>
        <w:t>Demonstrate knowledge of the federal system.</w:t>
      </w:r>
    </w:p>
    <w:p w14:paraId="5BFC035E" w14:textId="415195B6" w:rsidR="008E0BB6" w:rsidRPr="00A749E5" w:rsidRDefault="008E0BB6" w:rsidP="003919D2">
      <w:pPr>
        <w:pStyle w:val="ListParagraph"/>
        <w:numPr>
          <w:ilvl w:val="0"/>
          <w:numId w:val="16"/>
        </w:numPr>
        <w:rPr>
          <w:rFonts w:ascii="Calibri" w:hAnsi="Calibri" w:cs="Calibri"/>
        </w:rPr>
      </w:pPr>
      <w:r w:rsidRPr="00A749E5">
        <w:rPr>
          <w:szCs w:val="20"/>
        </w:rPr>
        <w:t>Describe separation of powers and checks and balances in both theory and practice.</w:t>
      </w:r>
    </w:p>
    <w:p w14:paraId="79B2D0C0" w14:textId="36D8428A" w:rsidR="008E0BB6" w:rsidRPr="00A749E5" w:rsidRDefault="008E0BB6" w:rsidP="001B7488">
      <w:pPr>
        <w:pStyle w:val="ListParagraph"/>
        <w:numPr>
          <w:ilvl w:val="0"/>
          <w:numId w:val="16"/>
        </w:numPr>
        <w:rPr>
          <w:rFonts w:ascii="Calibri" w:hAnsi="Calibri" w:cs="Calibri"/>
        </w:rPr>
      </w:pPr>
      <w:r w:rsidRPr="00A749E5">
        <w:rPr>
          <w:rFonts w:ascii="Calibri" w:hAnsi="Calibri"/>
        </w:rPr>
        <w:t>Demonstrate knowledge of the legislative, executive, and judicial branches of the federal government.</w:t>
      </w:r>
    </w:p>
    <w:p w14:paraId="69EDED49" w14:textId="61FC1638" w:rsidR="008E0BB6" w:rsidRPr="00A749E5" w:rsidRDefault="008E0BB6" w:rsidP="004F76AB">
      <w:pPr>
        <w:pStyle w:val="ListParagraph"/>
        <w:numPr>
          <w:ilvl w:val="0"/>
          <w:numId w:val="16"/>
        </w:numPr>
        <w:tabs>
          <w:tab w:val="left" w:pos="-1440"/>
        </w:tabs>
        <w:spacing w:line="232" w:lineRule="auto"/>
        <w:rPr>
          <w:rFonts w:ascii="Calibri" w:hAnsi="Calibri" w:cs="Calibri"/>
        </w:rPr>
      </w:pPr>
      <w:r w:rsidRPr="00A749E5">
        <w:rPr>
          <w:szCs w:val="20"/>
        </w:rPr>
        <w:t>Evaluate the role of public opinion, interest groups, and political parties in the political system.</w:t>
      </w:r>
    </w:p>
    <w:p w14:paraId="271D7190" w14:textId="00D1F8BC" w:rsidR="008E0BB6" w:rsidRPr="00A749E5" w:rsidRDefault="008E0BB6" w:rsidP="00080728">
      <w:pPr>
        <w:pStyle w:val="ListParagraph"/>
        <w:numPr>
          <w:ilvl w:val="0"/>
          <w:numId w:val="16"/>
        </w:numPr>
        <w:rPr>
          <w:rFonts w:ascii="Calibri" w:hAnsi="Calibri" w:cs="Calibri"/>
        </w:rPr>
      </w:pPr>
      <w:r w:rsidRPr="00A749E5">
        <w:rPr>
          <w:szCs w:val="20"/>
        </w:rPr>
        <w:t>Analyze the election process.</w:t>
      </w:r>
    </w:p>
    <w:p w14:paraId="50E9E194" w14:textId="0887EA6F" w:rsidR="008E0BB6" w:rsidRPr="00A749E5" w:rsidRDefault="008E0BB6" w:rsidP="00862EF6">
      <w:pPr>
        <w:pStyle w:val="ListParagraph"/>
        <w:numPr>
          <w:ilvl w:val="0"/>
          <w:numId w:val="16"/>
        </w:numPr>
        <w:tabs>
          <w:tab w:val="left" w:pos="-1440"/>
        </w:tabs>
        <w:spacing w:line="232" w:lineRule="auto"/>
        <w:rPr>
          <w:rFonts w:ascii="Calibri" w:hAnsi="Calibri" w:cs="Calibri"/>
        </w:rPr>
      </w:pPr>
      <w:r w:rsidRPr="00A749E5">
        <w:rPr>
          <w:szCs w:val="20"/>
        </w:rPr>
        <w:t>Describe the rights and responsibilities of citizens.</w:t>
      </w:r>
    </w:p>
    <w:p w14:paraId="377FBDF0" w14:textId="1770E3DC" w:rsidR="008E0BB6" w:rsidRPr="00A749E5" w:rsidRDefault="008E0BB6" w:rsidP="008E0BB6">
      <w:pPr>
        <w:pStyle w:val="ListParagraph"/>
        <w:numPr>
          <w:ilvl w:val="0"/>
          <w:numId w:val="16"/>
        </w:numPr>
        <w:tabs>
          <w:tab w:val="left" w:pos="-1440"/>
        </w:tabs>
        <w:spacing w:line="232" w:lineRule="auto"/>
        <w:rPr>
          <w:szCs w:val="20"/>
        </w:rPr>
      </w:pPr>
      <w:r w:rsidRPr="00A749E5">
        <w:rPr>
          <w:szCs w:val="20"/>
        </w:rPr>
        <w:t>Analyze issues and policies in U.S. Politics.</w:t>
      </w:r>
    </w:p>
    <w:p w14:paraId="4A991C80" w14:textId="77777777" w:rsidR="008E0BB6" w:rsidRPr="00070F94" w:rsidRDefault="008E0BB6" w:rsidP="00D519BA">
      <w:pPr>
        <w:rPr>
          <w:rFonts w:ascii="Calibri" w:hAnsi="Calibri" w:cs="Calibri"/>
          <w:b/>
        </w:rPr>
      </w:pPr>
    </w:p>
    <w:p w14:paraId="56A53382" w14:textId="464F2234" w:rsidR="00416625" w:rsidRPr="00070F94" w:rsidRDefault="003E77DB" w:rsidP="00070F94">
      <w:pPr>
        <w:rPr>
          <w:rFonts w:ascii="Calibri" w:hAnsi="Calibri" w:cs="Calibri"/>
          <w:b/>
        </w:rPr>
      </w:pPr>
      <w:bookmarkStart w:id="0" w:name="_Hlk83197922"/>
      <w:r>
        <w:rPr>
          <w:rFonts w:ascii="Calibri" w:hAnsi="Calibri" w:cs="Calibri"/>
          <w:b/>
        </w:rPr>
        <w:t>Core Objectives</w:t>
      </w:r>
      <w:r w:rsidR="00070F94">
        <w:rPr>
          <w:rFonts w:ascii="Calibri" w:hAnsi="Calibri" w:cs="Calibri"/>
          <w:b/>
        </w:rPr>
        <w:t>:</w:t>
      </w:r>
      <w:r w:rsidR="008E0BB6" w:rsidRPr="008E0BB6">
        <w:rPr>
          <w:rFonts w:ascii="Calibri" w:hAnsi="Calibri" w:cs="Calibri"/>
        </w:rPr>
        <w:t xml:space="preserve"> </w:t>
      </w:r>
      <w:r w:rsidR="008E0BB6" w:rsidRPr="003F2696">
        <w:rPr>
          <w:rFonts w:ascii="Calibri" w:hAnsi="Calibri" w:cs="Calibri"/>
        </w:rPr>
        <w:t>Critical thinking, Communication, Personal Responsibility, Social Responsibility</w:t>
      </w:r>
    </w:p>
    <w:p w14:paraId="4DC569FA" w14:textId="5A36F45F" w:rsidR="003C72EE" w:rsidRDefault="003C72EE" w:rsidP="003C72EE">
      <w:pPr>
        <w:rPr>
          <w:lang w:val="x-none" w:eastAsia="x-none"/>
        </w:rPr>
      </w:pPr>
    </w:p>
    <w:p w14:paraId="0949C1B3" w14:textId="40E1E16A" w:rsidR="003C72EE" w:rsidRPr="009C33F3" w:rsidRDefault="003C72EE" w:rsidP="00070F94">
      <w:pPr>
        <w:pStyle w:val="Heading2"/>
        <w:jc w:val="center"/>
        <w:rPr>
          <w:rFonts w:ascii="Calibri" w:hAnsi="Calibri" w:cs="Calibri"/>
          <w:b/>
          <w:color w:val="auto"/>
          <w:sz w:val="24"/>
          <w:szCs w:val="24"/>
          <w:u w:val="single"/>
        </w:rPr>
      </w:pPr>
      <w:r w:rsidRPr="009C33F3">
        <w:rPr>
          <w:rFonts w:ascii="Calibri" w:hAnsi="Calibri" w:cs="Calibri"/>
          <w:b/>
          <w:color w:val="auto"/>
          <w:sz w:val="24"/>
          <w:szCs w:val="24"/>
          <w:u w:val="single"/>
        </w:rPr>
        <w:t>COLLEGE POLICIES</w:t>
      </w:r>
    </w:p>
    <w:p w14:paraId="1A5E7FBB" w14:textId="77777777" w:rsidR="003C72EE" w:rsidRPr="009C33F3" w:rsidRDefault="003C72EE" w:rsidP="003C72EE">
      <w:pPr>
        <w:rPr>
          <w:rFonts w:ascii="Calibri" w:hAnsi="Calibri" w:cs="Calibri"/>
          <w:lang w:val="x-none" w:eastAsia="x-none"/>
        </w:rPr>
      </w:pPr>
    </w:p>
    <w:p w14:paraId="70998E5B" w14:textId="297F7955" w:rsidR="003C72EE" w:rsidRPr="003C72EE" w:rsidRDefault="003C72EE" w:rsidP="003C72EE">
      <w:pPr>
        <w:rPr>
          <w:lang w:val="x-none" w:eastAsia="x-none"/>
        </w:rPr>
        <w:sectPr w:rsidR="003C72EE" w:rsidRPr="003C72EE" w:rsidSect="00B21D34">
          <w:type w:val="continuous"/>
          <w:pgSz w:w="12240" w:h="15840"/>
          <w:pgMar w:top="1440" w:right="1440" w:bottom="1440" w:left="1440" w:header="720" w:footer="720" w:gutter="0"/>
          <w:cols w:space="720"/>
          <w:docGrid w:linePitch="360"/>
        </w:sectPr>
      </w:pPr>
    </w:p>
    <w:bookmarkEnd w:id="0"/>
    <w:p w14:paraId="1C05117C" w14:textId="77777777" w:rsidR="00B45240" w:rsidRDefault="00B45240" w:rsidP="00B45240">
      <w:pPr>
        <w:rPr>
          <w:rFonts w:ascii="Calibri" w:hAnsi="Calibri"/>
        </w:rPr>
      </w:pPr>
    </w:p>
    <w:p w14:paraId="428E5207" w14:textId="65F79D15" w:rsidR="00803B8A" w:rsidRPr="003C72EE" w:rsidRDefault="00BE2E6C" w:rsidP="00D519BA">
      <w:pPr>
        <w:rPr>
          <w:rFonts w:ascii="Calibri" w:hAnsi="Calibri" w:cs="Calibri"/>
          <w:b/>
        </w:rPr>
      </w:pPr>
      <w:r w:rsidRPr="003C72EE">
        <w:rPr>
          <w:rFonts w:ascii="Calibri" w:hAnsi="Calibri" w:cs="Calibri"/>
          <w:b/>
        </w:rPr>
        <w:t>ADA STATEMENT</w:t>
      </w:r>
    </w:p>
    <w:p w14:paraId="37147931" w14:textId="5C444816" w:rsidR="005421E9" w:rsidRDefault="00BE2E6C" w:rsidP="00D519BA">
      <w:pPr>
        <w:rPr>
          <w:rFonts w:asciiTheme="minorHAnsi" w:hAnsiTheme="minorHAnsi" w:cstheme="minorHAnsi"/>
        </w:rPr>
      </w:pPr>
      <w:r>
        <w:rPr>
          <w:rFonts w:asciiTheme="minorHAnsi" w:hAnsiTheme="minorHAnsi" w:cstheme="minorHAnsi"/>
        </w:rPr>
        <w:t>NCTC</w:t>
      </w:r>
      <w:r w:rsidRPr="00BE2E6C">
        <w:rPr>
          <w:rFonts w:asciiTheme="minorHAnsi" w:hAnsiTheme="minorHAnsi" w:cstheme="minorHAnsi"/>
        </w:rPr>
        <w:t xml:space="preserve"> will adhere to all applicable federal, state and local laws, regulations and guidelines with respect to providing reasonable accommodations to afford equal educational opportunity. It is the student’s responsibility to contact the </w:t>
      </w:r>
      <w:r>
        <w:rPr>
          <w:rFonts w:asciiTheme="minorHAnsi" w:hAnsiTheme="minorHAnsi" w:cstheme="minorHAnsi"/>
        </w:rPr>
        <w:t xml:space="preserve">Office for Students with Disabilities to </w:t>
      </w:r>
      <w:r w:rsidR="00416625">
        <w:rPr>
          <w:rFonts w:asciiTheme="minorHAnsi" w:hAnsiTheme="minorHAnsi" w:cstheme="minorHAnsi"/>
        </w:rPr>
        <w:t>arrange appropriate accommodations</w:t>
      </w:r>
      <w:r>
        <w:rPr>
          <w:rFonts w:asciiTheme="minorHAnsi" w:hAnsiTheme="minorHAnsi" w:cstheme="minorHAnsi"/>
        </w:rPr>
        <w:t>.</w:t>
      </w:r>
      <w:r w:rsidR="00C95AB0">
        <w:rPr>
          <w:rFonts w:asciiTheme="minorHAnsi" w:hAnsiTheme="minorHAnsi" w:cstheme="minorHAnsi"/>
        </w:rPr>
        <w:t xml:space="preserve">  See the </w:t>
      </w:r>
      <w:r w:rsidR="00FE3E3F">
        <w:rPr>
          <w:rFonts w:asciiTheme="minorHAnsi" w:hAnsiTheme="minorHAnsi" w:cstheme="minorHAnsi"/>
        </w:rPr>
        <w:t xml:space="preserve">OSD Syllabus Addendum. </w:t>
      </w:r>
    </w:p>
    <w:p w14:paraId="54D237C2" w14:textId="77777777" w:rsidR="00997645" w:rsidRPr="00DB7DF8" w:rsidRDefault="00BE2E6C" w:rsidP="00997645">
      <w:pPr>
        <w:rPr>
          <w:rFonts w:asciiTheme="minorHAnsi" w:hAnsiTheme="minorHAnsi" w:cstheme="minorHAnsi"/>
          <w:b/>
        </w:rPr>
      </w:pPr>
      <w:r w:rsidRPr="00BE2E6C">
        <w:rPr>
          <w:rFonts w:cstheme="minorHAnsi"/>
        </w:rPr>
        <w:br/>
      </w:r>
      <w:r w:rsidR="00997645" w:rsidRPr="00DB7DF8">
        <w:rPr>
          <w:rFonts w:asciiTheme="minorHAnsi" w:hAnsiTheme="minorHAnsi" w:cstheme="minorHAnsi"/>
          <w:b/>
        </w:rPr>
        <w:t xml:space="preserve">AI </w:t>
      </w:r>
      <w:r w:rsidR="00997645">
        <w:rPr>
          <w:rFonts w:asciiTheme="minorHAnsi" w:hAnsiTheme="minorHAnsi" w:cstheme="minorHAnsi"/>
          <w:b/>
        </w:rPr>
        <w:t>STATEMENT</w:t>
      </w:r>
    </w:p>
    <w:p w14:paraId="1FB1E512" w14:textId="77777777" w:rsidR="00997645" w:rsidRDefault="00997645" w:rsidP="00997645">
      <w:pPr>
        <w:rPr>
          <w:rFonts w:asciiTheme="minorHAnsi" w:hAnsiTheme="minorHAnsi" w:cstheme="minorHAnsi"/>
        </w:rPr>
      </w:pPr>
      <w:r w:rsidRPr="00DB7DF8">
        <w:rPr>
          <w:rFonts w:asciiTheme="minorHAnsi" w:hAnsiTheme="minorHAnsi" w:cstheme="minorHAnsi"/>
        </w:rPr>
        <w:t>Absent a clear statement from a course instructor, use of or consultation with generative Artificial Intelligence (AI) or other similar technologies shall be treated analogously to assistance from another person, agency, or entity. In particular, using generative AI tools to substantially complete an assignment or exam is not permitted. Students should acknowledge the use of generative AI (other than incidental use) and default to disclosing such assistance when in doubt.</w:t>
      </w:r>
    </w:p>
    <w:p w14:paraId="06ADA3FB" w14:textId="77777777" w:rsidR="00997645" w:rsidRPr="00DB7DF8" w:rsidRDefault="00997645" w:rsidP="00997645">
      <w:pPr>
        <w:rPr>
          <w:rFonts w:asciiTheme="minorHAnsi" w:hAnsiTheme="minorHAnsi" w:cstheme="minorHAnsi"/>
        </w:rPr>
      </w:pPr>
    </w:p>
    <w:p w14:paraId="4E788FC0" w14:textId="77777777" w:rsidR="00997645" w:rsidRDefault="00997645" w:rsidP="00997645">
      <w:pPr>
        <w:rPr>
          <w:rFonts w:asciiTheme="minorHAnsi" w:hAnsiTheme="minorHAnsi" w:cstheme="minorHAnsi"/>
        </w:rPr>
      </w:pPr>
      <w:r w:rsidRPr="00DB7DF8">
        <w:rPr>
          <w:rFonts w:asciiTheme="minorHAnsi" w:hAnsiTheme="minorHAnsi" w:cstheme="minorHAnsi"/>
        </w:rPr>
        <w:t xml:space="preserve">When students use generative AI to replace the rigorous demands of personal engagement with their coursework, it runs counter to the educational mission of the college and undermines the heart of education itself. Artificial Intelligence, large language models, and </w:t>
      </w:r>
      <w:r>
        <w:rPr>
          <w:rFonts w:asciiTheme="minorHAnsi" w:hAnsiTheme="minorHAnsi" w:cstheme="minorHAnsi"/>
        </w:rPr>
        <w:t xml:space="preserve">other such </w:t>
      </w:r>
      <w:r w:rsidRPr="00DB7DF8">
        <w:rPr>
          <w:rFonts w:asciiTheme="minorHAnsi" w:hAnsiTheme="minorHAnsi" w:cstheme="minorHAnsi"/>
        </w:rPr>
        <w:t xml:space="preserve">technologies hold promise for deploying knowledge in service to others and accelerating the discovery of new knowledge. However, such technology poses new challenges to pedagogy and to integrity. Within the context of the teaching mission of the college and consistent with the </w:t>
      </w:r>
      <w:r w:rsidRPr="00DB7DF8">
        <w:rPr>
          <w:rFonts w:asciiTheme="minorHAnsi" w:hAnsiTheme="minorHAnsi" w:cstheme="minorHAnsi"/>
        </w:rPr>
        <w:lastRenderedPageBreak/>
        <w:t>Student Code of Conduct, the authority to define the appropriate use, study, and deployment of these technologies rests with the faculty.</w:t>
      </w:r>
    </w:p>
    <w:p w14:paraId="022FA21A" w14:textId="77777777" w:rsidR="00997645" w:rsidRPr="00DB7DF8" w:rsidRDefault="00997645" w:rsidP="00997645">
      <w:pPr>
        <w:rPr>
          <w:rFonts w:asciiTheme="minorHAnsi" w:hAnsiTheme="minorHAnsi" w:cstheme="minorHAnsi"/>
        </w:rPr>
      </w:pPr>
    </w:p>
    <w:p w14:paraId="786A81C1" w14:textId="77777777" w:rsidR="00997645" w:rsidRDefault="00997645" w:rsidP="00997645">
      <w:pPr>
        <w:rPr>
          <w:rFonts w:asciiTheme="minorHAnsi" w:hAnsiTheme="minorHAnsi" w:cstheme="minorHAnsi"/>
        </w:rPr>
      </w:pPr>
      <w:r w:rsidRPr="00DB7DF8">
        <w:rPr>
          <w:rFonts w:asciiTheme="minorHAnsi" w:hAnsiTheme="minorHAnsi" w:cstheme="minorHAnsi"/>
        </w:rPr>
        <w:t xml:space="preserve">Individual course instructors, in coordination with their divisions, set policies regulating the use of generative AI tools in their courses, including allowing or disallowing some or all uses of such tools. Course instructors will set such policies in their course syllabi and clearly communicate such policies to students. Students who are unsure of policies regarding generative AI tools are encouraged to ask their instructors for clarification. </w:t>
      </w:r>
    </w:p>
    <w:p w14:paraId="7FD9D395" w14:textId="77777777" w:rsidR="00997645" w:rsidRDefault="00997645" w:rsidP="00997645">
      <w:pPr>
        <w:rPr>
          <w:rFonts w:ascii="Calibri" w:hAnsi="Calibri" w:cs="Calibri"/>
          <w:b/>
        </w:rPr>
      </w:pPr>
    </w:p>
    <w:p w14:paraId="322E0EEC" w14:textId="6296F63C" w:rsidR="00997645" w:rsidRPr="003C72EE" w:rsidRDefault="00997645" w:rsidP="00997645">
      <w:pPr>
        <w:rPr>
          <w:rFonts w:ascii="Calibri" w:hAnsi="Calibri" w:cs="Calibri"/>
          <w:b/>
          <w:i/>
        </w:rPr>
      </w:pPr>
      <w:r w:rsidRPr="003C72EE">
        <w:rPr>
          <w:rFonts w:ascii="Calibri" w:hAnsi="Calibri" w:cs="Calibri"/>
          <w:b/>
        </w:rPr>
        <w:t>STUDENT HANDBOOK</w:t>
      </w:r>
    </w:p>
    <w:p w14:paraId="2BFF4735" w14:textId="77777777" w:rsidR="00997645" w:rsidRDefault="00997645" w:rsidP="00997645">
      <w:pPr>
        <w:rPr>
          <w:rFonts w:ascii="Calibri" w:hAnsi="Calibri"/>
        </w:rPr>
      </w:pPr>
      <w:r>
        <w:rPr>
          <w:rFonts w:ascii="Calibri" w:hAnsi="Calibri"/>
        </w:rPr>
        <w:t>Students are expected to follow all rules and regulations found in the Student Handbook.</w:t>
      </w:r>
    </w:p>
    <w:p w14:paraId="19153BC2" w14:textId="77777777" w:rsidR="00997645" w:rsidRDefault="00997645" w:rsidP="00A76CB5">
      <w:pPr>
        <w:rPr>
          <w:rFonts w:ascii="Calibri" w:hAnsi="Calibri" w:cs="Calibri"/>
          <w:b/>
        </w:rPr>
      </w:pPr>
    </w:p>
    <w:p w14:paraId="4821A942" w14:textId="5EA23600" w:rsidR="00803B8A" w:rsidRPr="00070F94" w:rsidRDefault="00416625" w:rsidP="00A76CB5">
      <w:pPr>
        <w:rPr>
          <w:rFonts w:ascii="Calibri" w:hAnsi="Calibri" w:cs="Calibri"/>
          <w:b/>
        </w:rPr>
      </w:pPr>
      <w:r w:rsidRPr="00070F94">
        <w:rPr>
          <w:rFonts w:ascii="Calibri" w:hAnsi="Calibri" w:cs="Calibri"/>
          <w:b/>
        </w:rPr>
        <w:t>STUDENT SERVICES</w:t>
      </w:r>
    </w:p>
    <w:p w14:paraId="13C497C8" w14:textId="32C145AC" w:rsidR="004D6B65" w:rsidRDefault="00416625" w:rsidP="00A76CB5">
      <w:pPr>
        <w:rPr>
          <w:rFonts w:ascii="Calibri" w:hAnsi="Calibri"/>
        </w:rPr>
      </w:pPr>
      <w:r>
        <w:rPr>
          <w:rFonts w:ascii="Calibri" w:hAnsi="Calibri"/>
        </w:rPr>
        <w:t>NCTC provides a multitude of service</w:t>
      </w:r>
      <w:r w:rsidR="00623594">
        <w:rPr>
          <w:rFonts w:ascii="Calibri" w:hAnsi="Calibri"/>
        </w:rPr>
        <w:t>s</w:t>
      </w:r>
      <w:r>
        <w:rPr>
          <w:rFonts w:ascii="Calibri" w:hAnsi="Calibri"/>
        </w:rPr>
        <w:t xml:space="preserve"> </w:t>
      </w:r>
      <w:r w:rsidR="00AF1130">
        <w:rPr>
          <w:rFonts w:ascii="Calibri" w:hAnsi="Calibri"/>
        </w:rPr>
        <w:t xml:space="preserve">and resources </w:t>
      </w:r>
      <w:r>
        <w:rPr>
          <w:rFonts w:ascii="Calibri" w:hAnsi="Calibri"/>
        </w:rPr>
        <w:t>to support students.  See the Student Service</w:t>
      </w:r>
      <w:r w:rsidR="00965314">
        <w:rPr>
          <w:rFonts w:ascii="Calibri" w:hAnsi="Calibri"/>
        </w:rPr>
        <w:t>s</w:t>
      </w:r>
      <w:r>
        <w:rPr>
          <w:rFonts w:ascii="Calibri" w:hAnsi="Calibri"/>
        </w:rPr>
        <w:t xml:space="preserve"> Syllabus Addendum for a listing of those </w:t>
      </w:r>
      <w:r w:rsidR="00623594">
        <w:rPr>
          <w:rFonts w:ascii="Calibri" w:hAnsi="Calibri"/>
        </w:rPr>
        <w:t>departments</w:t>
      </w:r>
      <w:r>
        <w:rPr>
          <w:rFonts w:ascii="Calibri" w:hAnsi="Calibri"/>
        </w:rPr>
        <w:t xml:space="preserve"> and links to their sites</w:t>
      </w:r>
      <w:r w:rsidR="00217F56">
        <w:rPr>
          <w:rFonts w:ascii="Calibri" w:hAnsi="Calibri"/>
        </w:rPr>
        <w:t>.</w:t>
      </w:r>
    </w:p>
    <w:p w14:paraId="3B9AABC8" w14:textId="77777777" w:rsidR="00070F94" w:rsidRDefault="00070F94" w:rsidP="00A76CB5">
      <w:pPr>
        <w:rPr>
          <w:rFonts w:ascii="Calibri" w:hAnsi="Calibri"/>
        </w:rPr>
      </w:pPr>
    </w:p>
    <w:p w14:paraId="77FF7D77" w14:textId="77777777" w:rsidR="00217F56" w:rsidRPr="00217F56" w:rsidRDefault="00217F56" w:rsidP="00A76CB5">
      <w:pPr>
        <w:rPr>
          <w:rFonts w:ascii="Calibri" w:hAnsi="Calibri"/>
        </w:rPr>
      </w:pPr>
    </w:p>
    <w:p w14:paraId="1F7D25B5" w14:textId="77777777" w:rsidR="00304189" w:rsidRPr="00070F94" w:rsidRDefault="001258D0" w:rsidP="00070F94">
      <w:pPr>
        <w:pStyle w:val="Heading2"/>
        <w:jc w:val="center"/>
        <w:rPr>
          <w:rFonts w:ascii="Calibri" w:hAnsi="Calibri" w:cs="Calibri"/>
          <w:b/>
          <w:color w:val="auto"/>
          <w:sz w:val="24"/>
          <w:szCs w:val="24"/>
          <w:u w:val="single"/>
        </w:rPr>
      </w:pPr>
      <w:r w:rsidRPr="00070F94">
        <w:rPr>
          <w:rFonts w:ascii="Calibri" w:hAnsi="Calibri" w:cs="Calibri"/>
          <w:b/>
          <w:color w:val="auto"/>
          <w:sz w:val="24"/>
          <w:szCs w:val="24"/>
          <w:u w:val="single"/>
        </w:rPr>
        <w:t>QUESTIONS, CONCERNS, or COMPLAINTS</w:t>
      </w:r>
    </w:p>
    <w:p w14:paraId="7737DCA2" w14:textId="77777777" w:rsidR="00C36F4A" w:rsidRDefault="00C36F4A" w:rsidP="00A76CB5">
      <w:pPr>
        <w:rPr>
          <w:rFonts w:ascii="Calibri" w:hAnsi="Calibri"/>
        </w:rPr>
      </w:pPr>
    </w:p>
    <w:p w14:paraId="248CE703" w14:textId="4C872233" w:rsidR="00C36F4A" w:rsidRDefault="00C36F4A" w:rsidP="00A76CB5">
      <w:pPr>
        <w:rPr>
          <w:rFonts w:ascii="Calibri" w:hAnsi="Calibri"/>
        </w:rPr>
        <w:sectPr w:rsidR="00C36F4A" w:rsidSect="00B21D34">
          <w:type w:val="continuous"/>
          <w:pgSz w:w="12240" w:h="15840"/>
          <w:pgMar w:top="1440" w:right="1440" w:bottom="1440" w:left="1440" w:header="720" w:footer="720" w:gutter="0"/>
          <w:cols w:space="720"/>
          <w:docGrid w:linePitch="360"/>
        </w:sectPr>
      </w:pPr>
    </w:p>
    <w:p w14:paraId="0CB3963E" w14:textId="77777777" w:rsidR="00803B8A" w:rsidRDefault="00803B8A" w:rsidP="00A76CB5">
      <w:pPr>
        <w:rPr>
          <w:rFonts w:ascii="Calibri" w:hAnsi="Calibri"/>
        </w:rPr>
      </w:pPr>
    </w:p>
    <w:p w14:paraId="1F1C64C0" w14:textId="4BC62CDA" w:rsidR="00C95AB0" w:rsidRDefault="00C95AB0" w:rsidP="00A76CB5">
      <w:pPr>
        <w:rPr>
          <w:rFonts w:ascii="Calibri" w:hAnsi="Calibri"/>
        </w:rPr>
      </w:pPr>
      <w:r>
        <w:rPr>
          <w:rFonts w:ascii="Calibri" w:hAnsi="Calibri"/>
        </w:rPr>
        <w:t>The s</w:t>
      </w:r>
      <w:r w:rsidRPr="00C95AB0">
        <w:rPr>
          <w:rFonts w:ascii="Calibri" w:hAnsi="Calibri"/>
        </w:rPr>
        <w:t xml:space="preserve">tudent should contact the instructor to deal with any </w:t>
      </w:r>
      <w:r>
        <w:rPr>
          <w:rFonts w:ascii="Calibri" w:hAnsi="Calibri"/>
        </w:rPr>
        <w:t>questions, concerns, or complaints s</w:t>
      </w:r>
      <w:r w:rsidRPr="00C95AB0">
        <w:rPr>
          <w:rFonts w:ascii="Calibri" w:hAnsi="Calibri"/>
        </w:rPr>
        <w:t xml:space="preserve">pecific to the class.  If the student and faculty are not able to resolve the issue, the student may contact the chair </w:t>
      </w:r>
      <w:r w:rsidR="00965314">
        <w:rPr>
          <w:rFonts w:ascii="Calibri" w:hAnsi="Calibri"/>
        </w:rPr>
        <w:t xml:space="preserve">or coordinator </w:t>
      </w:r>
      <w:r w:rsidRPr="00C95AB0">
        <w:rPr>
          <w:rFonts w:ascii="Calibri" w:hAnsi="Calibri"/>
        </w:rPr>
        <w:t xml:space="preserve">of the division.  </w:t>
      </w:r>
      <w:r>
        <w:rPr>
          <w:rFonts w:ascii="Calibri" w:hAnsi="Calibri"/>
        </w:rPr>
        <w:t>If the student remains unsatisfied,</w:t>
      </w:r>
      <w:r w:rsidRPr="00C95AB0">
        <w:rPr>
          <w:rFonts w:ascii="Calibri" w:hAnsi="Calibri"/>
        </w:rPr>
        <w:t xml:space="preserve"> the student may proceed to contact the </w:t>
      </w:r>
      <w:r>
        <w:rPr>
          <w:rFonts w:ascii="Calibri" w:hAnsi="Calibri"/>
        </w:rPr>
        <w:t>instructional dean</w:t>
      </w:r>
      <w:r w:rsidRPr="00C95AB0">
        <w:rPr>
          <w:rFonts w:ascii="Calibri" w:hAnsi="Calibri"/>
        </w:rPr>
        <w:t>.</w:t>
      </w:r>
    </w:p>
    <w:p w14:paraId="1F51E4FB" w14:textId="77777777" w:rsidR="00D41E66" w:rsidRDefault="00D41E66" w:rsidP="00A76CB5">
      <w:pPr>
        <w:rPr>
          <w:rFonts w:ascii="Calibri" w:hAnsi="Calibri"/>
        </w:rPr>
      </w:pPr>
    </w:p>
    <w:p w14:paraId="23CA32BF" w14:textId="30898096" w:rsidR="00D41E66" w:rsidRPr="00432D93" w:rsidRDefault="00D41E66" w:rsidP="00A76CB5">
      <w:pPr>
        <w:rPr>
          <w:rFonts w:ascii="Calibri" w:hAnsi="Calibri"/>
          <w:b/>
        </w:rPr>
      </w:pPr>
      <w:r w:rsidRPr="00432D93">
        <w:rPr>
          <w:rFonts w:ascii="Calibri" w:hAnsi="Calibri"/>
          <w:b/>
        </w:rPr>
        <w:t>Name of Chair/Coordinator:</w:t>
      </w:r>
      <w:r w:rsidR="008E0BB6" w:rsidRPr="008E0BB6">
        <w:rPr>
          <w:rFonts w:ascii="Calibri" w:hAnsi="Calibri"/>
        </w:rPr>
        <w:t xml:space="preserve"> </w:t>
      </w:r>
      <w:r w:rsidR="008E0BB6" w:rsidRPr="00980D6D">
        <w:rPr>
          <w:rFonts w:ascii="Calibri" w:hAnsi="Calibri"/>
        </w:rPr>
        <w:t>Donna Smith</w:t>
      </w:r>
    </w:p>
    <w:p w14:paraId="1F09A0C1" w14:textId="39C42E84" w:rsidR="00D41E66" w:rsidRPr="00432D93" w:rsidRDefault="00D41E66" w:rsidP="00A76CB5">
      <w:pPr>
        <w:rPr>
          <w:rFonts w:ascii="Calibri" w:hAnsi="Calibri"/>
          <w:b/>
        </w:rPr>
      </w:pPr>
      <w:r w:rsidRPr="00432D93">
        <w:rPr>
          <w:rFonts w:ascii="Calibri" w:hAnsi="Calibri"/>
          <w:b/>
        </w:rPr>
        <w:t xml:space="preserve">Office </w:t>
      </w:r>
      <w:r w:rsidR="00432D93">
        <w:rPr>
          <w:rFonts w:ascii="Calibri" w:hAnsi="Calibri"/>
          <w:b/>
        </w:rPr>
        <w:t>l</w:t>
      </w:r>
      <w:r w:rsidRPr="00432D93">
        <w:rPr>
          <w:rFonts w:ascii="Calibri" w:hAnsi="Calibri"/>
          <w:b/>
        </w:rPr>
        <w:t>ocation:</w:t>
      </w:r>
      <w:r w:rsidR="008E0BB6" w:rsidRPr="008E0BB6">
        <w:rPr>
          <w:rFonts w:ascii="Calibri" w:hAnsi="Calibri"/>
        </w:rPr>
        <w:t xml:space="preserve"> </w:t>
      </w:r>
      <w:r w:rsidR="008E0BB6" w:rsidRPr="00980D6D">
        <w:rPr>
          <w:rFonts w:ascii="Calibri" w:hAnsi="Calibri"/>
        </w:rPr>
        <w:t>Corinth Campus, Room 208</w:t>
      </w:r>
    </w:p>
    <w:p w14:paraId="4F68DE02" w14:textId="42970674" w:rsidR="00D41E66" w:rsidRPr="00432D93" w:rsidRDefault="00D41E66" w:rsidP="00A76CB5">
      <w:pPr>
        <w:rPr>
          <w:rFonts w:ascii="Calibri" w:hAnsi="Calibri"/>
          <w:b/>
        </w:rPr>
      </w:pPr>
      <w:r w:rsidRPr="00432D93">
        <w:rPr>
          <w:rFonts w:ascii="Calibri" w:hAnsi="Calibri"/>
          <w:b/>
        </w:rPr>
        <w:t xml:space="preserve">Telephone </w:t>
      </w:r>
      <w:r w:rsidR="00432D93">
        <w:rPr>
          <w:rFonts w:ascii="Calibri" w:hAnsi="Calibri"/>
          <w:b/>
        </w:rPr>
        <w:t>n</w:t>
      </w:r>
      <w:r w:rsidRPr="00432D93">
        <w:rPr>
          <w:rFonts w:ascii="Calibri" w:hAnsi="Calibri"/>
          <w:b/>
        </w:rPr>
        <w:t>umber:</w:t>
      </w:r>
      <w:r w:rsidR="008E0BB6" w:rsidRPr="008E0BB6">
        <w:rPr>
          <w:rFonts w:ascii="Calibri" w:hAnsi="Calibri"/>
        </w:rPr>
        <w:t xml:space="preserve"> </w:t>
      </w:r>
      <w:r w:rsidR="008E0BB6" w:rsidRPr="00980D6D">
        <w:rPr>
          <w:rFonts w:ascii="Calibri" w:hAnsi="Calibri"/>
        </w:rPr>
        <w:t>940-498-6266</w:t>
      </w:r>
    </w:p>
    <w:p w14:paraId="0519E106" w14:textId="7494B617" w:rsidR="00D41E66" w:rsidRPr="00432D93" w:rsidRDefault="00D41E66" w:rsidP="00A76CB5">
      <w:pPr>
        <w:rPr>
          <w:rFonts w:ascii="Calibri" w:hAnsi="Calibri"/>
          <w:b/>
        </w:rPr>
      </w:pPr>
      <w:r w:rsidRPr="00432D93">
        <w:rPr>
          <w:rFonts w:ascii="Calibri" w:hAnsi="Calibri"/>
          <w:b/>
        </w:rPr>
        <w:t xml:space="preserve">E-mail </w:t>
      </w:r>
      <w:r w:rsidR="00432D93">
        <w:rPr>
          <w:rFonts w:ascii="Calibri" w:hAnsi="Calibri"/>
          <w:b/>
        </w:rPr>
        <w:t>a</w:t>
      </w:r>
      <w:r w:rsidRPr="00432D93">
        <w:rPr>
          <w:rFonts w:ascii="Calibri" w:hAnsi="Calibri"/>
          <w:b/>
        </w:rPr>
        <w:t>ddress:</w:t>
      </w:r>
      <w:r w:rsidR="008E0BB6" w:rsidRPr="008E0BB6">
        <w:rPr>
          <w:rFonts w:ascii="Calibri" w:hAnsi="Calibri"/>
        </w:rPr>
        <w:t xml:space="preserve"> </w:t>
      </w:r>
      <w:r w:rsidR="008E0BB6" w:rsidRPr="00980D6D">
        <w:rPr>
          <w:rFonts w:ascii="Calibri" w:hAnsi="Calibri"/>
        </w:rPr>
        <w:t>dhooper@nctc.edu</w:t>
      </w:r>
    </w:p>
    <w:p w14:paraId="4CDA650B" w14:textId="77777777" w:rsidR="00D41E66" w:rsidRPr="00432D93" w:rsidRDefault="00D41E66" w:rsidP="00A76CB5">
      <w:pPr>
        <w:rPr>
          <w:rFonts w:ascii="Calibri" w:hAnsi="Calibri"/>
          <w:b/>
        </w:rPr>
      </w:pPr>
    </w:p>
    <w:p w14:paraId="6C180972" w14:textId="77777777" w:rsidR="008E0BB6" w:rsidRDefault="00D41E66" w:rsidP="00A76CB5">
      <w:pPr>
        <w:rPr>
          <w:rFonts w:ascii="Calibri" w:hAnsi="Calibri"/>
          <w:b/>
        </w:rPr>
      </w:pPr>
      <w:r w:rsidRPr="00432D93">
        <w:rPr>
          <w:rFonts w:ascii="Calibri" w:hAnsi="Calibri"/>
          <w:b/>
        </w:rPr>
        <w:t>Name of Instructional Dean:</w:t>
      </w:r>
      <w:r w:rsidR="008E0BB6" w:rsidRPr="008E0BB6">
        <w:rPr>
          <w:rFonts w:ascii="Calibri" w:hAnsi="Calibri"/>
        </w:rPr>
        <w:t xml:space="preserve"> </w:t>
      </w:r>
      <w:r w:rsidR="008E0BB6" w:rsidRPr="00980D6D">
        <w:rPr>
          <w:rFonts w:ascii="Calibri" w:hAnsi="Calibri"/>
        </w:rPr>
        <w:t>Crystal Wright</w:t>
      </w:r>
      <w:r w:rsidR="008E0BB6" w:rsidRPr="00432D93">
        <w:rPr>
          <w:rFonts w:ascii="Calibri" w:hAnsi="Calibri"/>
          <w:b/>
        </w:rPr>
        <w:t xml:space="preserve"> </w:t>
      </w:r>
    </w:p>
    <w:p w14:paraId="036409CB" w14:textId="328CDFC8" w:rsidR="00D41E66" w:rsidRPr="00432D93" w:rsidRDefault="00D41E66" w:rsidP="00A76CB5">
      <w:pPr>
        <w:rPr>
          <w:rFonts w:ascii="Calibri" w:hAnsi="Calibri"/>
          <w:b/>
        </w:rPr>
      </w:pPr>
      <w:r w:rsidRPr="00432D93">
        <w:rPr>
          <w:rFonts w:ascii="Calibri" w:hAnsi="Calibri"/>
          <w:b/>
        </w:rPr>
        <w:t xml:space="preserve">Office </w:t>
      </w:r>
      <w:r w:rsidR="00432D93">
        <w:rPr>
          <w:rFonts w:ascii="Calibri" w:hAnsi="Calibri"/>
          <w:b/>
        </w:rPr>
        <w:t>l</w:t>
      </w:r>
      <w:r w:rsidRPr="00432D93">
        <w:rPr>
          <w:rFonts w:ascii="Calibri" w:hAnsi="Calibri"/>
          <w:b/>
        </w:rPr>
        <w:t>ocation:</w:t>
      </w:r>
      <w:r w:rsidR="008E0BB6" w:rsidRPr="008E0BB6">
        <w:rPr>
          <w:rFonts w:ascii="Calibri" w:hAnsi="Calibri"/>
        </w:rPr>
        <w:t xml:space="preserve"> </w:t>
      </w:r>
      <w:r w:rsidR="008E0BB6" w:rsidRPr="00980D6D">
        <w:rPr>
          <w:rFonts w:ascii="Calibri" w:hAnsi="Calibri"/>
        </w:rPr>
        <w:t>FSB</w:t>
      </w:r>
      <w:r w:rsidR="008E0BB6">
        <w:rPr>
          <w:rFonts w:ascii="Calibri" w:hAnsi="Calibri"/>
        </w:rPr>
        <w:t xml:space="preserve"> Exchange</w:t>
      </w:r>
      <w:r w:rsidR="008E0BB6" w:rsidRPr="00980D6D">
        <w:rPr>
          <w:rFonts w:ascii="Calibri" w:hAnsi="Calibri"/>
        </w:rPr>
        <w:t>/Denton Campus</w:t>
      </w:r>
      <w:r w:rsidR="008E0BB6">
        <w:rPr>
          <w:rFonts w:ascii="Calibri" w:hAnsi="Calibri"/>
        </w:rPr>
        <w:t>, Room 204</w:t>
      </w:r>
    </w:p>
    <w:p w14:paraId="2FD853E4" w14:textId="046B2F32" w:rsidR="00D41E66" w:rsidRPr="00432D93" w:rsidRDefault="00D41E66" w:rsidP="00A76CB5">
      <w:pPr>
        <w:rPr>
          <w:rFonts w:ascii="Calibri" w:hAnsi="Calibri"/>
          <w:b/>
        </w:rPr>
      </w:pPr>
      <w:r w:rsidRPr="00432D93">
        <w:rPr>
          <w:rFonts w:ascii="Calibri" w:hAnsi="Calibri"/>
          <w:b/>
        </w:rPr>
        <w:t xml:space="preserve">Telephone </w:t>
      </w:r>
      <w:r w:rsidR="00432D93">
        <w:rPr>
          <w:rFonts w:ascii="Calibri" w:hAnsi="Calibri"/>
          <w:b/>
        </w:rPr>
        <w:t>n</w:t>
      </w:r>
      <w:r w:rsidRPr="00432D93">
        <w:rPr>
          <w:rFonts w:ascii="Calibri" w:hAnsi="Calibri"/>
          <w:b/>
        </w:rPr>
        <w:t>umber:</w:t>
      </w:r>
      <w:r w:rsidR="008E0BB6" w:rsidRPr="008E0BB6">
        <w:rPr>
          <w:rFonts w:ascii="Calibri" w:hAnsi="Calibri"/>
        </w:rPr>
        <w:t xml:space="preserve"> </w:t>
      </w:r>
      <w:r w:rsidR="008E0BB6" w:rsidRPr="00523896">
        <w:rPr>
          <w:rFonts w:ascii="Calibri" w:hAnsi="Calibri"/>
        </w:rPr>
        <w:t>940-380-2504</w:t>
      </w:r>
    </w:p>
    <w:p w14:paraId="19170C93" w14:textId="4CAFCE30" w:rsidR="00D41E66" w:rsidRDefault="00D41E66" w:rsidP="00A76CB5">
      <w:pPr>
        <w:rPr>
          <w:rFonts w:ascii="Calibri" w:hAnsi="Calibri"/>
        </w:rPr>
      </w:pPr>
      <w:r w:rsidRPr="00432D93">
        <w:rPr>
          <w:rFonts w:ascii="Calibri" w:hAnsi="Calibri"/>
          <w:b/>
        </w:rPr>
        <w:t xml:space="preserve">E-mail </w:t>
      </w:r>
      <w:r w:rsidR="00432D93">
        <w:rPr>
          <w:rFonts w:ascii="Calibri" w:hAnsi="Calibri"/>
          <w:b/>
        </w:rPr>
        <w:t>a</w:t>
      </w:r>
      <w:r w:rsidRPr="00432D93">
        <w:rPr>
          <w:rFonts w:ascii="Calibri" w:hAnsi="Calibri"/>
          <w:b/>
        </w:rPr>
        <w:t>ddress:</w:t>
      </w:r>
      <w:r w:rsidR="008E0BB6" w:rsidRPr="008E0BB6">
        <w:rPr>
          <w:rFonts w:ascii="Calibri" w:hAnsi="Calibri"/>
        </w:rPr>
        <w:t xml:space="preserve"> </w:t>
      </w:r>
      <w:r w:rsidR="008E0BB6">
        <w:rPr>
          <w:rFonts w:ascii="Calibri" w:hAnsi="Calibri"/>
        </w:rPr>
        <w:t>cwright@nctc.edu</w:t>
      </w:r>
    </w:p>
    <w:p w14:paraId="244A2677" w14:textId="77777777" w:rsidR="00D41E66" w:rsidRPr="00C95AB0" w:rsidRDefault="00D41E66" w:rsidP="00A76CB5">
      <w:pPr>
        <w:rPr>
          <w:rFonts w:ascii="Calibri" w:hAnsi="Calibri"/>
        </w:rPr>
      </w:pPr>
    </w:p>
    <w:p w14:paraId="4BB26C83" w14:textId="77777777" w:rsidR="00C95AB0" w:rsidRPr="00A76CB5" w:rsidRDefault="00C95AB0" w:rsidP="00A76CB5">
      <w:pPr>
        <w:rPr>
          <w:rFonts w:ascii="Calibri" w:hAnsi="Calibri"/>
          <w:b/>
        </w:rPr>
      </w:pPr>
    </w:p>
    <w:sectPr w:rsidR="00C95AB0" w:rsidRPr="00A76CB5" w:rsidSect="00B21D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95839" w14:textId="77777777" w:rsidR="00281164" w:rsidRDefault="00281164" w:rsidP="002C499B">
      <w:r>
        <w:separator/>
      </w:r>
    </w:p>
  </w:endnote>
  <w:endnote w:type="continuationSeparator" w:id="0">
    <w:p w14:paraId="335E507F" w14:textId="77777777" w:rsidR="00281164" w:rsidRDefault="00281164"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4074F" w14:textId="77777777" w:rsidR="00281164" w:rsidRDefault="00281164" w:rsidP="002C499B">
      <w:r>
        <w:separator/>
      </w:r>
    </w:p>
  </w:footnote>
  <w:footnote w:type="continuationSeparator" w:id="0">
    <w:p w14:paraId="056599EA" w14:textId="77777777" w:rsidR="00281164" w:rsidRDefault="00281164" w:rsidP="002C4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610FB"/>
    <w:multiLevelType w:val="hybridMultilevel"/>
    <w:tmpl w:val="301883D0"/>
    <w:lvl w:ilvl="0" w:tplc="084A6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94A57"/>
    <w:multiLevelType w:val="hybridMultilevel"/>
    <w:tmpl w:val="DA5C7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45E6A"/>
    <w:multiLevelType w:val="multilevel"/>
    <w:tmpl w:val="98A4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2455A"/>
    <w:multiLevelType w:val="hybridMultilevel"/>
    <w:tmpl w:val="3410A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20AB8"/>
    <w:multiLevelType w:val="hybridMultilevel"/>
    <w:tmpl w:val="CB92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392208">
    <w:abstractNumId w:val="12"/>
  </w:num>
  <w:num w:numId="2" w16cid:durableId="1932814429">
    <w:abstractNumId w:val="15"/>
  </w:num>
  <w:num w:numId="3" w16cid:durableId="1176724953">
    <w:abstractNumId w:val="10"/>
  </w:num>
  <w:num w:numId="4" w16cid:durableId="529420232">
    <w:abstractNumId w:val="8"/>
  </w:num>
  <w:num w:numId="5" w16cid:durableId="1298342527">
    <w:abstractNumId w:val="7"/>
  </w:num>
  <w:num w:numId="6" w16cid:durableId="1287081217">
    <w:abstractNumId w:val="2"/>
  </w:num>
  <w:num w:numId="7" w16cid:durableId="1299456547">
    <w:abstractNumId w:val="11"/>
  </w:num>
  <w:num w:numId="8" w16cid:durableId="919750404">
    <w:abstractNumId w:val="0"/>
  </w:num>
  <w:num w:numId="9" w16cid:durableId="2054500619">
    <w:abstractNumId w:val="13"/>
  </w:num>
  <w:num w:numId="10" w16cid:durableId="1792627648">
    <w:abstractNumId w:val="6"/>
  </w:num>
  <w:num w:numId="11" w16cid:durableId="936405116">
    <w:abstractNumId w:val="5"/>
  </w:num>
  <w:num w:numId="12" w16cid:durableId="1117944345">
    <w:abstractNumId w:val="1"/>
  </w:num>
  <w:num w:numId="13" w16cid:durableId="1539050112">
    <w:abstractNumId w:val="3"/>
  </w:num>
  <w:num w:numId="14" w16cid:durableId="1139104944">
    <w:abstractNumId w:val="16"/>
  </w:num>
  <w:num w:numId="15" w16cid:durableId="467668583">
    <w:abstractNumId w:val="4"/>
  </w:num>
  <w:num w:numId="16" w16cid:durableId="941766535">
    <w:abstractNumId w:val="14"/>
  </w:num>
  <w:num w:numId="17" w16cid:durableId="16182258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CC"/>
    <w:rsid w:val="000129F0"/>
    <w:rsid w:val="00014AF8"/>
    <w:rsid w:val="00022554"/>
    <w:rsid w:val="0004068C"/>
    <w:rsid w:val="00040F07"/>
    <w:rsid w:val="00046AD2"/>
    <w:rsid w:val="00070F94"/>
    <w:rsid w:val="00075651"/>
    <w:rsid w:val="00082A9D"/>
    <w:rsid w:val="00085916"/>
    <w:rsid w:val="000B6860"/>
    <w:rsid w:val="000B6F8E"/>
    <w:rsid w:val="000E0450"/>
    <w:rsid w:val="000E2577"/>
    <w:rsid w:val="000F0AB9"/>
    <w:rsid w:val="00103B04"/>
    <w:rsid w:val="00105476"/>
    <w:rsid w:val="00105C1E"/>
    <w:rsid w:val="001163AA"/>
    <w:rsid w:val="001258D0"/>
    <w:rsid w:val="00134C49"/>
    <w:rsid w:val="00135E92"/>
    <w:rsid w:val="00143155"/>
    <w:rsid w:val="0014370C"/>
    <w:rsid w:val="00143F1D"/>
    <w:rsid w:val="0014483A"/>
    <w:rsid w:val="001544EB"/>
    <w:rsid w:val="001720B3"/>
    <w:rsid w:val="001747AE"/>
    <w:rsid w:val="0018526F"/>
    <w:rsid w:val="00187710"/>
    <w:rsid w:val="00195279"/>
    <w:rsid w:val="001968E4"/>
    <w:rsid w:val="001A701A"/>
    <w:rsid w:val="001C5517"/>
    <w:rsid w:val="001C6E49"/>
    <w:rsid w:val="001D4B3C"/>
    <w:rsid w:val="001E1829"/>
    <w:rsid w:val="001E55EB"/>
    <w:rsid w:val="002010D8"/>
    <w:rsid w:val="00201D39"/>
    <w:rsid w:val="00210326"/>
    <w:rsid w:val="00217F56"/>
    <w:rsid w:val="00220866"/>
    <w:rsid w:val="002242A1"/>
    <w:rsid w:val="00263C12"/>
    <w:rsid w:val="00267FED"/>
    <w:rsid w:val="00271476"/>
    <w:rsid w:val="00273EB7"/>
    <w:rsid w:val="00274477"/>
    <w:rsid w:val="002807CC"/>
    <w:rsid w:val="00281164"/>
    <w:rsid w:val="002A551D"/>
    <w:rsid w:val="002B1009"/>
    <w:rsid w:val="002B1908"/>
    <w:rsid w:val="002B57D6"/>
    <w:rsid w:val="002B5AF8"/>
    <w:rsid w:val="002C499B"/>
    <w:rsid w:val="002C7416"/>
    <w:rsid w:val="002C7824"/>
    <w:rsid w:val="002D1A02"/>
    <w:rsid w:val="002E0C9B"/>
    <w:rsid w:val="002E5359"/>
    <w:rsid w:val="002E5DA0"/>
    <w:rsid w:val="002F0B4C"/>
    <w:rsid w:val="002F2D60"/>
    <w:rsid w:val="00304189"/>
    <w:rsid w:val="00315A03"/>
    <w:rsid w:val="00315AA9"/>
    <w:rsid w:val="0032261A"/>
    <w:rsid w:val="00322F2D"/>
    <w:rsid w:val="003269AB"/>
    <w:rsid w:val="00334059"/>
    <w:rsid w:val="00341827"/>
    <w:rsid w:val="003422C1"/>
    <w:rsid w:val="00346482"/>
    <w:rsid w:val="00364361"/>
    <w:rsid w:val="003673B0"/>
    <w:rsid w:val="00367A59"/>
    <w:rsid w:val="00372663"/>
    <w:rsid w:val="003837DB"/>
    <w:rsid w:val="00385372"/>
    <w:rsid w:val="00392B84"/>
    <w:rsid w:val="003B1EAE"/>
    <w:rsid w:val="003C5EB1"/>
    <w:rsid w:val="003C72EE"/>
    <w:rsid w:val="003D0047"/>
    <w:rsid w:val="003E77DB"/>
    <w:rsid w:val="003F651D"/>
    <w:rsid w:val="004127E4"/>
    <w:rsid w:val="00416625"/>
    <w:rsid w:val="00417F04"/>
    <w:rsid w:val="00427C39"/>
    <w:rsid w:val="00432D93"/>
    <w:rsid w:val="004350C4"/>
    <w:rsid w:val="00445B95"/>
    <w:rsid w:val="00450EB7"/>
    <w:rsid w:val="00454502"/>
    <w:rsid w:val="00455D51"/>
    <w:rsid w:val="004577FF"/>
    <w:rsid w:val="00463FA8"/>
    <w:rsid w:val="00464AEE"/>
    <w:rsid w:val="0048108B"/>
    <w:rsid w:val="00485B85"/>
    <w:rsid w:val="00496726"/>
    <w:rsid w:val="004A5E21"/>
    <w:rsid w:val="004B02BC"/>
    <w:rsid w:val="004B7E5E"/>
    <w:rsid w:val="004D47EF"/>
    <w:rsid w:val="004D6B65"/>
    <w:rsid w:val="004D74BB"/>
    <w:rsid w:val="004E43D5"/>
    <w:rsid w:val="004F5FBB"/>
    <w:rsid w:val="00512509"/>
    <w:rsid w:val="005133C6"/>
    <w:rsid w:val="00537C9C"/>
    <w:rsid w:val="00537F83"/>
    <w:rsid w:val="00542067"/>
    <w:rsid w:val="005421E9"/>
    <w:rsid w:val="00542ED1"/>
    <w:rsid w:val="00562831"/>
    <w:rsid w:val="00576133"/>
    <w:rsid w:val="0058103C"/>
    <w:rsid w:val="005833BD"/>
    <w:rsid w:val="00584C44"/>
    <w:rsid w:val="00590F7A"/>
    <w:rsid w:val="00592B65"/>
    <w:rsid w:val="005E3A03"/>
    <w:rsid w:val="005E6A61"/>
    <w:rsid w:val="005F0230"/>
    <w:rsid w:val="00600E4D"/>
    <w:rsid w:val="00613744"/>
    <w:rsid w:val="00621456"/>
    <w:rsid w:val="00623594"/>
    <w:rsid w:val="00623709"/>
    <w:rsid w:val="00645464"/>
    <w:rsid w:val="006507F6"/>
    <w:rsid w:val="00657285"/>
    <w:rsid w:val="0066573A"/>
    <w:rsid w:val="00666309"/>
    <w:rsid w:val="00690072"/>
    <w:rsid w:val="006A1873"/>
    <w:rsid w:val="006A2EF7"/>
    <w:rsid w:val="006A60E6"/>
    <w:rsid w:val="006B03D8"/>
    <w:rsid w:val="006C0ED0"/>
    <w:rsid w:val="006C6BB6"/>
    <w:rsid w:val="006F567F"/>
    <w:rsid w:val="006F6125"/>
    <w:rsid w:val="006F7C54"/>
    <w:rsid w:val="00712B82"/>
    <w:rsid w:val="007162B5"/>
    <w:rsid w:val="00721B24"/>
    <w:rsid w:val="00722352"/>
    <w:rsid w:val="007353FC"/>
    <w:rsid w:val="00737D92"/>
    <w:rsid w:val="00745430"/>
    <w:rsid w:val="00764C91"/>
    <w:rsid w:val="007679E6"/>
    <w:rsid w:val="007912FD"/>
    <w:rsid w:val="00793352"/>
    <w:rsid w:val="007C0AEA"/>
    <w:rsid w:val="007C1604"/>
    <w:rsid w:val="007C34C7"/>
    <w:rsid w:val="007D002B"/>
    <w:rsid w:val="007D1F80"/>
    <w:rsid w:val="007D2855"/>
    <w:rsid w:val="007D5179"/>
    <w:rsid w:val="007E01F9"/>
    <w:rsid w:val="007E7782"/>
    <w:rsid w:val="007E79A8"/>
    <w:rsid w:val="008021C1"/>
    <w:rsid w:val="00803B8A"/>
    <w:rsid w:val="00803DC4"/>
    <w:rsid w:val="00816A9F"/>
    <w:rsid w:val="00824D27"/>
    <w:rsid w:val="0083308B"/>
    <w:rsid w:val="00844473"/>
    <w:rsid w:val="008447B1"/>
    <w:rsid w:val="00845DD5"/>
    <w:rsid w:val="00861174"/>
    <w:rsid w:val="00862998"/>
    <w:rsid w:val="00864974"/>
    <w:rsid w:val="00864F7B"/>
    <w:rsid w:val="008937CD"/>
    <w:rsid w:val="008B1224"/>
    <w:rsid w:val="008C42CC"/>
    <w:rsid w:val="008E0BB6"/>
    <w:rsid w:val="008E1C4F"/>
    <w:rsid w:val="008E4BF5"/>
    <w:rsid w:val="00900BF4"/>
    <w:rsid w:val="009011C4"/>
    <w:rsid w:val="00901AE8"/>
    <w:rsid w:val="0090330B"/>
    <w:rsid w:val="009171F5"/>
    <w:rsid w:val="00917F21"/>
    <w:rsid w:val="009200BD"/>
    <w:rsid w:val="009257AA"/>
    <w:rsid w:val="00925EC7"/>
    <w:rsid w:val="00930437"/>
    <w:rsid w:val="00962DC9"/>
    <w:rsid w:val="00965314"/>
    <w:rsid w:val="0098310A"/>
    <w:rsid w:val="0098742A"/>
    <w:rsid w:val="00990E55"/>
    <w:rsid w:val="00994E7B"/>
    <w:rsid w:val="00997645"/>
    <w:rsid w:val="009A594F"/>
    <w:rsid w:val="009A646A"/>
    <w:rsid w:val="009A7156"/>
    <w:rsid w:val="009B3EFF"/>
    <w:rsid w:val="009B4F8A"/>
    <w:rsid w:val="009C33F3"/>
    <w:rsid w:val="009C506E"/>
    <w:rsid w:val="009D0B13"/>
    <w:rsid w:val="009E0269"/>
    <w:rsid w:val="009E388B"/>
    <w:rsid w:val="009F21E2"/>
    <w:rsid w:val="00A00A94"/>
    <w:rsid w:val="00A0290F"/>
    <w:rsid w:val="00A11739"/>
    <w:rsid w:val="00A175AD"/>
    <w:rsid w:val="00A26F62"/>
    <w:rsid w:val="00A35259"/>
    <w:rsid w:val="00A425B1"/>
    <w:rsid w:val="00A51650"/>
    <w:rsid w:val="00A52772"/>
    <w:rsid w:val="00A5400E"/>
    <w:rsid w:val="00A65D46"/>
    <w:rsid w:val="00A716D9"/>
    <w:rsid w:val="00A749E5"/>
    <w:rsid w:val="00A76CB5"/>
    <w:rsid w:val="00A84958"/>
    <w:rsid w:val="00A86F53"/>
    <w:rsid w:val="00A93DFE"/>
    <w:rsid w:val="00AA4911"/>
    <w:rsid w:val="00AB2D6E"/>
    <w:rsid w:val="00AD7E79"/>
    <w:rsid w:val="00AE1B12"/>
    <w:rsid w:val="00AF1130"/>
    <w:rsid w:val="00AF74DA"/>
    <w:rsid w:val="00AF7B7B"/>
    <w:rsid w:val="00B10CEC"/>
    <w:rsid w:val="00B144C9"/>
    <w:rsid w:val="00B15A52"/>
    <w:rsid w:val="00B17C01"/>
    <w:rsid w:val="00B17F0F"/>
    <w:rsid w:val="00B21300"/>
    <w:rsid w:val="00B21CA8"/>
    <w:rsid w:val="00B21D34"/>
    <w:rsid w:val="00B355AF"/>
    <w:rsid w:val="00B376A3"/>
    <w:rsid w:val="00B37D7E"/>
    <w:rsid w:val="00B409F7"/>
    <w:rsid w:val="00B41F9D"/>
    <w:rsid w:val="00B43DC5"/>
    <w:rsid w:val="00B441C2"/>
    <w:rsid w:val="00B45240"/>
    <w:rsid w:val="00B45765"/>
    <w:rsid w:val="00B74E23"/>
    <w:rsid w:val="00B80A2D"/>
    <w:rsid w:val="00B90FAE"/>
    <w:rsid w:val="00B91F53"/>
    <w:rsid w:val="00B94464"/>
    <w:rsid w:val="00B97206"/>
    <w:rsid w:val="00BA79D5"/>
    <w:rsid w:val="00BB1527"/>
    <w:rsid w:val="00BC0A34"/>
    <w:rsid w:val="00BD1842"/>
    <w:rsid w:val="00BD517B"/>
    <w:rsid w:val="00BE1711"/>
    <w:rsid w:val="00BE2E6C"/>
    <w:rsid w:val="00BE3A18"/>
    <w:rsid w:val="00BF28DE"/>
    <w:rsid w:val="00C03607"/>
    <w:rsid w:val="00C03D9A"/>
    <w:rsid w:val="00C148D1"/>
    <w:rsid w:val="00C322F8"/>
    <w:rsid w:val="00C34F09"/>
    <w:rsid w:val="00C351B1"/>
    <w:rsid w:val="00C36F4A"/>
    <w:rsid w:val="00C373E0"/>
    <w:rsid w:val="00C37EAF"/>
    <w:rsid w:val="00C438FD"/>
    <w:rsid w:val="00C51DB0"/>
    <w:rsid w:val="00C571E5"/>
    <w:rsid w:val="00C66A18"/>
    <w:rsid w:val="00C74675"/>
    <w:rsid w:val="00C920FA"/>
    <w:rsid w:val="00C95AB0"/>
    <w:rsid w:val="00CA12C8"/>
    <w:rsid w:val="00CB6BC2"/>
    <w:rsid w:val="00CC1D05"/>
    <w:rsid w:val="00CC758B"/>
    <w:rsid w:val="00CD25DD"/>
    <w:rsid w:val="00CD47B9"/>
    <w:rsid w:val="00CE6745"/>
    <w:rsid w:val="00D048E3"/>
    <w:rsid w:val="00D0495B"/>
    <w:rsid w:val="00D0626A"/>
    <w:rsid w:val="00D1160C"/>
    <w:rsid w:val="00D302F9"/>
    <w:rsid w:val="00D35836"/>
    <w:rsid w:val="00D36ABE"/>
    <w:rsid w:val="00D41E66"/>
    <w:rsid w:val="00D4332D"/>
    <w:rsid w:val="00D519BA"/>
    <w:rsid w:val="00D5204C"/>
    <w:rsid w:val="00D54629"/>
    <w:rsid w:val="00D629DE"/>
    <w:rsid w:val="00D62D2C"/>
    <w:rsid w:val="00D82E3B"/>
    <w:rsid w:val="00D908B0"/>
    <w:rsid w:val="00DA10CC"/>
    <w:rsid w:val="00DA1195"/>
    <w:rsid w:val="00DA5C98"/>
    <w:rsid w:val="00DB766E"/>
    <w:rsid w:val="00DC585A"/>
    <w:rsid w:val="00DC5CBC"/>
    <w:rsid w:val="00DD2B34"/>
    <w:rsid w:val="00DF1712"/>
    <w:rsid w:val="00E13A79"/>
    <w:rsid w:val="00E223FA"/>
    <w:rsid w:val="00E23FD6"/>
    <w:rsid w:val="00E44515"/>
    <w:rsid w:val="00E56E0C"/>
    <w:rsid w:val="00E635FD"/>
    <w:rsid w:val="00E637AF"/>
    <w:rsid w:val="00E66311"/>
    <w:rsid w:val="00E72975"/>
    <w:rsid w:val="00E739F0"/>
    <w:rsid w:val="00E76045"/>
    <w:rsid w:val="00E768E6"/>
    <w:rsid w:val="00E86534"/>
    <w:rsid w:val="00E969B6"/>
    <w:rsid w:val="00EA05F8"/>
    <w:rsid w:val="00EB1A15"/>
    <w:rsid w:val="00EB66BF"/>
    <w:rsid w:val="00EC10FC"/>
    <w:rsid w:val="00EC6A8E"/>
    <w:rsid w:val="00ED50F8"/>
    <w:rsid w:val="00EE4BB5"/>
    <w:rsid w:val="00EF262F"/>
    <w:rsid w:val="00EF282C"/>
    <w:rsid w:val="00EF4163"/>
    <w:rsid w:val="00F250CD"/>
    <w:rsid w:val="00F423FB"/>
    <w:rsid w:val="00F648B2"/>
    <w:rsid w:val="00F70683"/>
    <w:rsid w:val="00F713B1"/>
    <w:rsid w:val="00F74E79"/>
    <w:rsid w:val="00F74F92"/>
    <w:rsid w:val="00F80B22"/>
    <w:rsid w:val="00FA0CC9"/>
    <w:rsid w:val="00FA3930"/>
    <w:rsid w:val="00FD097A"/>
    <w:rsid w:val="00FE13B4"/>
    <w:rsid w:val="00FE3E3F"/>
    <w:rsid w:val="00FF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15AE2"/>
  <w15:docId w15:val="{262C9B99-0CE5-4140-9EBC-6210858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070F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uiPriority w:val="99"/>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uiPriority w:val="22"/>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paragraph" w:customStyle="1" w:styleId="sc-bodytext">
    <w:name w:val="sc-bodytext"/>
    <w:basedOn w:val="Normal"/>
    <w:rsid w:val="00315A03"/>
    <w:pPr>
      <w:spacing w:before="150" w:after="150" w:line="225" w:lineRule="atLeast"/>
      <w:textAlignment w:val="baseline"/>
    </w:pPr>
    <w:rPr>
      <w:rFonts w:ascii="Arial" w:hAnsi="Arial" w:cs="Arial"/>
      <w:color w:val="333333"/>
      <w:sz w:val="20"/>
      <w:szCs w:val="20"/>
    </w:rPr>
  </w:style>
  <w:style w:type="character" w:customStyle="1" w:styleId="markedcontent">
    <w:name w:val="markedcontent"/>
    <w:basedOn w:val="DefaultParagraphFont"/>
    <w:rsid w:val="00965314"/>
  </w:style>
  <w:style w:type="character" w:styleId="CommentReference">
    <w:name w:val="annotation reference"/>
    <w:basedOn w:val="DefaultParagraphFont"/>
    <w:uiPriority w:val="99"/>
    <w:semiHidden/>
    <w:unhideWhenUsed/>
    <w:rsid w:val="00195279"/>
    <w:rPr>
      <w:sz w:val="16"/>
      <w:szCs w:val="16"/>
    </w:rPr>
  </w:style>
  <w:style w:type="paragraph" w:styleId="CommentText">
    <w:name w:val="annotation text"/>
    <w:basedOn w:val="Normal"/>
    <w:link w:val="CommentTextChar"/>
    <w:uiPriority w:val="99"/>
    <w:semiHidden/>
    <w:unhideWhenUsed/>
    <w:rsid w:val="00195279"/>
    <w:rPr>
      <w:sz w:val="20"/>
      <w:szCs w:val="20"/>
    </w:rPr>
  </w:style>
  <w:style w:type="character" w:customStyle="1" w:styleId="CommentTextChar">
    <w:name w:val="Comment Text Char"/>
    <w:basedOn w:val="DefaultParagraphFont"/>
    <w:link w:val="CommentText"/>
    <w:uiPriority w:val="99"/>
    <w:semiHidden/>
    <w:rsid w:val="0019527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95279"/>
    <w:rPr>
      <w:b/>
      <w:bCs/>
    </w:rPr>
  </w:style>
  <w:style w:type="character" w:customStyle="1" w:styleId="CommentSubjectChar">
    <w:name w:val="Comment Subject Char"/>
    <w:basedOn w:val="CommentTextChar"/>
    <w:link w:val="CommentSubject"/>
    <w:uiPriority w:val="99"/>
    <w:semiHidden/>
    <w:rsid w:val="00195279"/>
    <w:rPr>
      <w:rFonts w:ascii="Times New Roman" w:eastAsia="Times New Roman" w:hAnsi="Times New Roman"/>
      <w:b/>
      <w:bCs/>
    </w:rPr>
  </w:style>
  <w:style w:type="character" w:customStyle="1" w:styleId="Heading2Char">
    <w:name w:val="Heading 2 Char"/>
    <w:basedOn w:val="DefaultParagraphFont"/>
    <w:link w:val="Heading2"/>
    <w:uiPriority w:val="9"/>
    <w:rsid w:val="00070F94"/>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5F0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731538780">
      <w:bodyDiv w:val="1"/>
      <w:marLeft w:val="0"/>
      <w:marRight w:val="0"/>
      <w:marTop w:val="0"/>
      <w:marBottom w:val="0"/>
      <w:divBdr>
        <w:top w:val="none" w:sz="0" w:space="0" w:color="auto"/>
        <w:left w:val="none" w:sz="0" w:space="0" w:color="auto"/>
        <w:bottom w:val="none" w:sz="0" w:space="0" w:color="auto"/>
        <w:right w:val="none" w:sz="0" w:space="0" w:color="auto"/>
      </w:divBdr>
    </w:div>
    <w:div w:id="900209509">
      <w:bodyDiv w:val="1"/>
      <w:marLeft w:val="0"/>
      <w:marRight w:val="0"/>
      <w:marTop w:val="0"/>
      <w:marBottom w:val="0"/>
      <w:divBdr>
        <w:top w:val="none" w:sz="0" w:space="0" w:color="auto"/>
        <w:left w:val="none" w:sz="0" w:space="0" w:color="auto"/>
        <w:bottom w:val="none" w:sz="0" w:space="0" w:color="auto"/>
        <w:right w:val="none" w:sz="0" w:space="0" w:color="auto"/>
      </w:divBdr>
    </w:div>
    <w:div w:id="1224178697">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1475639809">
      <w:bodyDiv w:val="1"/>
      <w:marLeft w:val="0"/>
      <w:marRight w:val="0"/>
      <w:marTop w:val="0"/>
      <w:marBottom w:val="0"/>
      <w:divBdr>
        <w:top w:val="none" w:sz="0" w:space="0" w:color="auto"/>
        <w:left w:val="none" w:sz="0" w:space="0" w:color="auto"/>
        <w:bottom w:val="none" w:sz="0" w:space="0" w:color="auto"/>
        <w:right w:val="none" w:sz="0" w:space="0" w:color="auto"/>
      </w:divBdr>
    </w:div>
    <w:div w:id="1814834692">
      <w:bodyDiv w:val="1"/>
      <w:marLeft w:val="0"/>
      <w:marRight w:val="0"/>
      <w:marTop w:val="0"/>
      <w:marBottom w:val="0"/>
      <w:divBdr>
        <w:top w:val="none" w:sz="0" w:space="0" w:color="auto"/>
        <w:left w:val="none" w:sz="0" w:space="0" w:color="auto"/>
        <w:bottom w:val="none" w:sz="0" w:space="0" w:color="auto"/>
        <w:right w:val="none" w:sz="0" w:space="0" w:color="auto"/>
      </w:divBdr>
    </w:div>
    <w:div w:id="1883666710">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ctc@bibliU.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8944B-27F0-4F85-9114-CFF2D219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12554</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Keith</dc:creator>
  <cp:lastModifiedBy>Christine Millard</cp:lastModifiedBy>
  <cp:revision>3</cp:revision>
  <cp:lastPrinted>2021-10-19T17:03:00Z</cp:lastPrinted>
  <dcterms:created xsi:type="dcterms:W3CDTF">2024-08-25T21:09:00Z</dcterms:created>
  <dcterms:modified xsi:type="dcterms:W3CDTF">2024-08-26T23:13:00Z</dcterms:modified>
</cp:coreProperties>
</file>