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74"/>
        <w:gridCol w:w="1093"/>
        <w:gridCol w:w="1949"/>
        <w:gridCol w:w="869"/>
        <w:gridCol w:w="1804"/>
        <w:gridCol w:w="1039"/>
      </w:tblGrid>
      <w:tr w:rsidR="00AD7E79" w:rsidRPr="004D5A49" w14:paraId="73427F32" w14:textId="77777777" w:rsidTr="00663293">
        <w:tc>
          <w:tcPr>
            <w:tcW w:w="1414"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022"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663293">
        <w:tc>
          <w:tcPr>
            <w:tcW w:w="2710"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00"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965"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74" w:type="dxa"/>
          </w:tcPr>
          <w:p w14:paraId="2708BAE6" w14:textId="75CF63BB" w:rsidR="00D4332D" w:rsidRPr="004D5A49" w:rsidRDefault="00863BCE" w:rsidP="00B21D34">
            <w:pPr>
              <w:spacing w:line="276" w:lineRule="auto"/>
              <w:jc w:val="both"/>
              <w:rPr>
                <w:rFonts w:asciiTheme="minorHAnsi" w:hAnsiTheme="minorHAnsi"/>
              </w:rPr>
            </w:pPr>
            <w:r>
              <w:rPr>
                <w:rFonts w:asciiTheme="minorHAnsi" w:hAnsiTheme="minorHAnsi"/>
              </w:rPr>
              <w:t>392</w:t>
            </w:r>
            <w:r w:rsidR="00C52068">
              <w:rPr>
                <w:rFonts w:asciiTheme="minorHAnsi" w:hAnsiTheme="minorHAnsi"/>
              </w:rPr>
              <w:t xml:space="preserve"> &amp; </w:t>
            </w:r>
            <w:r>
              <w:rPr>
                <w:rFonts w:asciiTheme="minorHAnsi" w:hAnsiTheme="minorHAnsi"/>
              </w:rPr>
              <w:t>393</w:t>
            </w:r>
          </w:p>
        </w:tc>
        <w:tc>
          <w:tcPr>
            <w:tcW w:w="1806"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981" w:type="dxa"/>
          </w:tcPr>
          <w:p w14:paraId="03C44327" w14:textId="7441C44B" w:rsidR="00C52068" w:rsidRDefault="00663293" w:rsidP="00B90FAE">
            <w:pPr>
              <w:spacing w:line="276" w:lineRule="auto"/>
              <w:jc w:val="both"/>
              <w:rPr>
                <w:rFonts w:asciiTheme="minorHAnsi" w:hAnsiTheme="minorHAnsi"/>
              </w:rPr>
            </w:pPr>
            <w:r>
              <w:rPr>
                <w:rFonts w:asciiTheme="minorHAnsi" w:hAnsiTheme="minorHAnsi"/>
              </w:rPr>
              <w:t>S</w:t>
            </w:r>
            <w:r w:rsidR="00B45193">
              <w:rPr>
                <w:rFonts w:asciiTheme="minorHAnsi" w:hAnsiTheme="minorHAnsi"/>
              </w:rPr>
              <w:t>ummer</w:t>
            </w:r>
            <w:r w:rsidR="00DE7168">
              <w:rPr>
                <w:rFonts w:asciiTheme="minorHAnsi" w:hAnsiTheme="minorHAnsi"/>
              </w:rPr>
              <w:t xml:space="preserve"> II</w:t>
            </w:r>
          </w:p>
          <w:p w14:paraId="5BCF6A45" w14:textId="20DE1DA2"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20</w:t>
            </w:r>
          </w:p>
        </w:tc>
      </w:tr>
      <w:tr w:rsidR="00D4332D" w:rsidRPr="004D5A49" w14:paraId="58DEBF92" w14:textId="77777777" w:rsidTr="00663293">
        <w:tc>
          <w:tcPr>
            <w:tcW w:w="2710"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00"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65"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74"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806"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981"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Cunningham</w:t>
            </w:r>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646F7AD1" w14:textId="77777777" w:rsidR="00B45193" w:rsidRPr="00B45193" w:rsidRDefault="00B45193" w:rsidP="00B45193">
            <w:pPr>
              <w:spacing w:line="276" w:lineRule="auto"/>
              <w:rPr>
                <w:rFonts w:asciiTheme="minorHAnsi" w:hAnsiTheme="minorHAnsi"/>
                <w:b/>
                <w:bCs/>
              </w:rPr>
            </w:pPr>
            <w:r w:rsidRPr="00B45193">
              <w:rPr>
                <w:rFonts w:asciiTheme="minorHAnsi" w:hAnsiTheme="minorHAnsi"/>
                <w:b/>
                <w:bCs/>
              </w:rPr>
              <w:t>Online Office hours: by appointment.</w:t>
            </w:r>
          </w:p>
          <w:p w14:paraId="02BAB054" w14:textId="23C798F7" w:rsidR="00901271" w:rsidRPr="004D5A49" w:rsidRDefault="00B45193" w:rsidP="00B45193">
            <w:pPr>
              <w:spacing w:line="276" w:lineRule="auto"/>
              <w:jc w:val="both"/>
              <w:rPr>
                <w:rFonts w:asciiTheme="minorHAnsi" w:hAnsiTheme="minorHAnsi"/>
              </w:rPr>
            </w:pPr>
            <w:r w:rsidRPr="00B45193">
              <w:rPr>
                <w:rFonts w:asciiTheme="minorHAnsi" w:hAnsiTheme="minorHAnsi"/>
              </w:rPr>
              <w:t xml:space="preserve">I will be </w:t>
            </w:r>
            <w:r w:rsidRPr="00B45193">
              <w:rPr>
                <w:rFonts w:asciiTheme="minorHAnsi" w:hAnsiTheme="minorHAnsi" w:cstheme="minorHAnsi"/>
              </w:rPr>
              <w:t>online Monday through Thursday from 9am-11am and 12:30pm- 3pm. My goal is to respond to all emails within 24 hours.</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DB1245"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52A5E47" w14:textId="77777777"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2A091D">
        <w:trPr>
          <w:trHeight w:val="638"/>
        </w:trPr>
        <w:tc>
          <w:tcPr>
            <w:tcW w:w="1890"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2A091D">
        <w:tc>
          <w:tcPr>
            <w:tcW w:w="1890"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760"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90" w:type="dxa"/>
          </w:tcPr>
          <w:p w14:paraId="14EC9D82"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41A7A795" w14:textId="77777777" w:rsidTr="002A091D">
        <w:tc>
          <w:tcPr>
            <w:tcW w:w="1890"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760"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90"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2A091D">
        <w:tc>
          <w:tcPr>
            <w:tcW w:w="1890"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760"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90"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2A091D">
        <w:tc>
          <w:tcPr>
            <w:tcW w:w="1890"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760"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90"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2A091D">
        <w:tc>
          <w:tcPr>
            <w:tcW w:w="1890" w:type="dxa"/>
          </w:tcPr>
          <w:p w14:paraId="126239AB" w14:textId="2813FF03" w:rsidR="00954AA6" w:rsidRPr="0047764B" w:rsidRDefault="00954AA6" w:rsidP="002A091D">
            <w:pPr>
              <w:jc w:val="center"/>
              <w:rPr>
                <w:rFonts w:asciiTheme="minorHAnsi" w:hAnsiTheme="minorHAnsi"/>
              </w:rPr>
            </w:pPr>
            <w:r w:rsidRPr="0047764B">
              <w:rPr>
                <w:rFonts w:asciiTheme="minorHAnsi" w:hAnsiTheme="minorHAnsi"/>
              </w:rPr>
              <w:t>1</w:t>
            </w:r>
            <w:r w:rsidR="00873A98">
              <w:rPr>
                <w:rFonts w:asciiTheme="minorHAnsi" w:hAnsiTheme="minorHAnsi"/>
              </w:rPr>
              <w:t>8</w:t>
            </w:r>
          </w:p>
        </w:tc>
        <w:tc>
          <w:tcPr>
            <w:tcW w:w="5760"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90" w:type="dxa"/>
          </w:tcPr>
          <w:p w14:paraId="21902A07" w14:textId="77777777" w:rsidR="00954AA6" w:rsidRPr="0047764B" w:rsidRDefault="00954AA6" w:rsidP="002A091D">
            <w:pPr>
              <w:jc w:val="center"/>
              <w:rPr>
                <w:rFonts w:asciiTheme="minorHAnsi" w:hAnsiTheme="minorHAnsi"/>
              </w:rPr>
            </w:pPr>
            <w:r>
              <w:rPr>
                <w:rFonts w:asciiTheme="minorHAnsi" w:hAnsiTheme="minorHAnsi"/>
              </w:rPr>
              <w:t>30%</w:t>
            </w:r>
          </w:p>
        </w:tc>
      </w:tr>
      <w:tr w:rsidR="00954AA6" w:rsidRPr="004D5A49" w14:paraId="34E21D69" w14:textId="77777777" w:rsidTr="002A091D">
        <w:tc>
          <w:tcPr>
            <w:tcW w:w="1890"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760" w:type="dxa"/>
          </w:tcPr>
          <w:p w14:paraId="4C038247" w14:textId="77777777" w:rsidR="00954AA6" w:rsidRPr="0047764B" w:rsidRDefault="00954AA6" w:rsidP="002A091D">
            <w:pPr>
              <w:jc w:val="center"/>
              <w:rPr>
                <w:rFonts w:asciiTheme="minorHAnsi" w:hAnsiTheme="minorHAnsi"/>
              </w:rPr>
            </w:pPr>
          </w:p>
        </w:tc>
        <w:tc>
          <w:tcPr>
            <w:tcW w:w="1890"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3F9810F1" w14:textId="668733F4"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lastRenderedPageBreak/>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457BC154"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are several individual assignments for this course, these include: Lab Quizzes</w:t>
      </w:r>
      <w:r>
        <w:rPr>
          <w:rFonts w:asciiTheme="minorHAnsi" w:hAnsiTheme="minorHAnsi"/>
          <w:bCs/>
          <w:iCs/>
        </w:rPr>
        <w:t>/ Assignments</w:t>
      </w:r>
      <w:r>
        <w:rPr>
          <w:rFonts w:asciiTheme="minorHAnsi" w:hAnsiTheme="minorHAnsi"/>
          <w:bCs/>
          <w:iCs/>
        </w:rPr>
        <w:t xml:space="preserve">,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0EB1B19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Most 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78AF5219"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5E823A31" w14:textId="32C1C767" w:rsidR="00491909" w:rsidRPr="005154B9"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44FF595E" w14:textId="77777777" w:rsidR="00491909" w:rsidRPr="00B517FE" w:rsidRDefault="00491909"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4C446830" w:rsidR="00914E3F" w:rsidRPr="00B517FE" w:rsidRDefault="00914E3F" w:rsidP="00914E3F">
      <w:pPr>
        <w:rPr>
          <w:szCs w:val="20"/>
        </w:rPr>
      </w:pPr>
      <w:r w:rsidRPr="00B517FE">
        <w:rPr>
          <w:rFonts w:asciiTheme="minorHAnsi" w:hAnsiTheme="minorHAnsi"/>
        </w:rPr>
        <w:t xml:space="preserve">Students are expected to participate by asking questions, commenting (respectfully) on subject matter, engaging in the discussions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77777777"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Pr="00B517FE">
        <w:rPr>
          <w:rFonts w:asciiTheme="minorHAnsi" w:hAnsiTheme="minorHAnsi"/>
          <w:b/>
        </w:rPr>
        <w:t>No late assignments will be accepted.</w:t>
      </w:r>
      <w:r w:rsidRPr="00B517FE">
        <w:rPr>
          <w:rFonts w:asciiTheme="minorHAnsi" w:hAnsiTheme="minorHAnsi"/>
        </w:rPr>
        <w:t xml:space="preserve"> </w:t>
      </w:r>
      <w:r>
        <w:rPr>
          <w:rFonts w:asciiTheme="minorHAnsi" w:hAnsiTheme="minorHAnsi"/>
        </w:rPr>
        <w:t xml:space="preserve">Students are welcome to turn in assignments early. </w:t>
      </w:r>
    </w:p>
    <w:p w14:paraId="5D19E938" w14:textId="77777777" w:rsidR="00914E3F" w:rsidRPr="00B517FE" w:rsidRDefault="00914E3F"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6513D5AD" w:rsidR="00914E3F" w:rsidRPr="00B517FE" w:rsidRDefault="00914E3F" w:rsidP="00914E3F">
      <w:pPr>
        <w:rPr>
          <w:rFonts w:asciiTheme="minorHAnsi" w:hAnsiTheme="minorHAnsi"/>
          <w:bCs/>
          <w:iCs/>
        </w:rPr>
      </w:pPr>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p w14:paraId="0B483701" w14:textId="44F93267" w:rsidR="00914E3F" w:rsidRDefault="00914E3F" w:rsidP="00914E3F">
      <w:pPr>
        <w:rPr>
          <w:rFonts w:asciiTheme="minorHAnsi" w:hAnsiTheme="minorHAnsi"/>
          <w:b/>
          <w:iCs/>
        </w:rPr>
      </w:pPr>
    </w:p>
    <w:p w14:paraId="270F6A1E" w14:textId="1566CC6E" w:rsidR="002A33D7" w:rsidRDefault="002A33D7" w:rsidP="00914E3F">
      <w:pPr>
        <w:rPr>
          <w:rFonts w:asciiTheme="minorHAnsi" w:hAnsiTheme="minorHAnsi"/>
          <w:b/>
          <w:iCs/>
        </w:rPr>
      </w:pPr>
    </w:p>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lastRenderedPageBreak/>
        <w:t>Homework</w:t>
      </w:r>
      <w:r>
        <w:rPr>
          <w:rFonts w:asciiTheme="minorHAnsi" w:hAnsiTheme="minorHAnsi"/>
          <w:b/>
          <w:i/>
        </w:rPr>
        <w:t xml:space="preserve"> and Lab Assignments</w:t>
      </w:r>
    </w:p>
    <w:p w14:paraId="0F89892E" w14:textId="076D63CA"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04D9747" w:rsidR="00914E3F" w:rsidRPr="00B517FE" w:rsidRDefault="00914E3F" w:rsidP="00914E3F">
      <w:pPr>
        <w:rPr>
          <w:rFonts w:asciiTheme="minorHAnsi" w:hAnsiTheme="minorHAnsi"/>
          <w:bCs/>
          <w:iCs/>
        </w:rPr>
      </w:pPr>
      <w:r>
        <w:rPr>
          <w:rFonts w:asciiTheme="minorHAnsi" w:hAnsiTheme="minorHAnsi"/>
          <w:bCs/>
          <w:iCs/>
        </w:rPr>
        <w:t>There will be graded Discussion</w:t>
      </w:r>
      <w:r w:rsidR="002A33D7">
        <w:rPr>
          <w:rFonts w:asciiTheme="minorHAnsi" w:hAnsiTheme="minorHAnsi"/>
          <w:bCs/>
          <w:iCs/>
        </w:rPr>
        <w:t>s</w:t>
      </w:r>
      <w:r>
        <w:rPr>
          <w:rFonts w:asciiTheme="minorHAnsi" w:hAnsiTheme="minorHAnsi"/>
          <w:bCs/>
          <w:iCs/>
        </w:rPr>
        <w:t xml:space="preserve"> for each Unit. 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77777777"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still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77777777"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77777777"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Pr>
          <w:rFonts w:asciiTheme="minorHAnsi" w:hAnsiTheme="minorHAnsi"/>
        </w:rPr>
        <w:t xml:space="preserve">If extra time is allowed for a student the assignment must be completed within a week (during a </w:t>
      </w:r>
      <w:proofErr w:type="gramStart"/>
      <w:r>
        <w:rPr>
          <w:rFonts w:asciiTheme="minorHAnsi" w:hAnsiTheme="minorHAnsi"/>
        </w:rPr>
        <w:t>16 week</w:t>
      </w:r>
      <w:proofErr w:type="gramEnd"/>
      <w:r>
        <w:rPr>
          <w:rFonts w:asciiTheme="minorHAnsi" w:hAnsiTheme="minorHAnsi"/>
        </w:rPr>
        <w:t xml:space="preserve"> semester, or 3 days during a 5 week semester) of when it was handed to the class.</w:t>
      </w:r>
      <w:r w:rsidRPr="004D5A49">
        <w:rPr>
          <w:rFonts w:asciiTheme="minorHAnsi" w:hAnsiTheme="minorHAnsi"/>
        </w:rPr>
        <w:t xml:space="preserve">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a sufficient number of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3DB6FD8F"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14B71" w:rsidRPr="00C26865">
        <w:rPr>
          <w:rFonts w:asciiTheme="minorHAnsi" w:hAnsiTheme="minorHAnsi"/>
          <w:u w:val="single"/>
        </w:rPr>
        <w:t>A</w:t>
      </w:r>
      <w:r w:rsidR="00C26865" w:rsidRPr="00C26865">
        <w:rPr>
          <w:rFonts w:asciiTheme="minorHAnsi" w:hAnsiTheme="minorHAnsi"/>
          <w:u w:val="single"/>
        </w:rPr>
        <w:t>ugust</w:t>
      </w:r>
      <w:r w:rsidR="00C3208A" w:rsidRPr="00C26865">
        <w:rPr>
          <w:rFonts w:asciiTheme="minorHAnsi" w:hAnsiTheme="minorHAnsi"/>
          <w:u w:val="single"/>
        </w:rPr>
        <w:t xml:space="preserve"> </w:t>
      </w:r>
      <w:r w:rsidR="00C26865" w:rsidRPr="00C26865">
        <w:rPr>
          <w:rFonts w:asciiTheme="minorHAnsi" w:hAnsiTheme="minorHAnsi"/>
          <w:u w:val="single"/>
        </w:rPr>
        <w:t>6</w:t>
      </w:r>
      <w:r w:rsidR="00913ABD" w:rsidRPr="00C26865">
        <w:rPr>
          <w:rFonts w:asciiTheme="minorHAnsi" w:hAnsiTheme="minorHAnsi"/>
          <w:u w:val="single"/>
        </w:rPr>
        <w:t>, 20</w:t>
      </w:r>
      <w:r w:rsidR="00114B71" w:rsidRPr="00C26865">
        <w:rPr>
          <w:rFonts w:asciiTheme="minorHAnsi" w:hAnsiTheme="minorHAnsi"/>
          <w:u w:val="single"/>
        </w:rPr>
        <w:t>20</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in order to be </w:t>
            </w:r>
            <w:r w:rsidRPr="006854FF">
              <w:rPr>
                <w:rFonts w:asciiTheme="minorHAnsi" w:hAnsiTheme="minorHAnsi"/>
                <w:szCs w:val="20"/>
              </w:rPr>
              <w:lastRenderedPageBreak/>
              <w:t>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14CD2B9" w14:textId="614ABF7D" w:rsidR="00EB3D7E" w:rsidRDefault="00EB3D7E" w:rsidP="00EB3D7E">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0BA115A0" w14:textId="77777777" w:rsidR="00EB3D7E" w:rsidRDefault="00EB3D7E" w:rsidP="00EB3D7E">
      <w:pPr>
        <w:autoSpaceDE w:val="0"/>
        <w:autoSpaceDN w:val="0"/>
        <w:rPr>
          <w:rFonts w:asciiTheme="minorHAnsi" w:hAnsiTheme="minorHAnsi"/>
        </w:rPr>
      </w:pP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523C2B2F" w14:textId="0B4D7399" w:rsidR="005833BD" w:rsidRDefault="005833BD" w:rsidP="00304189">
      <w:pPr>
        <w:rPr>
          <w:rFonts w:asciiTheme="minorHAnsi" w:hAnsiTheme="minorHAnsi"/>
        </w:rPr>
      </w:pPr>
    </w:p>
    <w:p w14:paraId="35585A46" w14:textId="198BF0EB" w:rsidR="00DB77BB" w:rsidRDefault="00DB77BB" w:rsidP="00304189">
      <w:pPr>
        <w:rPr>
          <w:rFonts w:asciiTheme="minorHAnsi" w:hAnsiTheme="minorHAnsi"/>
        </w:rPr>
      </w:pP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w:t>
      </w:r>
      <w:proofErr w:type="gramStart"/>
      <w:r w:rsidRPr="008F790B">
        <w:rPr>
          <w:rFonts w:asciiTheme="minorHAnsi" w:hAnsiTheme="minorHAnsi"/>
          <w:color w:val="000000"/>
        </w:rPr>
        <w:t>Alert</w:t>
      </w:r>
      <w:proofErr w:type="gramEnd"/>
      <w:r w:rsidRPr="008F790B">
        <w:rPr>
          <w:rFonts w:asciiTheme="minorHAnsi" w:hAnsiTheme="minorHAnsi"/>
          <w:color w:val="000000"/>
        </w:rPr>
        <w:t xml:space="preserve">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7B99C374" w14:textId="0BB65696" w:rsidR="008F790B" w:rsidRPr="00DB77BB"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10"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ADAE27E" w14:textId="77777777" w:rsidR="00304189" w:rsidRPr="004D5A49" w:rsidRDefault="001258D0" w:rsidP="00A76CB5">
      <w:pPr>
        <w:rPr>
          <w:rFonts w:asciiTheme="minorHAnsi" w:hAnsiTheme="minorHAnsi"/>
          <w:b/>
        </w:rPr>
      </w:pPr>
      <w:r w:rsidRPr="004D5A49">
        <w:rPr>
          <w:rFonts w:asciiTheme="minorHAnsi" w:hAnsiTheme="minorHAnsi"/>
          <w:b/>
        </w:rPr>
        <w:lastRenderedPageBreak/>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A166602" w:rsidR="00A76CB5" w:rsidRPr="004D5A49" w:rsidRDefault="0004796C" w:rsidP="00A76CB5">
            <w:pPr>
              <w:spacing w:line="276" w:lineRule="auto"/>
              <w:jc w:val="both"/>
              <w:rPr>
                <w:rFonts w:asciiTheme="minorHAnsi" w:hAnsiTheme="minorHAnsi"/>
              </w:rPr>
            </w:pPr>
            <w:r>
              <w:rPr>
                <w:rFonts w:ascii="Calibri" w:hAnsi="Calibri"/>
              </w:rPr>
              <w:t>Gainesville Science Building Office 40</w:t>
            </w:r>
            <w:r w:rsidR="00AD0925">
              <w:rPr>
                <w:rFonts w:ascii="Calibri" w:hAnsi="Calibri"/>
              </w:rPr>
              <w:t>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50359A27" w:rsidR="00A76CB5" w:rsidRPr="004D5A49" w:rsidRDefault="00DB1245" w:rsidP="00A76CB5">
            <w:pPr>
              <w:spacing w:line="276" w:lineRule="auto"/>
              <w:jc w:val="both"/>
              <w:rPr>
                <w:rFonts w:asciiTheme="minorHAnsi" w:hAnsiTheme="minorHAnsi"/>
              </w:rPr>
            </w:pPr>
            <w:hyperlink r:id="rId11" w:history="1">
              <w:r w:rsidR="00AD0925" w:rsidRPr="000A09DE">
                <w:rPr>
                  <w:rStyle w:val="Hyperlink"/>
                  <w:rFonts w:asciiTheme="minorHAnsi" w:hAnsiTheme="minorHAnsi"/>
                </w:rPr>
                <w:t>lbellows@nctc.edu</w:t>
              </w:r>
            </w:hyperlink>
          </w:p>
        </w:tc>
      </w:tr>
    </w:tbl>
    <w:p w14:paraId="1D1E2D54" w14:textId="77777777" w:rsidR="00EB1D98" w:rsidRDefault="00EB1D98" w:rsidP="00C212DC">
      <w:pPr>
        <w:rPr>
          <w:rFonts w:ascii="Calibri" w:hAnsi="Calibri"/>
          <w:b/>
          <w:bCs/>
          <w:u w:val="single"/>
        </w:rPr>
      </w:pPr>
    </w:p>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C51381C" w14:textId="24B29D23" w:rsidR="00DB77BB" w:rsidRPr="0011219B" w:rsidRDefault="00DB77BB" w:rsidP="00DB77BB">
      <w:pPr>
        <w:rPr>
          <w:rFonts w:ascii="Calibri" w:hAnsi="Calibri"/>
          <w:b/>
          <w:bCs/>
          <w:i/>
          <w:iCs/>
        </w:rPr>
      </w:pPr>
      <w:r>
        <w:rPr>
          <w:rFonts w:ascii="Calibri" w:hAnsi="Calibri"/>
          <w:b/>
          <w:bCs/>
          <w:i/>
          <w:iCs/>
        </w:rPr>
        <w:t>**</w:t>
      </w:r>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Pr>
          <w:rFonts w:ascii="Calibri" w:hAnsi="Calibri"/>
          <w:b/>
          <w:bCs/>
          <w:i/>
          <w:iCs/>
        </w:rPr>
        <w:t>Unit 1 Module</w:t>
      </w:r>
      <w:r w:rsidRPr="0011219B">
        <w:rPr>
          <w:rFonts w:ascii="Calibri" w:hAnsi="Calibri"/>
          <w:b/>
          <w:bCs/>
          <w:i/>
          <w:iCs/>
        </w:rPr>
        <w:t>.</w:t>
      </w:r>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0384DA01" w14:textId="7838356F"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61B0ADB5" w14:textId="32B10B34" w:rsidR="00550757" w:rsidRPr="001016F5" w:rsidRDefault="00212747" w:rsidP="001B6F08">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w:t>
      </w:r>
      <w:r w:rsidR="00806AE8">
        <w:rPr>
          <w:rFonts w:ascii="Calibri" w:eastAsia="MS Mincho" w:hAnsi="Calibri"/>
          <w:bCs/>
          <w:i/>
          <w:iCs/>
          <w:lang w:eastAsia="ja-JP"/>
        </w:rPr>
        <w:t xml:space="preserve">The course is designed to be completed using Modules (on left hand side of the Canvas course). </w:t>
      </w:r>
      <w:r w:rsidRPr="002B2500">
        <w:rPr>
          <w:rFonts w:ascii="Calibri" w:eastAsia="MS Mincho" w:hAnsi="Calibri"/>
          <w:bCs/>
          <w:i/>
          <w:iCs/>
          <w:lang w:eastAsia="ja-JP"/>
        </w:rPr>
        <w:t xml:space="preserve">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sidRPr="00212747">
        <w:rPr>
          <w:rFonts w:ascii="Calibri" w:eastAsia="MS Mincho" w:hAnsi="Calibri"/>
          <w:bCs/>
          <w:i/>
          <w:iCs/>
          <w:lang w:eastAsia="ja-JP"/>
        </w:rPr>
        <w:t xml:space="preserve">Attendance section of the Syllabus. </w:t>
      </w:r>
      <w:r w:rsidRPr="00212747">
        <w:rPr>
          <w:rFonts w:ascii="Calibri" w:eastAsia="MS Mincho" w:hAnsi="Calibri"/>
          <w:bCs/>
          <w:i/>
          <w:iCs/>
          <w:lang w:eastAsia="ja-JP"/>
        </w:rPr>
        <w:t xml:space="preserve">All </w:t>
      </w:r>
      <w:r w:rsidRPr="00212747">
        <w:rPr>
          <w:rFonts w:ascii="Calibri" w:eastAsia="MS Mincho" w:hAnsi="Calibri"/>
          <w:bCs/>
          <w:i/>
          <w:iCs/>
          <w:lang w:eastAsia="ja-JP"/>
        </w:rPr>
        <w:t>assignments will be grade</w:t>
      </w:r>
      <w:r w:rsidR="00806AE8">
        <w:rPr>
          <w:rFonts w:ascii="Calibri" w:eastAsia="MS Mincho" w:hAnsi="Calibri"/>
          <w:bCs/>
          <w:i/>
          <w:iCs/>
          <w:lang w:eastAsia="ja-JP"/>
        </w:rPr>
        <w:t>d and/or</w:t>
      </w:r>
      <w:r w:rsidR="001016F5">
        <w:rPr>
          <w:rFonts w:ascii="Calibri" w:eastAsia="MS Mincho" w:hAnsi="Calibri"/>
          <w:bCs/>
          <w:i/>
          <w:iCs/>
          <w:lang w:eastAsia="ja-JP"/>
        </w:rPr>
        <w:t xml:space="preserve"> adjusted</w:t>
      </w:r>
      <w:r w:rsidRPr="00212747">
        <w:rPr>
          <w:rFonts w:ascii="Calibri" w:eastAsia="MS Mincho" w:hAnsi="Calibri"/>
          <w:bCs/>
          <w:i/>
          <w:iCs/>
          <w:lang w:eastAsia="ja-JP"/>
        </w:rPr>
        <w:t xml:space="preserve"> after their due date.</w:t>
      </w:r>
    </w:p>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0F3FB7F5"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F769EB">
        <w:rPr>
          <w:rFonts w:ascii="Calibri" w:eastAsia="MS Mincho" w:hAnsi="Calibri"/>
          <w:b/>
          <w:i/>
          <w:iCs/>
          <w:lang w:eastAsia="ja-JP"/>
        </w:rPr>
        <w:t>Wednesda</w:t>
      </w:r>
      <w:r w:rsidRPr="00277522">
        <w:rPr>
          <w:rFonts w:ascii="Calibri" w:eastAsia="MS Mincho" w:hAnsi="Calibri"/>
          <w:b/>
          <w:i/>
          <w:iCs/>
          <w:lang w:eastAsia="ja-JP"/>
        </w:rPr>
        <w:t xml:space="preserve">y, </w:t>
      </w:r>
      <w:r>
        <w:rPr>
          <w:rFonts w:ascii="Calibri" w:eastAsia="MS Mincho" w:hAnsi="Calibri"/>
          <w:b/>
          <w:i/>
          <w:iCs/>
          <w:lang w:eastAsia="ja-JP"/>
        </w:rPr>
        <w:t>July 15</w:t>
      </w:r>
      <w:r w:rsidRPr="005C17BB">
        <w:rPr>
          <w:rFonts w:ascii="Calibri" w:eastAsia="MS Mincho" w:hAnsi="Calibri"/>
          <w:b/>
          <w:i/>
          <w:iCs/>
          <w:vertAlign w:val="superscript"/>
          <w:lang w:eastAsia="ja-JP"/>
        </w:rPr>
        <w:t>th</w:t>
      </w:r>
      <w:r>
        <w:rPr>
          <w:rFonts w:ascii="Calibri" w:eastAsia="MS Mincho" w:hAnsi="Calibri"/>
          <w:b/>
          <w:i/>
          <w:iCs/>
          <w:lang w:eastAsia="ja-JP"/>
        </w:rPr>
        <w:t xml:space="preserve"> 12:00am</w:t>
      </w:r>
    </w:p>
    <w:p w14:paraId="237FD036" w14:textId="77777777" w:rsidR="00226B6C" w:rsidRPr="00243E77" w:rsidRDefault="00226B6C" w:rsidP="00226B6C">
      <w:pPr>
        <w:spacing w:after="200"/>
        <w:rPr>
          <w:rFonts w:ascii="Calibri" w:eastAsia="MS Mincho" w:hAnsi="Calibri"/>
          <w:b/>
          <w:i/>
          <w:iCs/>
          <w:lang w:eastAsia="ja-JP"/>
        </w:rPr>
      </w:pPr>
    </w:p>
    <w:p w14:paraId="2E4DAA4C" w14:textId="49E579B8" w:rsidR="00894B04" w:rsidRPr="00F821DD" w:rsidRDefault="00894B04" w:rsidP="00894B04">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HW 1 Due: </w:t>
      </w:r>
      <w:r w:rsidR="00FA3121">
        <w:rPr>
          <w:rFonts w:ascii="Calibri" w:eastAsia="MS Mincho" w:hAnsi="Calibri"/>
          <w:b/>
          <w:color w:val="2F5496" w:themeColor="accent5" w:themeShade="BF"/>
          <w:lang w:eastAsia="ja-JP"/>
        </w:rPr>
        <w:t>Monday, July 20</w:t>
      </w:r>
      <w:r w:rsidR="00FA3121" w:rsidRPr="00FA3121">
        <w:rPr>
          <w:rFonts w:ascii="Calibri" w:eastAsia="MS Mincho" w:hAnsi="Calibri"/>
          <w:b/>
          <w:color w:val="2F5496" w:themeColor="accent5" w:themeShade="BF"/>
          <w:vertAlign w:val="superscript"/>
          <w:lang w:eastAsia="ja-JP"/>
        </w:rPr>
        <w:t>th</w:t>
      </w:r>
      <w:r w:rsidRPr="00F821DD">
        <w:rPr>
          <w:rFonts w:ascii="Calibri" w:eastAsia="MS Mincho" w:hAnsi="Calibri"/>
          <w:b/>
          <w:color w:val="2F5496" w:themeColor="accent5" w:themeShade="BF"/>
          <w:lang w:eastAsia="ja-JP"/>
        </w:rPr>
        <w:t xml:space="preserve"> 11:59pm</w:t>
      </w:r>
    </w:p>
    <w:p w14:paraId="0616E39F" w14:textId="0FF89161" w:rsidR="00226B6C" w:rsidRDefault="00226B6C" w:rsidP="001B6F08">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Lecture Quiz 1: Covers Ch. 1, 2, and 3. Due: </w:t>
      </w:r>
      <w:r w:rsidR="008E18FF">
        <w:rPr>
          <w:rFonts w:ascii="Calibri" w:eastAsia="MS Mincho" w:hAnsi="Calibri"/>
          <w:b/>
          <w:color w:val="2F5496" w:themeColor="accent5" w:themeShade="BF"/>
          <w:lang w:eastAsia="ja-JP"/>
        </w:rPr>
        <w:t>Wednesday July 22</w:t>
      </w:r>
      <w:r w:rsidR="008E18FF" w:rsidRPr="008E18FF">
        <w:rPr>
          <w:rFonts w:ascii="Calibri" w:eastAsia="MS Mincho" w:hAnsi="Calibri"/>
          <w:b/>
          <w:color w:val="2F5496" w:themeColor="accent5" w:themeShade="BF"/>
          <w:vertAlign w:val="superscript"/>
          <w:lang w:eastAsia="ja-JP"/>
        </w:rPr>
        <w:t>nd</w:t>
      </w:r>
      <w:r w:rsidR="008E18FF">
        <w:rPr>
          <w:rFonts w:ascii="Calibri" w:eastAsia="MS Mincho" w:hAnsi="Calibri"/>
          <w:b/>
          <w:color w:val="2F5496" w:themeColor="accent5" w:themeShade="BF"/>
          <w:lang w:eastAsia="ja-JP"/>
        </w:rPr>
        <w:t xml:space="preserve"> </w:t>
      </w:r>
      <w:r w:rsidRPr="00F821DD">
        <w:rPr>
          <w:rFonts w:ascii="Calibri" w:eastAsia="MS Mincho" w:hAnsi="Calibri"/>
          <w:b/>
          <w:color w:val="2F5496" w:themeColor="accent5" w:themeShade="BF"/>
          <w:lang w:eastAsia="ja-JP"/>
        </w:rPr>
        <w:t>11:59pm</w:t>
      </w:r>
    </w:p>
    <w:p w14:paraId="79E1BDAD" w14:textId="0B2906FA" w:rsidR="00C36ECC" w:rsidRPr="00226B6C" w:rsidRDefault="00BB7837" w:rsidP="00BB7837">
      <w:pPr>
        <w:spacing w:after="200"/>
        <w:rPr>
          <w:rFonts w:ascii="Calibri" w:eastAsia="MS Mincho" w:hAnsi="Calibri" w:cs="Arial"/>
          <w:b/>
          <w:lang w:eastAsia="ja-JP"/>
        </w:rPr>
      </w:pPr>
      <w:r>
        <w:rPr>
          <w:rFonts w:ascii="Calibri" w:eastAsia="MS Mincho" w:hAnsi="Calibri" w:cs="Arial"/>
          <w:b/>
          <w:lang w:eastAsia="ja-JP"/>
        </w:rPr>
        <w:t xml:space="preserve">Intro to </w:t>
      </w:r>
      <w:r w:rsidR="00226B6C">
        <w:rPr>
          <w:rFonts w:ascii="Calibri" w:eastAsia="MS Mincho" w:hAnsi="Calibri" w:cs="Arial"/>
          <w:b/>
          <w:lang w:eastAsia="ja-JP"/>
        </w:rPr>
        <w:t xml:space="preserve">Lab </w:t>
      </w:r>
      <w:r w:rsidR="00C36ECC" w:rsidRPr="00226B6C">
        <w:rPr>
          <w:rFonts w:ascii="Calibri" w:eastAsia="MS Mincho" w:hAnsi="Calibri" w:cs="Arial"/>
          <w:b/>
          <w:lang w:eastAsia="ja-JP"/>
        </w:rPr>
        <w:t>Quizzes:</w:t>
      </w:r>
    </w:p>
    <w:p w14:paraId="1ACF199C" w14:textId="235E3734" w:rsidR="00C36ECC" w:rsidRPr="00F769EB" w:rsidRDefault="00C36ECC" w:rsidP="00BB7837">
      <w:pPr>
        <w:spacing w:after="200"/>
        <w:ind w:firstLine="720"/>
        <w:rPr>
          <w:rFonts w:ascii="Calibri" w:eastAsia="MS Mincho" w:hAnsi="Calibri" w:cs="Arial"/>
          <w:b/>
          <w:lang w:eastAsia="ja-JP"/>
        </w:rPr>
      </w:pPr>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DC185F"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DC185F" w:rsidRPr="00D74A49">
        <w:rPr>
          <w:rFonts w:ascii="Calibri" w:eastAsia="MS Mincho" w:hAnsi="Calibri" w:cs="Arial"/>
          <w:b/>
          <w:color w:val="538135" w:themeColor="accent6" w:themeShade="BF"/>
          <w:lang w:eastAsia="ja-JP"/>
        </w:rPr>
        <w:t xml:space="preserve"> </w:t>
      </w:r>
      <w:r w:rsidR="00F769EB" w:rsidRPr="00D74A49">
        <w:rPr>
          <w:rFonts w:ascii="Calibri" w:eastAsia="MS Mincho" w:hAnsi="Calibri" w:cs="Arial"/>
          <w:b/>
          <w:color w:val="538135" w:themeColor="accent6" w:themeShade="BF"/>
          <w:lang w:eastAsia="ja-JP"/>
        </w:rPr>
        <w:t xml:space="preserve">Saturday, July </w:t>
      </w:r>
      <w:r w:rsidR="00DC185F" w:rsidRPr="00D74A49">
        <w:rPr>
          <w:rFonts w:ascii="Calibri" w:eastAsia="MS Mincho" w:hAnsi="Calibri" w:cs="Arial"/>
          <w:b/>
          <w:color w:val="538135" w:themeColor="accent6" w:themeShade="BF"/>
          <w:lang w:eastAsia="ja-JP"/>
        </w:rPr>
        <w:t>18</w:t>
      </w:r>
      <w:r w:rsidR="00DC185F" w:rsidRPr="00D74A49">
        <w:rPr>
          <w:rFonts w:ascii="Calibri" w:eastAsia="MS Mincho" w:hAnsi="Calibri" w:cs="Arial"/>
          <w:b/>
          <w:color w:val="538135" w:themeColor="accent6" w:themeShade="BF"/>
          <w:vertAlign w:val="superscript"/>
          <w:lang w:eastAsia="ja-JP"/>
        </w:rPr>
        <w:t>th</w:t>
      </w:r>
      <w:r w:rsidR="00DC185F" w:rsidRPr="00D74A49">
        <w:rPr>
          <w:rFonts w:ascii="Calibri" w:eastAsia="MS Mincho" w:hAnsi="Calibri" w:cs="Arial"/>
          <w:b/>
          <w:color w:val="538135" w:themeColor="accent6" w:themeShade="BF"/>
          <w:lang w:eastAsia="ja-JP"/>
        </w:rPr>
        <w:t xml:space="preserve"> </w:t>
      </w:r>
      <w:r w:rsidR="00F769EB" w:rsidRPr="00D74A49">
        <w:rPr>
          <w:rFonts w:ascii="Calibri" w:eastAsia="MS Mincho" w:hAnsi="Calibri" w:cs="Arial"/>
          <w:b/>
          <w:color w:val="538135" w:themeColor="accent6" w:themeShade="BF"/>
          <w:lang w:eastAsia="ja-JP"/>
        </w:rPr>
        <w:t>11:59pm</w:t>
      </w:r>
    </w:p>
    <w:p w14:paraId="3697FBE5" w14:textId="70789550" w:rsidR="00C36ECC" w:rsidRPr="00F769EB" w:rsidRDefault="00C36ECC" w:rsidP="00BB7837">
      <w:pPr>
        <w:spacing w:after="200"/>
        <w:ind w:firstLine="720"/>
        <w:rPr>
          <w:rFonts w:ascii="Calibri" w:eastAsia="MS Mincho" w:hAnsi="Calibri" w:cs="Arial"/>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DC185F"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DC185F" w:rsidRPr="00D74A49">
        <w:rPr>
          <w:rFonts w:ascii="Calibri" w:eastAsia="MS Mincho" w:hAnsi="Calibri" w:cs="Arial"/>
          <w:b/>
          <w:color w:val="538135" w:themeColor="accent6" w:themeShade="BF"/>
          <w:lang w:eastAsia="ja-JP"/>
        </w:rPr>
        <w:t xml:space="preserve"> </w:t>
      </w:r>
      <w:r w:rsidR="00F769EB" w:rsidRPr="00D74A49">
        <w:rPr>
          <w:rFonts w:ascii="Calibri" w:eastAsia="MS Mincho" w:hAnsi="Calibri" w:cs="Arial"/>
          <w:b/>
          <w:color w:val="538135" w:themeColor="accent6" w:themeShade="BF"/>
          <w:lang w:eastAsia="ja-JP"/>
        </w:rPr>
        <w:t>Saturday, July 18</w:t>
      </w:r>
      <w:r w:rsidR="00F769EB" w:rsidRPr="00D74A49">
        <w:rPr>
          <w:rFonts w:ascii="Calibri" w:eastAsia="MS Mincho" w:hAnsi="Calibri" w:cs="Arial"/>
          <w:b/>
          <w:color w:val="538135" w:themeColor="accent6" w:themeShade="BF"/>
          <w:vertAlign w:val="superscript"/>
          <w:lang w:eastAsia="ja-JP"/>
        </w:rPr>
        <w:t>th</w:t>
      </w:r>
      <w:r w:rsidR="00F769EB" w:rsidRPr="00D74A49">
        <w:rPr>
          <w:rFonts w:ascii="Calibri" w:eastAsia="MS Mincho" w:hAnsi="Calibri" w:cs="Arial"/>
          <w:b/>
          <w:color w:val="538135" w:themeColor="accent6" w:themeShade="BF"/>
          <w:lang w:eastAsia="ja-JP"/>
        </w:rPr>
        <w:t xml:space="preserve"> 11:59pm</w:t>
      </w:r>
    </w:p>
    <w:p w14:paraId="0133C009" w14:textId="7CBFA687"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5D050C95" w:rsidR="0024717D" w:rsidRPr="00226B6C" w:rsidRDefault="0024717D"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F769EB"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Saturday, July 18</w:t>
      </w:r>
      <w:r w:rsidR="00F769EB" w:rsidRPr="00D74A49">
        <w:rPr>
          <w:rFonts w:ascii="Calibri" w:eastAsia="MS Mincho" w:hAnsi="Calibri" w:cs="Arial"/>
          <w:b/>
          <w:color w:val="538135" w:themeColor="accent6" w:themeShade="BF"/>
          <w:vertAlign w:val="superscript"/>
          <w:lang w:eastAsia="ja-JP"/>
        </w:rPr>
        <w:t>th</w:t>
      </w:r>
      <w:r w:rsidR="00F769EB" w:rsidRPr="00D74A49">
        <w:rPr>
          <w:rFonts w:ascii="Calibri" w:eastAsia="MS Mincho" w:hAnsi="Calibri" w:cs="Arial"/>
          <w:b/>
          <w:color w:val="538135" w:themeColor="accent6" w:themeShade="BF"/>
          <w:lang w:eastAsia="ja-JP"/>
        </w:rPr>
        <w:t xml:space="preserve"> 11:59pm</w:t>
      </w:r>
    </w:p>
    <w:p w14:paraId="0F7D12FB" w14:textId="3CA1D43D" w:rsidR="0024717D" w:rsidRDefault="0024717D" w:rsidP="00954AA6">
      <w:pPr>
        <w:spacing w:after="200"/>
        <w:ind w:left="720" w:firstLine="720"/>
        <w:rPr>
          <w:rFonts w:ascii="Calibri" w:eastAsia="MS Mincho" w:hAnsi="Calibri" w:cs="Arial"/>
          <w:b/>
          <w:color w:val="538135" w:themeColor="accent6" w:themeShade="BF"/>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F769EB"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Saturday, July 18</w:t>
      </w:r>
      <w:r w:rsidR="00F769EB" w:rsidRPr="00D74A49">
        <w:rPr>
          <w:rFonts w:ascii="Calibri" w:eastAsia="MS Mincho" w:hAnsi="Calibri" w:cs="Arial"/>
          <w:b/>
          <w:color w:val="538135" w:themeColor="accent6" w:themeShade="BF"/>
          <w:vertAlign w:val="superscript"/>
          <w:lang w:eastAsia="ja-JP"/>
        </w:rPr>
        <w:t>th</w:t>
      </w:r>
      <w:r w:rsidR="00F769EB" w:rsidRPr="00D74A49">
        <w:rPr>
          <w:rFonts w:ascii="Calibri" w:eastAsia="MS Mincho" w:hAnsi="Calibri" w:cs="Arial"/>
          <w:b/>
          <w:color w:val="538135" w:themeColor="accent6" w:themeShade="BF"/>
          <w:lang w:eastAsia="ja-JP"/>
        </w:rPr>
        <w:t xml:space="preserve"> 11:59pm</w:t>
      </w:r>
    </w:p>
    <w:p w14:paraId="27580C0B" w14:textId="09D62E0B" w:rsidR="00336852" w:rsidRPr="00D74A49" w:rsidRDefault="00336852" w:rsidP="00BB7837">
      <w:pPr>
        <w:spacing w:after="200"/>
        <w:ind w:firstLine="720"/>
        <w:rPr>
          <w:rFonts w:ascii="Calibri" w:eastAsia="MS Mincho" w:hAnsi="Calibri" w:cs="Arial"/>
          <w:b/>
          <w:color w:val="538135" w:themeColor="accent6" w:themeShade="BF"/>
          <w:lang w:eastAsia="ja-JP"/>
        </w:rPr>
      </w:pPr>
      <w:r w:rsidRPr="00336852">
        <w:rPr>
          <w:rFonts w:ascii="Calibri" w:eastAsia="MS Mincho" w:hAnsi="Calibri" w:cs="Arial"/>
          <w:b/>
          <w:color w:val="000000" w:themeColor="text1"/>
          <w:lang w:eastAsia="ja-JP"/>
        </w:rPr>
        <w:t>Environmental Intro</w:t>
      </w:r>
      <w:r w:rsidR="00F0202D">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Pr>
          <w:rFonts w:ascii="Calibri" w:eastAsia="MS Mincho" w:hAnsi="Calibri" w:cs="Arial"/>
          <w:b/>
          <w:color w:val="538135" w:themeColor="accent6" w:themeShade="BF"/>
          <w:lang w:eastAsia="ja-JP"/>
        </w:rPr>
        <w:t>Due: Sunday, July 19</w:t>
      </w:r>
      <w:r w:rsidRPr="00336852">
        <w:rPr>
          <w:rFonts w:ascii="Calibri" w:eastAsia="MS Mincho" w:hAnsi="Calibri" w:cs="Arial"/>
          <w:b/>
          <w:color w:val="538135" w:themeColor="accent6" w:themeShade="BF"/>
          <w:vertAlign w:val="superscript"/>
          <w:lang w:eastAsia="ja-JP"/>
        </w:rPr>
        <w:t>th</w:t>
      </w:r>
      <w:r>
        <w:rPr>
          <w:rFonts w:ascii="Calibri" w:eastAsia="MS Mincho" w:hAnsi="Calibri" w:cs="Arial"/>
          <w:b/>
          <w:color w:val="538135" w:themeColor="accent6" w:themeShade="BF"/>
          <w:lang w:eastAsia="ja-JP"/>
        </w:rPr>
        <w:t xml:space="preserve"> 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242A335" w14:textId="58EBC64C" w:rsidR="00483866" w:rsidRPr="00226B6C" w:rsidRDefault="00F9065E" w:rsidP="00954AA6">
      <w:pPr>
        <w:spacing w:after="200"/>
        <w:ind w:left="720" w:firstLine="720"/>
        <w:rPr>
          <w:rFonts w:ascii="Calibri" w:eastAsia="MS Mincho" w:hAnsi="Calibri" w:cs="Arial"/>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F769EB"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w:t>
      </w:r>
      <w:r w:rsidR="00BB7837" w:rsidRPr="00D74A49">
        <w:rPr>
          <w:rFonts w:ascii="Calibri" w:eastAsia="MS Mincho" w:hAnsi="Calibri" w:cs="Arial"/>
          <w:b/>
          <w:color w:val="538135" w:themeColor="accent6" w:themeShade="BF"/>
          <w:lang w:eastAsia="ja-JP"/>
        </w:rPr>
        <w:t>Tuesday, July 21</w:t>
      </w:r>
      <w:r w:rsidR="00BB7837" w:rsidRPr="00D74A49">
        <w:rPr>
          <w:rFonts w:ascii="Calibri" w:eastAsia="MS Mincho" w:hAnsi="Calibri" w:cs="Arial"/>
          <w:b/>
          <w:color w:val="538135" w:themeColor="accent6" w:themeShade="BF"/>
          <w:vertAlign w:val="superscript"/>
          <w:lang w:eastAsia="ja-JP"/>
        </w:rPr>
        <w:t>st</w:t>
      </w:r>
      <w:r w:rsidR="00BB7837" w:rsidRPr="00D74A49">
        <w:rPr>
          <w:rFonts w:ascii="Calibri" w:eastAsia="MS Mincho" w:hAnsi="Calibri" w:cs="Arial"/>
          <w:b/>
          <w:color w:val="538135" w:themeColor="accent6" w:themeShade="BF"/>
          <w:lang w:eastAsia="ja-JP"/>
        </w:rPr>
        <w:t xml:space="preserve"> </w:t>
      </w:r>
      <w:r w:rsidR="00F769EB" w:rsidRPr="00D74A49">
        <w:rPr>
          <w:rFonts w:ascii="Calibri" w:eastAsia="MS Mincho" w:hAnsi="Calibri" w:cs="Arial"/>
          <w:b/>
          <w:color w:val="538135" w:themeColor="accent6" w:themeShade="BF"/>
          <w:lang w:eastAsia="ja-JP"/>
        </w:rPr>
        <w:t>11:59pm</w:t>
      </w:r>
    </w:p>
    <w:p w14:paraId="417A1691" w14:textId="122C700C"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4F253426"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36E1AEF" w14:textId="319E9355"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F769EB"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w:t>
      </w:r>
      <w:r w:rsidR="00BB7837" w:rsidRPr="00D74A49">
        <w:rPr>
          <w:rFonts w:ascii="Calibri" w:eastAsia="MS Mincho" w:hAnsi="Calibri" w:cs="Arial"/>
          <w:b/>
          <w:color w:val="538135" w:themeColor="accent6" w:themeShade="BF"/>
          <w:lang w:eastAsia="ja-JP"/>
        </w:rPr>
        <w:t>Tuesday, July 21</w:t>
      </w:r>
      <w:r w:rsidR="00BB7837" w:rsidRPr="00D74A49">
        <w:rPr>
          <w:rFonts w:ascii="Calibri" w:eastAsia="MS Mincho" w:hAnsi="Calibri" w:cs="Arial"/>
          <w:b/>
          <w:color w:val="538135" w:themeColor="accent6" w:themeShade="BF"/>
          <w:vertAlign w:val="superscript"/>
          <w:lang w:eastAsia="ja-JP"/>
        </w:rPr>
        <w:t>st</w:t>
      </w:r>
      <w:r w:rsidR="00BB7837" w:rsidRPr="00D74A49">
        <w:rPr>
          <w:rFonts w:ascii="Calibri" w:eastAsia="MS Mincho" w:hAnsi="Calibri" w:cs="Arial"/>
          <w:b/>
          <w:color w:val="538135" w:themeColor="accent6" w:themeShade="BF"/>
          <w:lang w:eastAsia="ja-JP"/>
        </w:rPr>
        <w:t xml:space="preserve"> 11:59pm</w:t>
      </w:r>
    </w:p>
    <w:p w14:paraId="66C5AE34" w14:textId="28CC93AA"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5BE61368"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lastRenderedPageBreak/>
        <w:t>Biomes &amp; Biodiversity</w:t>
      </w:r>
      <w:r w:rsidR="00F769EB">
        <w:rPr>
          <w:rFonts w:ascii="Calibri" w:eastAsia="MS Mincho" w:hAnsi="Calibri" w:cs="Arial"/>
          <w:b/>
          <w:lang w:eastAsia="ja-JP"/>
        </w:rPr>
        <w:t xml:space="preserve"> Lab </w:t>
      </w:r>
      <w:r w:rsidR="00F769EB"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Thursday, July 23</w:t>
      </w:r>
      <w:r w:rsidR="00F769EB" w:rsidRPr="00D74A49">
        <w:rPr>
          <w:rFonts w:ascii="Calibri" w:eastAsia="MS Mincho" w:hAnsi="Calibri" w:cs="Arial"/>
          <w:b/>
          <w:color w:val="538135" w:themeColor="accent6" w:themeShade="BF"/>
          <w:vertAlign w:val="superscript"/>
          <w:lang w:eastAsia="ja-JP"/>
        </w:rPr>
        <w:t>rd</w:t>
      </w:r>
      <w:r w:rsidR="00F769EB" w:rsidRPr="00D74A49">
        <w:rPr>
          <w:rFonts w:ascii="Calibri" w:eastAsia="MS Mincho" w:hAnsi="Calibri" w:cs="Arial"/>
          <w:b/>
          <w:color w:val="538135" w:themeColor="accent6" w:themeShade="BF"/>
          <w:lang w:eastAsia="ja-JP"/>
        </w:rPr>
        <w:t xml:space="preserve"> 11:59pm</w:t>
      </w:r>
    </w:p>
    <w:p w14:paraId="0178DBBC" w14:textId="24835B58"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F769EB"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F769EB" w:rsidRPr="00D74A49">
        <w:rPr>
          <w:rFonts w:ascii="Calibri" w:eastAsia="MS Mincho" w:hAnsi="Calibri" w:cs="Arial"/>
          <w:b/>
          <w:color w:val="538135" w:themeColor="accent6" w:themeShade="BF"/>
          <w:lang w:eastAsia="ja-JP"/>
        </w:rPr>
        <w:t xml:space="preserve"> Thursday, July 23</w:t>
      </w:r>
      <w:r w:rsidR="00F769EB" w:rsidRPr="00D74A49">
        <w:rPr>
          <w:rFonts w:ascii="Calibri" w:eastAsia="MS Mincho" w:hAnsi="Calibri" w:cs="Arial"/>
          <w:b/>
          <w:color w:val="538135" w:themeColor="accent6" w:themeShade="BF"/>
          <w:vertAlign w:val="superscript"/>
          <w:lang w:eastAsia="ja-JP"/>
        </w:rPr>
        <w:t>rd</w:t>
      </w:r>
      <w:r w:rsidR="00F769EB" w:rsidRPr="00D74A49">
        <w:rPr>
          <w:rFonts w:ascii="Calibri" w:eastAsia="MS Mincho" w:hAnsi="Calibri" w:cs="Arial"/>
          <w:b/>
          <w:color w:val="538135" w:themeColor="accent6" w:themeShade="BF"/>
          <w:lang w:eastAsia="ja-JP"/>
        </w:rPr>
        <w:t xml:space="preserve"> 11:59pm</w:t>
      </w:r>
    </w:p>
    <w:p w14:paraId="4A78CBA2" w14:textId="04CCA809"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A5715B8" w14:textId="46336476" w:rsidR="00F769EB" w:rsidRPr="00226B6C" w:rsidRDefault="00F769EB" w:rsidP="00BB7837">
      <w:pPr>
        <w:spacing w:after="200"/>
        <w:ind w:firstLine="720"/>
        <w:rPr>
          <w:rFonts w:ascii="Calibri" w:eastAsia="MS Mincho" w:hAnsi="Calibri" w:cs="Arial"/>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336852" w:rsidRPr="00336852">
        <w:rPr>
          <w:rFonts w:ascii="Calibri" w:eastAsia="MS Mincho" w:hAnsi="Calibri" w:cs="Arial"/>
          <w:b/>
          <w:color w:val="538135" w:themeColor="accent6" w:themeShade="BF"/>
          <w:lang w:eastAsia="ja-JP"/>
        </w:rPr>
        <w:t>Due: Friday, July 24</w:t>
      </w:r>
      <w:r w:rsidR="00336852" w:rsidRPr="00336852">
        <w:rPr>
          <w:rFonts w:ascii="Calibri" w:eastAsia="MS Mincho" w:hAnsi="Calibri" w:cs="Arial"/>
          <w:b/>
          <w:color w:val="538135" w:themeColor="accent6" w:themeShade="BF"/>
          <w:vertAlign w:val="superscript"/>
          <w:lang w:eastAsia="ja-JP"/>
        </w:rPr>
        <w:t>th</w:t>
      </w:r>
      <w:r w:rsidR="00336852" w:rsidRPr="00336852">
        <w:rPr>
          <w:rFonts w:ascii="Calibri" w:eastAsia="MS Mincho" w:hAnsi="Calibri" w:cs="Arial"/>
          <w:b/>
          <w:color w:val="538135" w:themeColor="accent6" w:themeShade="BF"/>
          <w:lang w:eastAsia="ja-JP"/>
        </w:rPr>
        <w:t xml:space="preserve"> 11:59pm</w:t>
      </w:r>
    </w:p>
    <w:p w14:paraId="7D238A59" w14:textId="75214590"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577F613B" w14:textId="21F6C8C2"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F86A50">
        <w:rPr>
          <w:rFonts w:ascii="Calibri" w:eastAsia="MS Mincho" w:hAnsi="Calibri"/>
          <w:b/>
          <w:i/>
          <w:iCs/>
          <w:color w:val="C00000"/>
          <w:lang w:eastAsia="ja-JP"/>
        </w:rPr>
        <w:t>Sunday</w:t>
      </w:r>
      <w:r w:rsidR="00863AC2">
        <w:rPr>
          <w:rFonts w:ascii="Calibri" w:eastAsia="MS Mincho" w:hAnsi="Calibri"/>
          <w:b/>
          <w:i/>
          <w:iCs/>
          <w:color w:val="C00000"/>
          <w:lang w:eastAsia="ja-JP"/>
        </w:rPr>
        <w:t>, July</w:t>
      </w:r>
      <w:r w:rsidR="00F86A50">
        <w:rPr>
          <w:rFonts w:ascii="Calibri" w:eastAsia="MS Mincho" w:hAnsi="Calibri"/>
          <w:b/>
          <w:i/>
          <w:iCs/>
          <w:color w:val="C00000"/>
          <w:lang w:eastAsia="ja-JP"/>
        </w:rPr>
        <w:t xml:space="preserve"> 26</w:t>
      </w:r>
      <w:r w:rsidR="00F86A50" w:rsidRPr="00F86A50">
        <w:rPr>
          <w:rFonts w:ascii="Calibri" w:eastAsia="MS Mincho" w:hAnsi="Calibri"/>
          <w:b/>
          <w:i/>
          <w:iCs/>
          <w:color w:val="C00000"/>
          <w:vertAlign w:val="superscript"/>
          <w:lang w:eastAsia="ja-JP"/>
        </w:rPr>
        <w:t>th</w:t>
      </w:r>
      <w:r w:rsidR="00863AC2">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4CC1F9A9" w14:textId="676010CD"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F86A50">
        <w:rPr>
          <w:rFonts w:ascii="Calibri" w:eastAsia="MS Mincho" w:hAnsi="Calibri"/>
          <w:b/>
          <w:i/>
          <w:iCs/>
          <w:color w:val="C00000"/>
          <w:lang w:eastAsia="ja-JP"/>
        </w:rPr>
        <w:t xml:space="preserve">Monday, </w:t>
      </w:r>
      <w:r w:rsidR="003954F9">
        <w:rPr>
          <w:rFonts w:ascii="Calibri" w:eastAsia="MS Mincho" w:hAnsi="Calibri"/>
          <w:b/>
          <w:i/>
          <w:iCs/>
          <w:color w:val="C00000"/>
          <w:lang w:eastAsia="ja-JP"/>
        </w:rPr>
        <w:t xml:space="preserve">July </w:t>
      </w:r>
      <w:r w:rsidR="00F86A50">
        <w:rPr>
          <w:rFonts w:ascii="Calibri" w:eastAsia="MS Mincho" w:hAnsi="Calibri"/>
          <w:b/>
          <w:i/>
          <w:iCs/>
          <w:color w:val="C00000"/>
          <w:lang w:eastAsia="ja-JP"/>
        </w:rPr>
        <w:t>27</w:t>
      </w:r>
      <w:r w:rsidR="00F86A50" w:rsidRPr="00F86A50">
        <w:rPr>
          <w:rFonts w:ascii="Calibri" w:eastAsia="MS Mincho" w:hAnsi="Calibri"/>
          <w:b/>
          <w:i/>
          <w:iCs/>
          <w:color w:val="C00000"/>
          <w:vertAlign w:val="superscript"/>
          <w:lang w:eastAsia="ja-JP"/>
        </w:rPr>
        <w:t>th</w:t>
      </w:r>
      <w:r w:rsidR="003954F9">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5322E7CD" w14:textId="77777777" w:rsidR="00226B6C" w:rsidRDefault="00226B6C" w:rsidP="001B6F08">
      <w:pPr>
        <w:spacing w:after="200"/>
        <w:rPr>
          <w:rFonts w:ascii="Calibri" w:eastAsia="MS Mincho" w:hAnsi="Calibri" w:cs="Arial"/>
          <w:b/>
          <w:sz w:val="32"/>
          <w:szCs w:val="32"/>
          <w:lang w:eastAsia="ja-JP"/>
        </w:rPr>
      </w:pPr>
    </w:p>
    <w:p w14:paraId="112759C1" w14:textId="1DBC129E"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6F49A243" w:rsidR="00226B6C" w:rsidRPr="00277522"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F86A50">
        <w:rPr>
          <w:rFonts w:ascii="Calibri" w:eastAsia="MS Mincho" w:hAnsi="Calibri"/>
          <w:b/>
          <w:i/>
          <w:iCs/>
          <w:lang w:eastAsia="ja-JP"/>
        </w:rPr>
        <w:t>Monday, July 27</w:t>
      </w:r>
      <w:r w:rsidR="00F86A50" w:rsidRPr="00F86A50">
        <w:rPr>
          <w:rFonts w:ascii="Calibri" w:eastAsia="MS Mincho" w:hAnsi="Calibri"/>
          <w:b/>
          <w:i/>
          <w:iCs/>
          <w:vertAlign w:val="superscript"/>
          <w:lang w:eastAsia="ja-JP"/>
        </w:rPr>
        <w:t>th</w:t>
      </w:r>
      <w:r w:rsidR="00F86A50">
        <w:rPr>
          <w:rFonts w:ascii="Calibri" w:eastAsia="MS Mincho" w:hAnsi="Calibri"/>
          <w:b/>
          <w:i/>
          <w:iCs/>
          <w:lang w:eastAsia="ja-JP"/>
        </w:rPr>
        <w:t xml:space="preserve"> </w:t>
      </w:r>
      <w:r>
        <w:rPr>
          <w:rFonts w:ascii="Calibri" w:eastAsia="MS Mincho" w:hAnsi="Calibri"/>
          <w:b/>
          <w:i/>
          <w:iCs/>
          <w:lang w:eastAsia="ja-JP"/>
        </w:rPr>
        <w:t>12</w:t>
      </w:r>
      <w:r w:rsidRPr="00277522">
        <w:rPr>
          <w:rFonts w:ascii="Calibri" w:eastAsia="MS Mincho" w:hAnsi="Calibri"/>
          <w:b/>
          <w:i/>
          <w:iCs/>
          <w:lang w:eastAsia="ja-JP"/>
        </w:rPr>
        <w:t>:00am</w:t>
      </w:r>
    </w:p>
    <w:p w14:paraId="7FCD9362" w14:textId="77777777" w:rsidR="00226B6C" w:rsidRPr="00243E77" w:rsidRDefault="00226B6C" w:rsidP="00226B6C">
      <w:pPr>
        <w:spacing w:after="200"/>
        <w:rPr>
          <w:rFonts w:ascii="Calibri" w:eastAsia="MS Mincho" w:hAnsi="Calibri"/>
          <w:b/>
          <w:lang w:eastAsia="ja-JP"/>
        </w:rPr>
      </w:pPr>
    </w:p>
    <w:p w14:paraId="624DA121" w14:textId="6340B393" w:rsidR="00894B04" w:rsidRPr="00B267F9" w:rsidRDefault="00894B04" w:rsidP="00894B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sidR="00A26ED4">
        <w:rPr>
          <w:rFonts w:ascii="Calibri" w:eastAsia="MS Mincho" w:hAnsi="Calibri"/>
          <w:b/>
          <w:color w:val="2F5496" w:themeColor="accent5" w:themeShade="BF"/>
          <w:lang w:eastAsia="ja-JP"/>
        </w:rPr>
        <w:t>Friday</w:t>
      </w:r>
      <w:r w:rsidR="00FA3121">
        <w:rPr>
          <w:rFonts w:ascii="Calibri" w:eastAsia="MS Mincho" w:hAnsi="Calibri"/>
          <w:b/>
          <w:color w:val="2F5496" w:themeColor="accent5" w:themeShade="BF"/>
          <w:lang w:eastAsia="ja-JP"/>
        </w:rPr>
        <w:t>, July 3</w:t>
      </w:r>
      <w:r w:rsidR="00A26ED4">
        <w:rPr>
          <w:rFonts w:ascii="Calibri" w:eastAsia="MS Mincho" w:hAnsi="Calibri"/>
          <w:b/>
          <w:color w:val="2F5496" w:themeColor="accent5" w:themeShade="BF"/>
          <w:lang w:eastAsia="ja-JP"/>
        </w:rPr>
        <w:t>1</w:t>
      </w:r>
      <w:r w:rsidR="00A26ED4" w:rsidRPr="00A26ED4">
        <w:rPr>
          <w:rFonts w:ascii="Calibri" w:eastAsia="MS Mincho" w:hAnsi="Calibri"/>
          <w:b/>
          <w:color w:val="2F5496" w:themeColor="accent5" w:themeShade="BF"/>
          <w:vertAlign w:val="superscript"/>
          <w:lang w:eastAsia="ja-JP"/>
        </w:rPr>
        <w:t>st</w:t>
      </w:r>
      <w:r w:rsidR="00FA3121">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F3D5826" w14:textId="0E1C3BB8" w:rsidR="00894B04" w:rsidRDefault="00226B6C" w:rsidP="001B6F08">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2: Covers Ch. </w:t>
      </w:r>
      <w:r w:rsidR="00F057B4">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sidR="00F057B4">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 xml:space="preserve">. Due: </w:t>
      </w:r>
      <w:r w:rsidR="00A26ED4">
        <w:rPr>
          <w:rFonts w:ascii="Calibri" w:eastAsia="MS Mincho" w:hAnsi="Calibri"/>
          <w:b/>
          <w:color w:val="2F5496" w:themeColor="accent5" w:themeShade="BF"/>
          <w:lang w:eastAsia="ja-JP"/>
        </w:rPr>
        <w:t>S</w:t>
      </w:r>
      <w:r w:rsidR="008E18FF">
        <w:rPr>
          <w:rFonts w:ascii="Calibri" w:eastAsia="MS Mincho" w:hAnsi="Calibri"/>
          <w:b/>
          <w:color w:val="2F5496" w:themeColor="accent5" w:themeShade="BF"/>
          <w:lang w:eastAsia="ja-JP"/>
        </w:rPr>
        <w:t>unday</w:t>
      </w:r>
      <w:r w:rsidR="00A26ED4">
        <w:rPr>
          <w:rFonts w:ascii="Calibri" w:eastAsia="MS Mincho" w:hAnsi="Calibri"/>
          <w:b/>
          <w:color w:val="2F5496" w:themeColor="accent5" w:themeShade="BF"/>
          <w:lang w:eastAsia="ja-JP"/>
        </w:rPr>
        <w:t xml:space="preserve">, August </w:t>
      </w:r>
      <w:r w:rsidR="008E18FF">
        <w:rPr>
          <w:rFonts w:ascii="Calibri" w:eastAsia="MS Mincho" w:hAnsi="Calibri"/>
          <w:b/>
          <w:color w:val="2F5496" w:themeColor="accent5" w:themeShade="BF"/>
          <w:lang w:eastAsia="ja-JP"/>
        </w:rPr>
        <w:t>2</w:t>
      </w:r>
      <w:r w:rsidR="008E18FF" w:rsidRPr="008E18FF">
        <w:rPr>
          <w:rFonts w:ascii="Calibri" w:eastAsia="MS Mincho" w:hAnsi="Calibri"/>
          <w:b/>
          <w:color w:val="2F5496" w:themeColor="accent5" w:themeShade="BF"/>
          <w:vertAlign w:val="superscript"/>
          <w:lang w:eastAsia="ja-JP"/>
        </w:rPr>
        <w:t>nd</w:t>
      </w:r>
      <w:r w:rsidR="008E18FF">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5DE638DF" w14:textId="3E9D9A83"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71974332"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336852" w:rsidRPr="00336852">
        <w:rPr>
          <w:rFonts w:ascii="Calibri" w:eastAsia="MS Mincho" w:hAnsi="Calibri" w:cs="Arial"/>
          <w:b/>
          <w:color w:val="538135" w:themeColor="accent6" w:themeShade="BF"/>
          <w:lang w:eastAsia="ja-JP"/>
        </w:rPr>
        <w:t>Due: Wednesday, July 29</w:t>
      </w:r>
      <w:r w:rsidR="00336852" w:rsidRPr="00336852">
        <w:rPr>
          <w:rFonts w:ascii="Calibri" w:eastAsia="MS Mincho" w:hAnsi="Calibri" w:cs="Arial"/>
          <w:b/>
          <w:color w:val="538135" w:themeColor="accent6" w:themeShade="BF"/>
          <w:vertAlign w:val="superscript"/>
          <w:lang w:eastAsia="ja-JP"/>
        </w:rPr>
        <w:t>th</w:t>
      </w:r>
      <w:r w:rsidR="00336852" w:rsidRPr="00336852">
        <w:rPr>
          <w:rFonts w:ascii="Calibri" w:eastAsia="MS Mincho" w:hAnsi="Calibri" w:cs="Arial"/>
          <w:b/>
          <w:color w:val="538135" w:themeColor="accent6" w:themeShade="BF"/>
          <w:lang w:eastAsia="ja-JP"/>
        </w:rPr>
        <w:t xml:space="preserve"> 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7D3B8B30"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BB7837" w:rsidRPr="00D74A49">
        <w:rPr>
          <w:rFonts w:ascii="Calibri" w:eastAsia="MS Mincho" w:hAnsi="Calibri" w:cs="Arial"/>
          <w:b/>
          <w:color w:val="538135" w:themeColor="accent6" w:themeShade="BF"/>
          <w:lang w:eastAsia="ja-JP"/>
        </w:rPr>
        <w:t xml:space="preserve"> </w:t>
      </w:r>
      <w:r w:rsidR="00D74A49" w:rsidRPr="00D74A49">
        <w:rPr>
          <w:rFonts w:ascii="Calibri" w:eastAsia="MS Mincho" w:hAnsi="Calibri" w:cs="Arial"/>
          <w:b/>
          <w:color w:val="538135" w:themeColor="accent6" w:themeShade="BF"/>
          <w:lang w:eastAsia="ja-JP"/>
        </w:rPr>
        <w:t xml:space="preserve">Wednesday, </w:t>
      </w:r>
      <w:r w:rsidR="00BB7837" w:rsidRPr="00D74A49">
        <w:rPr>
          <w:rFonts w:ascii="Calibri" w:eastAsia="MS Mincho" w:hAnsi="Calibri" w:cs="Arial"/>
          <w:b/>
          <w:color w:val="538135" w:themeColor="accent6" w:themeShade="BF"/>
          <w:lang w:eastAsia="ja-JP"/>
        </w:rPr>
        <w:t>July 29</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3040D9D4"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Food Survey</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405C9E03" w14:textId="7057BEB9"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BB7837" w:rsidRPr="00D74A49">
        <w:rPr>
          <w:rFonts w:ascii="Calibri" w:eastAsia="MS Mincho" w:hAnsi="Calibri" w:cs="Arial"/>
          <w:b/>
          <w:color w:val="538135" w:themeColor="accent6" w:themeShade="BF"/>
          <w:lang w:eastAsia="ja-JP"/>
        </w:rPr>
        <w:t xml:space="preserve"> </w:t>
      </w:r>
      <w:r w:rsidR="00D74A49" w:rsidRPr="00D74A49">
        <w:rPr>
          <w:rFonts w:ascii="Calibri" w:eastAsia="MS Mincho" w:hAnsi="Calibri" w:cs="Arial"/>
          <w:b/>
          <w:color w:val="538135" w:themeColor="accent6" w:themeShade="BF"/>
          <w:lang w:eastAsia="ja-JP"/>
        </w:rPr>
        <w:t xml:space="preserve">Saturday, </w:t>
      </w:r>
      <w:r w:rsidR="00BB7837" w:rsidRPr="00D74A49">
        <w:rPr>
          <w:rFonts w:ascii="Calibri" w:eastAsia="MS Mincho" w:hAnsi="Calibri" w:cs="Arial"/>
          <w:b/>
          <w:color w:val="538135" w:themeColor="accent6" w:themeShade="BF"/>
          <w:lang w:eastAsia="ja-JP"/>
        </w:rPr>
        <w:t>August 1</w:t>
      </w:r>
      <w:r w:rsidR="00BB7837" w:rsidRPr="00D74A49">
        <w:rPr>
          <w:rFonts w:ascii="Calibri" w:eastAsia="MS Mincho" w:hAnsi="Calibri" w:cs="Arial"/>
          <w:b/>
          <w:color w:val="538135" w:themeColor="accent6" w:themeShade="BF"/>
          <w:vertAlign w:val="superscript"/>
          <w:lang w:eastAsia="ja-JP"/>
        </w:rPr>
        <w:t>st</w:t>
      </w:r>
      <w:r w:rsidR="00BB7837" w:rsidRPr="00D74A49">
        <w:rPr>
          <w:rFonts w:ascii="Calibri" w:eastAsia="MS Mincho" w:hAnsi="Calibri" w:cs="Arial"/>
          <w:b/>
          <w:color w:val="538135" w:themeColor="accent6" w:themeShade="BF"/>
          <w:lang w:eastAsia="ja-JP"/>
        </w:rPr>
        <w:t xml:space="preserve"> 11:59pm</w:t>
      </w:r>
    </w:p>
    <w:p w14:paraId="36E61E39" w14:textId="0CCE8582"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Soil</w:t>
      </w:r>
      <w:r w:rsidR="00BB7837">
        <w:rPr>
          <w:rFonts w:ascii="Calibri" w:eastAsia="MS Mincho" w:hAnsi="Calibri" w:cs="Arial"/>
          <w:b/>
          <w:lang w:eastAsia="ja-JP"/>
        </w:rPr>
        <w:t xml:space="preserve"> </w:t>
      </w:r>
      <w:r w:rsidR="00D74A49" w:rsidRPr="00D74A49">
        <w:rPr>
          <w:rFonts w:ascii="Calibri" w:eastAsia="MS Mincho" w:hAnsi="Calibri" w:cs="Arial"/>
          <w:b/>
          <w:color w:val="538135" w:themeColor="accent6" w:themeShade="BF"/>
          <w:lang w:eastAsia="ja-JP"/>
        </w:rPr>
        <w:t>Due</w:t>
      </w:r>
      <w:r w:rsidR="00D74A49">
        <w:rPr>
          <w:rFonts w:ascii="Calibri" w:eastAsia="MS Mincho" w:hAnsi="Calibri" w:cs="Arial"/>
          <w:b/>
          <w:color w:val="538135" w:themeColor="accent6" w:themeShade="BF"/>
          <w:lang w:eastAsia="ja-JP"/>
        </w:rPr>
        <w:t>:</w:t>
      </w:r>
      <w:r w:rsidR="00D74A49" w:rsidRPr="00D74A49">
        <w:rPr>
          <w:rFonts w:ascii="Calibri" w:eastAsia="MS Mincho" w:hAnsi="Calibri" w:cs="Arial"/>
          <w:b/>
          <w:color w:val="538135" w:themeColor="accent6" w:themeShade="BF"/>
          <w:lang w:eastAsia="ja-JP"/>
        </w:rPr>
        <w:t xml:space="preserve"> Saturday, August 1</w:t>
      </w:r>
      <w:r w:rsidR="00D74A49" w:rsidRPr="00D74A49">
        <w:rPr>
          <w:rFonts w:ascii="Calibri" w:eastAsia="MS Mincho" w:hAnsi="Calibri" w:cs="Arial"/>
          <w:b/>
          <w:color w:val="538135" w:themeColor="accent6" w:themeShade="BF"/>
          <w:vertAlign w:val="superscript"/>
          <w:lang w:eastAsia="ja-JP"/>
        </w:rPr>
        <w:t>st</w:t>
      </w:r>
      <w:r w:rsidR="00D74A49" w:rsidRPr="00D74A49">
        <w:rPr>
          <w:rFonts w:ascii="Calibri" w:eastAsia="MS Mincho" w:hAnsi="Calibri" w:cs="Arial"/>
          <w:b/>
          <w:color w:val="538135" w:themeColor="accent6" w:themeShade="BF"/>
          <w:lang w:eastAsia="ja-JP"/>
        </w:rPr>
        <w:t xml:space="preserve"> 11:59pm</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514D5691"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336852" w:rsidRPr="00D74A49">
        <w:rPr>
          <w:rFonts w:ascii="Calibri" w:eastAsia="MS Mincho" w:hAnsi="Calibri" w:cs="Arial"/>
          <w:b/>
          <w:color w:val="538135" w:themeColor="accent6" w:themeShade="BF"/>
          <w:lang w:eastAsia="ja-JP"/>
        </w:rPr>
        <w:t>Due</w:t>
      </w:r>
      <w:r w:rsidR="00336852">
        <w:rPr>
          <w:rFonts w:ascii="Calibri" w:eastAsia="MS Mincho" w:hAnsi="Calibri" w:cs="Arial"/>
          <w:b/>
          <w:color w:val="538135" w:themeColor="accent6" w:themeShade="BF"/>
          <w:lang w:eastAsia="ja-JP"/>
        </w:rPr>
        <w:t>:</w:t>
      </w:r>
      <w:r w:rsidR="00336852" w:rsidRPr="00D74A49">
        <w:rPr>
          <w:rFonts w:ascii="Calibri" w:eastAsia="MS Mincho" w:hAnsi="Calibri" w:cs="Arial"/>
          <w:b/>
          <w:color w:val="538135" w:themeColor="accent6" w:themeShade="BF"/>
          <w:lang w:eastAsia="ja-JP"/>
        </w:rPr>
        <w:t xml:space="preserve"> Saturday, August 1</w:t>
      </w:r>
      <w:r w:rsidR="00336852" w:rsidRPr="00D74A49">
        <w:rPr>
          <w:rFonts w:ascii="Calibri" w:eastAsia="MS Mincho" w:hAnsi="Calibri" w:cs="Arial"/>
          <w:b/>
          <w:color w:val="538135" w:themeColor="accent6" w:themeShade="BF"/>
          <w:vertAlign w:val="superscript"/>
          <w:lang w:eastAsia="ja-JP"/>
        </w:rPr>
        <w:t>st</w:t>
      </w:r>
      <w:r w:rsidR="00336852" w:rsidRPr="00D74A49">
        <w:rPr>
          <w:rFonts w:ascii="Calibri" w:eastAsia="MS Mincho" w:hAnsi="Calibri" w:cs="Arial"/>
          <w:b/>
          <w:color w:val="538135" w:themeColor="accent6" w:themeShade="BF"/>
          <w:lang w:eastAsia="ja-JP"/>
        </w:rPr>
        <w:t xml:space="preserve"> 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3334C8BA"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t>Consumption</w:t>
      </w:r>
      <w:r w:rsidR="00BB7837">
        <w:rPr>
          <w:rFonts w:ascii="Calibri" w:eastAsia="MS Mincho" w:hAnsi="Calibri" w:cs="Arial"/>
          <w:b/>
          <w:lang w:eastAsia="ja-JP"/>
        </w:rPr>
        <w:t xml:space="preserve"> </w:t>
      </w:r>
      <w:r w:rsidR="00336852" w:rsidRPr="00D74A49">
        <w:rPr>
          <w:rFonts w:ascii="Calibri" w:eastAsia="MS Mincho" w:hAnsi="Calibri" w:cs="Arial"/>
          <w:b/>
          <w:color w:val="538135" w:themeColor="accent6" w:themeShade="BF"/>
          <w:lang w:eastAsia="ja-JP"/>
        </w:rPr>
        <w:t>Due</w:t>
      </w:r>
      <w:r w:rsidR="00336852">
        <w:rPr>
          <w:rFonts w:ascii="Calibri" w:eastAsia="MS Mincho" w:hAnsi="Calibri" w:cs="Arial"/>
          <w:b/>
          <w:color w:val="538135" w:themeColor="accent6" w:themeShade="BF"/>
          <w:lang w:eastAsia="ja-JP"/>
        </w:rPr>
        <w:t>:</w:t>
      </w:r>
      <w:r w:rsidR="00336852" w:rsidRPr="00D74A49">
        <w:rPr>
          <w:rFonts w:ascii="Calibri" w:eastAsia="MS Mincho" w:hAnsi="Calibri" w:cs="Arial"/>
          <w:b/>
          <w:color w:val="538135" w:themeColor="accent6" w:themeShade="BF"/>
          <w:lang w:eastAsia="ja-JP"/>
        </w:rPr>
        <w:t xml:space="preserve"> Saturday, August 1</w:t>
      </w:r>
      <w:r w:rsidR="00336852" w:rsidRPr="00D74A49">
        <w:rPr>
          <w:rFonts w:ascii="Calibri" w:eastAsia="MS Mincho" w:hAnsi="Calibri" w:cs="Arial"/>
          <w:b/>
          <w:color w:val="538135" w:themeColor="accent6" w:themeShade="BF"/>
          <w:vertAlign w:val="superscript"/>
          <w:lang w:eastAsia="ja-JP"/>
        </w:rPr>
        <w:t>st</w:t>
      </w:r>
      <w:r w:rsidR="00336852" w:rsidRPr="00D74A49">
        <w:rPr>
          <w:rFonts w:ascii="Calibri" w:eastAsia="MS Mincho" w:hAnsi="Calibri" w:cs="Arial"/>
          <w:b/>
          <w:color w:val="538135" w:themeColor="accent6" w:themeShade="BF"/>
          <w:lang w:eastAsia="ja-JP"/>
        </w:rPr>
        <w:t xml:space="preserve"> 11:59pm</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8</w:t>
      </w:r>
      <w:r w:rsidR="00483866" w:rsidRPr="00226B6C">
        <w:rPr>
          <w:rFonts w:ascii="Calibri" w:eastAsia="MS Mincho" w:hAnsi="Calibri" w:cs="Arial"/>
          <w:b/>
          <w:lang w:eastAsia="ja-JP"/>
        </w:rPr>
        <w:t xml:space="preserve"> Environmental Health &amp; Toxicology</w:t>
      </w:r>
    </w:p>
    <w:p w14:paraId="26A24960" w14:textId="7E96783C" w:rsidR="00336852"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Disease Discussion </w:t>
      </w:r>
      <w:r w:rsidRPr="00336852">
        <w:rPr>
          <w:rFonts w:ascii="Calibri" w:eastAsia="MS Mincho" w:hAnsi="Calibri" w:cs="Arial"/>
          <w:b/>
          <w:color w:val="538135" w:themeColor="accent6" w:themeShade="BF"/>
          <w:lang w:eastAsia="ja-JP"/>
        </w:rPr>
        <w:t>Due: Tuesday August 4</w:t>
      </w:r>
      <w:r w:rsidRPr="00336852">
        <w:rPr>
          <w:rFonts w:ascii="Calibri" w:eastAsia="MS Mincho" w:hAnsi="Calibri" w:cs="Arial"/>
          <w:b/>
          <w:color w:val="538135" w:themeColor="accent6" w:themeShade="BF"/>
          <w:vertAlign w:val="superscript"/>
          <w:lang w:eastAsia="ja-JP"/>
        </w:rPr>
        <w:t>th</w:t>
      </w:r>
      <w:r w:rsidRPr="00336852">
        <w:rPr>
          <w:rFonts w:ascii="Calibri" w:eastAsia="MS Mincho" w:hAnsi="Calibri" w:cs="Arial"/>
          <w:b/>
          <w:color w:val="538135" w:themeColor="accent6" w:themeShade="BF"/>
          <w:lang w:eastAsia="ja-JP"/>
        </w:rPr>
        <w:t xml:space="preserve"> </w:t>
      </w:r>
      <w:r w:rsidR="0008645E" w:rsidRPr="00D74A49">
        <w:rPr>
          <w:rFonts w:ascii="Calibri" w:eastAsia="MS Mincho" w:hAnsi="Calibri" w:cs="Arial"/>
          <w:b/>
          <w:color w:val="538135" w:themeColor="accent6" w:themeShade="BF"/>
          <w:lang w:eastAsia="ja-JP"/>
        </w:rPr>
        <w:t>11:59pm</w:t>
      </w:r>
    </w:p>
    <w:p w14:paraId="2C4355B7" w14:textId="3B656631"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Pr="00336852">
        <w:rPr>
          <w:rFonts w:ascii="Calibri" w:eastAsia="MS Mincho" w:hAnsi="Calibri" w:cs="Arial"/>
          <w:b/>
          <w:color w:val="538135" w:themeColor="accent6" w:themeShade="BF"/>
          <w:lang w:eastAsia="ja-JP"/>
        </w:rPr>
        <w:t>Due: Tuesday August 4</w:t>
      </w:r>
      <w:r w:rsidRPr="00336852">
        <w:rPr>
          <w:rFonts w:ascii="Calibri" w:eastAsia="MS Mincho" w:hAnsi="Calibri" w:cs="Arial"/>
          <w:b/>
          <w:color w:val="538135" w:themeColor="accent6" w:themeShade="BF"/>
          <w:vertAlign w:val="superscript"/>
          <w:lang w:eastAsia="ja-JP"/>
        </w:rPr>
        <w:t>th</w:t>
      </w:r>
      <w:r w:rsidR="0008645E">
        <w:rPr>
          <w:rFonts w:ascii="Calibri" w:eastAsia="MS Mincho" w:hAnsi="Calibri" w:cs="Arial"/>
          <w:b/>
          <w:color w:val="538135" w:themeColor="accent6" w:themeShade="BF"/>
          <w:vertAlign w:val="superscript"/>
          <w:lang w:eastAsia="ja-JP"/>
        </w:rPr>
        <w:t xml:space="preserve"> </w:t>
      </w:r>
      <w:r w:rsidR="0008645E" w:rsidRPr="00D74A49">
        <w:rPr>
          <w:rFonts w:ascii="Calibri" w:eastAsia="MS Mincho" w:hAnsi="Calibri" w:cs="Arial"/>
          <w:b/>
          <w:color w:val="538135" w:themeColor="accent6" w:themeShade="BF"/>
          <w:lang w:eastAsia="ja-JP"/>
        </w:rPr>
        <w:t>11:59pm</w:t>
      </w:r>
    </w:p>
    <w:p w14:paraId="4EE5417F" w14:textId="58494709"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13E97D75"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336852" w:rsidRPr="00336852">
        <w:rPr>
          <w:rFonts w:ascii="Calibri" w:eastAsia="MS Mincho" w:hAnsi="Calibri" w:cs="Arial"/>
          <w:b/>
          <w:color w:val="538135" w:themeColor="accent6" w:themeShade="BF"/>
          <w:lang w:eastAsia="ja-JP"/>
        </w:rPr>
        <w:t>Due: Tuesday August 4</w:t>
      </w:r>
      <w:r w:rsidR="00336852" w:rsidRPr="00336852">
        <w:rPr>
          <w:rFonts w:ascii="Calibri" w:eastAsia="MS Mincho" w:hAnsi="Calibri" w:cs="Arial"/>
          <w:b/>
          <w:color w:val="538135" w:themeColor="accent6" w:themeShade="BF"/>
          <w:vertAlign w:val="superscript"/>
          <w:lang w:eastAsia="ja-JP"/>
        </w:rPr>
        <w:t>th</w:t>
      </w:r>
      <w:r w:rsidR="0008645E">
        <w:rPr>
          <w:rFonts w:ascii="Calibri" w:eastAsia="MS Mincho" w:hAnsi="Calibri" w:cs="Arial"/>
          <w:b/>
          <w:color w:val="538135" w:themeColor="accent6" w:themeShade="BF"/>
          <w:vertAlign w:val="superscript"/>
          <w:lang w:eastAsia="ja-JP"/>
        </w:rPr>
        <w:t xml:space="preserve"> </w:t>
      </w:r>
      <w:r w:rsidR="0008645E" w:rsidRPr="00D74A49">
        <w:rPr>
          <w:rFonts w:ascii="Calibri" w:eastAsia="MS Mincho" w:hAnsi="Calibri" w:cs="Arial"/>
          <w:b/>
          <w:color w:val="538135" w:themeColor="accent6" w:themeShade="BF"/>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3F63434" w14:textId="0F53284F"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F44FEF">
        <w:rPr>
          <w:rFonts w:ascii="Calibri" w:eastAsia="MS Mincho" w:hAnsi="Calibri"/>
          <w:b/>
          <w:i/>
          <w:iCs/>
          <w:color w:val="C00000"/>
          <w:lang w:eastAsia="ja-JP"/>
        </w:rPr>
        <w:t>Thursday</w:t>
      </w:r>
      <w:r w:rsidR="00F86A50">
        <w:rPr>
          <w:rFonts w:ascii="Calibri" w:eastAsia="MS Mincho" w:hAnsi="Calibri"/>
          <w:b/>
          <w:i/>
          <w:iCs/>
          <w:color w:val="C00000"/>
          <w:lang w:eastAsia="ja-JP"/>
        </w:rPr>
        <w:t xml:space="preserve">, August </w:t>
      </w:r>
      <w:r w:rsidR="00F44FEF">
        <w:rPr>
          <w:rFonts w:ascii="Calibri" w:eastAsia="MS Mincho" w:hAnsi="Calibri"/>
          <w:b/>
          <w:i/>
          <w:iCs/>
          <w:color w:val="C00000"/>
          <w:lang w:eastAsia="ja-JP"/>
        </w:rPr>
        <w:t>6</w:t>
      </w:r>
      <w:r w:rsidR="00F86A50" w:rsidRPr="00F86A50">
        <w:rPr>
          <w:rFonts w:ascii="Calibri" w:eastAsia="MS Mincho" w:hAnsi="Calibri"/>
          <w:b/>
          <w:i/>
          <w:iCs/>
          <w:color w:val="C00000"/>
          <w:vertAlign w:val="superscript"/>
          <w:lang w:eastAsia="ja-JP"/>
        </w:rPr>
        <w:t>th</w:t>
      </w:r>
      <w:r w:rsidR="00F86A50">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473D971E" w14:textId="4641DEA1"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F44FEF">
        <w:rPr>
          <w:rFonts w:ascii="Calibri" w:eastAsia="MS Mincho" w:hAnsi="Calibri"/>
          <w:b/>
          <w:i/>
          <w:iCs/>
          <w:color w:val="C00000"/>
          <w:lang w:eastAsia="ja-JP"/>
        </w:rPr>
        <w:t>Friday</w:t>
      </w:r>
      <w:r w:rsidR="00F86A50">
        <w:rPr>
          <w:rFonts w:ascii="Calibri" w:eastAsia="MS Mincho" w:hAnsi="Calibri"/>
          <w:b/>
          <w:i/>
          <w:iCs/>
          <w:color w:val="C00000"/>
          <w:lang w:eastAsia="ja-JP"/>
        </w:rPr>
        <w:t xml:space="preserve">, August </w:t>
      </w:r>
      <w:r w:rsidR="00F44FEF">
        <w:rPr>
          <w:rFonts w:ascii="Calibri" w:eastAsia="MS Mincho" w:hAnsi="Calibri"/>
          <w:b/>
          <w:i/>
          <w:iCs/>
          <w:color w:val="C00000"/>
          <w:lang w:eastAsia="ja-JP"/>
        </w:rPr>
        <w:t>7</w:t>
      </w:r>
      <w:r w:rsidR="00F86A50" w:rsidRPr="00F86A50">
        <w:rPr>
          <w:rFonts w:ascii="Calibri" w:eastAsia="MS Mincho" w:hAnsi="Calibri"/>
          <w:b/>
          <w:i/>
          <w:iCs/>
          <w:color w:val="C00000"/>
          <w:vertAlign w:val="superscript"/>
          <w:lang w:eastAsia="ja-JP"/>
        </w:rPr>
        <w:t>th</w:t>
      </w:r>
      <w:r w:rsidR="00F86A50">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0462036B" w14:textId="77777777" w:rsidR="00226B6C" w:rsidRDefault="00226B6C" w:rsidP="001B6F08">
      <w:pPr>
        <w:spacing w:after="200"/>
        <w:rPr>
          <w:rFonts w:ascii="Calibri" w:eastAsia="MS Mincho" w:hAnsi="Calibri" w:cs="Arial"/>
          <w:b/>
          <w:sz w:val="32"/>
          <w:szCs w:val="32"/>
          <w:lang w:eastAsia="ja-JP"/>
        </w:rPr>
      </w:pPr>
    </w:p>
    <w:p w14:paraId="735A2E87" w14:textId="2AD69013"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3: Water, Air, Climate, Energy, &amp; Urbanization</w:t>
      </w:r>
    </w:p>
    <w:p w14:paraId="65601D4C" w14:textId="110DAF23" w:rsidR="00226B6C" w:rsidRPr="00277522"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F44FEF">
        <w:rPr>
          <w:rFonts w:ascii="Calibri" w:eastAsia="MS Mincho" w:hAnsi="Calibri"/>
          <w:b/>
          <w:i/>
          <w:iCs/>
          <w:lang w:eastAsia="ja-JP"/>
        </w:rPr>
        <w:t>Friday</w:t>
      </w:r>
      <w:r w:rsidR="00F86A50">
        <w:rPr>
          <w:rFonts w:ascii="Calibri" w:eastAsia="MS Mincho" w:hAnsi="Calibri"/>
          <w:b/>
          <w:i/>
          <w:iCs/>
          <w:lang w:eastAsia="ja-JP"/>
        </w:rPr>
        <w:t xml:space="preserve">, August </w:t>
      </w:r>
      <w:r w:rsidR="00F44FEF">
        <w:rPr>
          <w:rFonts w:ascii="Calibri" w:eastAsia="MS Mincho" w:hAnsi="Calibri"/>
          <w:b/>
          <w:i/>
          <w:iCs/>
          <w:lang w:eastAsia="ja-JP"/>
        </w:rPr>
        <w:t>7</w:t>
      </w:r>
      <w:r w:rsidR="00F86A50" w:rsidRPr="00F86A50">
        <w:rPr>
          <w:rFonts w:ascii="Calibri" w:eastAsia="MS Mincho" w:hAnsi="Calibri"/>
          <w:b/>
          <w:i/>
          <w:iCs/>
          <w:vertAlign w:val="superscript"/>
          <w:lang w:eastAsia="ja-JP"/>
        </w:rPr>
        <w:t>th</w:t>
      </w:r>
      <w:r w:rsidR="00F86A50">
        <w:rPr>
          <w:rFonts w:ascii="Calibri" w:eastAsia="MS Mincho" w:hAnsi="Calibri"/>
          <w:b/>
          <w:i/>
          <w:iCs/>
          <w:lang w:eastAsia="ja-JP"/>
        </w:rPr>
        <w:t xml:space="preserve"> </w:t>
      </w:r>
      <w:r>
        <w:rPr>
          <w:rFonts w:ascii="Calibri" w:eastAsia="MS Mincho" w:hAnsi="Calibri"/>
          <w:b/>
          <w:i/>
          <w:iCs/>
          <w:lang w:eastAsia="ja-JP"/>
        </w:rPr>
        <w:t>12</w:t>
      </w:r>
      <w:r w:rsidRPr="00277522">
        <w:rPr>
          <w:rFonts w:ascii="Calibri" w:eastAsia="MS Mincho" w:hAnsi="Calibri"/>
          <w:b/>
          <w:i/>
          <w:iCs/>
          <w:lang w:eastAsia="ja-JP"/>
        </w:rPr>
        <w:t>:00am</w:t>
      </w:r>
    </w:p>
    <w:p w14:paraId="3350E219" w14:textId="77777777" w:rsidR="00226B6C" w:rsidRDefault="00226B6C" w:rsidP="00226B6C">
      <w:pPr>
        <w:spacing w:after="200"/>
        <w:rPr>
          <w:rFonts w:ascii="Calibri" w:eastAsia="MS Mincho" w:hAnsi="Calibri"/>
          <w:b/>
          <w:lang w:eastAsia="ja-JP"/>
        </w:rPr>
      </w:pPr>
    </w:p>
    <w:p w14:paraId="27C5A33C" w14:textId="19B769EF" w:rsidR="00894B04" w:rsidRPr="00B267F9" w:rsidRDefault="00894B04" w:rsidP="00894B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Pr>
          <w:rFonts w:ascii="Calibri" w:eastAsia="MS Mincho" w:hAnsi="Calibri"/>
          <w:b/>
          <w:color w:val="2F5496" w:themeColor="accent5" w:themeShade="BF"/>
          <w:lang w:eastAsia="ja-JP"/>
        </w:rPr>
        <w:t>T</w:t>
      </w:r>
      <w:r w:rsidR="00D74A49">
        <w:rPr>
          <w:rFonts w:ascii="Calibri" w:eastAsia="MS Mincho" w:hAnsi="Calibri"/>
          <w:b/>
          <w:color w:val="2F5496" w:themeColor="accent5" w:themeShade="BF"/>
          <w:lang w:eastAsia="ja-JP"/>
        </w:rPr>
        <w:t>uesday</w:t>
      </w:r>
      <w:r w:rsidRPr="00894B04">
        <w:rPr>
          <w:rFonts w:ascii="Calibri" w:eastAsia="MS Mincho" w:hAnsi="Calibri"/>
          <w:b/>
          <w:color w:val="2F5496" w:themeColor="accent5" w:themeShade="BF"/>
          <w:lang w:eastAsia="ja-JP"/>
        </w:rPr>
        <w:t>, August 1</w:t>
      </w:r>
      <w:r w:rsidR="007F0201">
        <w:rPr>
          <w:rFonts w:ascii="Calibri" w:eastAsia="MS Mincho" w:hAnsi="Calibri"/>
          <w:b/>
          <w:color w:val="2F5496" w:themeColor="accent5" w:themeShade="BF"/>
          <w:lang w:eastAsia="ja-JP"/>
        </w:rPr>
        <w:t>1</w:t>
      </w:r>
      <w:r w:rsidRPr="00894B04">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w:t>
      </w:r>
      <w:r w:rsidRPr="00B267F9">
        <w:rPr>
          <w:rFonts w:ascii="Calibri" w:eastAsia="MS Mincho" w:hAnsi="Calibri"/>
          <w:b/>
          <w:color w:val="2F5496" w:themeColor="accent5" w:themeShade="BF"/>
          <w:lang w:eastAsia="ja-JP"/>
        </w:rPr>
        <w:t>:59pm</w:t>
      </w:r>
    </w:p>
    <w:p w14:paraId="40FEABBA" w14:textId="1083163B" w:rsidR="00226B6C" w:rsidRPr="00B267F9" w:rsidRDefault="00226B6C" w:rsidP="00226B6C">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3: Covers Ch. </w:t>
      </w:r>
      <w:r w:rsidR="00F057B4">
        <w:rPr>
          <w:rFonts w:ascii="Calibri" w:eastAsia="MS Mincho" w:hAnsi="Calibri"/>
          <w:b/>
          <w:color w:val="2F5496" w:themeColor="accent5" w:themeShade="BF"/>
          <w:lang w:eastAsia="ja-JP"/>
        </w:rPr>
        <w:t>11,</w:t>
      </w:r>
      <w:r w:rsidR="007926AA">
        <w:rPr>
          <w:rFonts w:ascii="Calibri" w:eastAsia="MS Mincho" w:hAnsi="Calibri"/>
          <w:b/>
          <w:color w:val="2F5496" w:themeColor="accent5" w:themeShade="BF"/>
          <w:lang w:eastAsia="ja-JP"/>
        </w:rPr>
        <w:t xml:space="preserve"> </w:t>
      </w:r>
      <w:r w:rsidR="00F057B4">
        <w:rPr>
          <w:rFonts w:ascii="Calibri" w:eastAsia="MS Mincho" w:hAnsi="Calibri"/>
          <w:b/>
          <w:color w:val="2F5496" w:themeColor="accent5" w:themeShade="BF"/>
          <w:lang w:eastAsia="ja-JP"/>
        </w:rPr>
        <w:t xml:space="preserve">9, </w:t>
      </w:r>
      <w:r w:rsidRPr="00B267F9">
        <w:rPr>
          <w:rFonts w:ascii="Calibri" w:eastAsia="MS Mincho" w:hAnsi="Calibri"/>
          <w:b/>
          <w:color w:val="2F5496" w:themeColor="accent5" w:themeShade="BF"/>
          <w:lang w:eastAsia="ja-JP"/>
        </w:rPr>
        <w:t>and 1</w:t>
      </w:r>
      <w:r w:rsidR="00F057B4">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xml:space="preserve">. Due: </w:t>
      </w:r>
      <w:r w:rsidR="008E18FF">
        <w:rPr>
          <w:rFonts w:ascii="Calibri" w:eastAsia="MS Mincho" w:hAnsi="Calibri"/>
          <w:b/>
          <w:color w:val="2F5496" w:themeColor="accent5" w:themeShade="BF"/>
          <w:lang w:eastAsia="ja-JP"/>
        </w:rPr>
        <w:t>Thursday</w:t>
      </w:r>
      <w:r w:rsidRPr="00B267F9">
        <w:rPr>
          <w:rFonts w:ascii="Calibri" w:eastAsia="MS Mincho" w:hAnsi="Calibri"/>
          <w:b/>
          <w:color w:val="2F5496" w:themeColor="accent5" w:themeShade="BF"/>
          <w:lang w:eastAsia="ja-JP"/>
        </w:rPr>
        <w:t xml:space="preserve">, </w:t>
      </w:r>
      <w:r w:rsidR="00894B04">
        <w:rPr>
          <w:rFonts w:ascii="Calibri" w:eastAsia="MS Mincho" w:hAnsi="Calibri"/>
          <w:b/>
          <w:color w:val="2F5496" w:themeColor="accent5" w:themeShade="BF"/>
          <w:lang w:eastAsia="ja-JP"/>
        </w:rPr>
        <w:t>August</w:t>
      </w:r>
      <w:r w:rsidRPr="00B267F9">
        <w:rPr>
          <w:rFonts w:ascii="Calibri" w:eastAsia="MS Mincho" w:hAnsi="Calibri"/>
          <w:b/>
          <w:color w:val="2F5496" w:themeColor="accent5" w:themeShade="BF"/>
          <w:lang w:eastAsia="ja-JP"/>
        </w:rPr>
        <w:t xml:space="preserve"> </w:t>
      </w:r>
      <w:r w:rsidR="00894B04">
        <w:rPr>
          <w:rFonts w:ascii="Calibri" w:eastAsia="MS Mincho" w:hAnsi="Calibri"/>
          <w:b/>
          <w:color w:val="2F5496" w:themeColor="accent5" w:themeShade="BF"/>
          <w:lang w:eastAsia="ja-JP"/>
        </w:rPr>
        <w:t>1</w:t>
      </w:r>
      <w:r w:rsidR="008E18FF">
        <w:rPr>
          <w:rFonts w:ascii="Calibri" w:eastAsia="MS Mincho" w:hAnsi="Calibri"/>
          <w:b/>
          <w:color w:val="2F5496" w:themeColor="accent5" w:themeShade="BF"/>
          <w:lang w:eastAsia="ja-JP"/>
        </w:rPr>
        <w:t>3</w:t>
      </w:r>
      <w:r w:rsidRPr="00B267F9">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p w14:paraId="4BCE354B" w14:textId="4DEDF5B4" w:rsidR="00894B04" w:rsidRPr="007926AA" w:rsidRDefault="00894B04" w:rsidP="001B6F08">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Extra Credit Due: Tuesday, August 18</w:t>
      </w:r>
      <w:r w:rsidRPr="00894B04">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4BD22D6B" w14:textId="5E85E686"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0ED18CBF"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8E18FF" w:rsidRPr="00D74A49">
        <w:rPr>
          <w:rFonts w:ascii="Calibri" w:eastAsia="MS Mincho" w:hAnsi="Calibri" w:cs="Arial"/>
          <w:b/>
          <w:color w:val="538135" w:themeColor="accent6" w:themeShade="BF"/>
          <w:lang w:eastAsia="ja-JP"/>
        </w:rPr>
        <w:t>Due: Sunday, August 9</w:t>
      </w:r>
      <w:r w:rsidR="008E18FF" w:rsidRPr="00D74A49">
        <w:rPr>
          <w:rFonts w:ascii="Calibri" w:eastAsia="MS Mincho" w:hAnsi="Calibri" w:cs="Arial"/>
          <w:b/>
          <w:color w:val="538135" w:themeColor="accent6" w:themeShade="BF"/>
          <w:vertAlign w:val="superscript"/>
          <w:lang w:eastAsia="ja-JP"/>
        </w:rPr>
        <w:t>th</w:t>
      </w:r>
      <w:r w:rsidR="008E18FF" w:rsidRPr="00D74A49">
        <w:rPr>
          <w:rFonts w:ascii="Calibri" w:eastAsia="MS Mincho" w:hAnsi="Calibri" w:cs="Arial"/>
          <w:b/>
          <w:color w:val="538135" w:themeColor="accent6" w:themeShade="BF"/>
          <w:lang w:eastAsia="ja-JP"/>
        </w:rPr>
        <w:t xml:space="preserve"> 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29ADE207"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BB7837" w:rsidRPr="00D74A49">
        <w:rPr>
          <w:rFonts w:ascii="Calibri" w:eastAsia="MS Mincho" w:hAnsi="Calibri" w:cs="Arial"/>
          <w:b/>
          <w:color w:val="538135" w:themeColor="accent6" w:themeShade="BF"/>
          <w:lang w:eastAsia="ja-JP"/>
        </w:rPr>
        <w:t xml:space="preserve"> </w:t>
      </w:r>
      <w:r w:rsidR="00D74A49" w:rsidRPr="00D74A49">
        <w:rPr>
          <w:rFonts w:ascii="Calibri" w:eastAsia="MS Mincho" w:hAnsi="Calibri" w:cs="Arial"/>
          <w:b/>
          <w:color w:val="538135" w:themeColor="accent6" w:themeShade="BF"/>
          <w:lang w:eastAsia="ja-JP"/>
        </w:rPr>
        <w:t xml:space="preserve">Sunday, </w:t>
      </w:r>
      <w:r w:rsidR="00BB7837" w:rsidRPr="00D74A49">
        <w:rPr>
          <w:rFonts w:ascii="Calibri" w:eastAsia="MS Mincho" w:hAnsi="Calibri" w:cs="Arial"/>
          <w:b/>
          <w:color w:val="538135" w:themeColor="accent6" w:themeShade="BF"/>
          <w:lang w:eastAsia="ja-JP"/>
        </w:rPr>
        <w:t>August 9</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0ADD3145" w14:textId="0EC4E928"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BB7837" w:rsidRPr="00D74A49">
        <w:rPr>
          <w:rFonts w:ascii="Calibri" w:eastAsia="MS Mincho" w:hAnsi="Calibri" w:cs="Arial"/>
          <w:b/>
          <w:color w:val="538135" w:themeColor="accent6" w:themeShade="BF"/>
          <w:lang w:eastAsia="ja-JP"/>
        </w:rPr>
        <w:t xml:space="preserve"> </w:t>
      </w:r>
      <w:r w:rsidR="00D74A49" w:rsidRPr="00D74A49">
        <w:rPr>
          <w:rFonts w:ascii="Calibri" w:eastAsia="MS Mincho" w:hAnsi="Calibri" w:cs="Arial"/>
          <w:b/>
          <w:color w:val="538135" w:themeColor="accent6" w:themeShade="BF"/>
          <w:lang w:eastAsia="ja-JP"/>
        </w:rPr>
        <w:t xml:space="preserve">Sunday, </w:t>
      </w:r>
      <w:r w:rsidR="00BB7837" w:rsidRPr="00D74A49">
        <w:rPr>
          <w:rFonts w:ascii="Calibri" w:eastAsia="MS Mincho" w:hAnsi="Calibri" w:cs="Arial"/>
          <w:b/>
          <w:color w:val="538135" w:themeColor="accent6" w:themeShade="BF"/>
          <w:lang w:eastAsia="ja-JP"/>
        </w:rPr>
        <w:t>August 9</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9</w:t>
      </w:r>
      <w:r w:rsidR="00483866" w:rsidRPr="00226B6C">
        <w:rPr>
          <w:rFonts w:ascii="Calibri" w:eastAsia="MS Mincho" w:hAnsi="Calibri" w:cs="Arial"/>
          <w:b/>
          <w:lang w:eastAsia="ja-JP"/>
        </w:rPr>
        <w:t xml:space="preserve"> Climate</w:t>
      </w:r>
    </w:p>
    <w:p w14:paraId="1EE3E4EE" w14:textId="1AD86BE9"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8E18FF" w:rsidRPr="00D74A49">
        <w:rPr>
          <w:rFonts w:ascii="Calibri" w:eastAsia="MS Mincho" w:hAnsi="Calibri" w:cs="Arial"/>
          <w:b/>
          <w:color w:val="538135" w:themeColor="accent6" w:themeShade="BF"/>
          <w:lang w:eastAsia="ja-JP"/>
        </w:rPr>
        <w:t>Due: Wednesday, August 12</w:t>
      </w:r>
      <w:r w:rsidR="008E18FF" w:rsidRPr="00D74A49">
        <w:rPr>
          <w:rFonts w:ascii="Calibri" w:eastAsia="MS Mincho" w:hAnsi="Calibri" w:cs="Arial"/>
          <w:b/>
          <w:color w:val="538135" w:themeColor="accent6" w:themeShade="BF"/>
          <w:vertAlign w:val="superscript"/>
          <w:lang w:eastAsia="ja-JP"/>
        </w:rPr>
        <w:t>th</w:t>
      </w:r>
      <w:r w:rsidR="008E18FF" w:rsidRPr="00D74A49">
        <w:rPr>
          <w:rFonts w:ascii="Calibri" w:eastAsia="MS Mincho" w:hAnsi="Calibri" w:cs="Arial"/>
          <w:b/>
          <w:color w:val="538135" w:themeColor="accent6" w:themeShade="BF"/>
          <w:lang w:eastAsia="ja-JP"/>
        </w:rPr>
        <w:t xml:space="preserve"> 11:59pm</w:t>
      </w:r>
    </w:p>
    <w:p w14:paraId="493A4F10" w14:textId="69D8027A"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3331695E"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w:t>
      </w:r>
      <w:r w:rsidR="00BB7837" w:rsidRPr="00D74A49">
        <w:rPr>
          <w:rFonts w:ascii="Calibri" w:eastAsia="MS Mincho" w:hAnsi="Calibri" w:cs="Arial"/>
          <w:b/>
          <w:color w:val="538135" w:themeColor="accent6" w:themeShade="BF"/>
          <w:lang w:eastAsia="ja-JP"/>
        </w:rPr>
        <w:t xml:space="preserve"> </w:t>
      </w:r>
      <w:r w:rsidR="00D74A49" w:rsidRPr="00D74A49">
        <w:rPr>
          <w:rFonts w:ascii="Calibri" w:eastAsia="MS Mincho" w:hAnsi="Calibri" w:cs="Arial"/>
          <w:b/>
          <w:color w:val="538135" w:themeColor="accent6" w:themeShade="BF"/>
          <w:lang w:eastAsia="ja-JP"/>
        </w:rPr>
        <w:t xml:space="preserve">Wednesday, </w:t>
      </w:r>
      <w:r w:rsidR="00BB7837" w:rsidRPr="00D74A49">
        <w:rPr>
          <w:rFonts w:ascii="Calibri" w:eastAsia="MS Mincho" w:hAnsi="Calibri" w:cs="Arial"/>
          <w:b/>
          <w:color w:val="538135" w:themeColor="accent6" w:themeShade="BF"/>
          <w:lang w:eastAsia="ja-JP"/>
        </w:rPr>
        <w:t>August 12</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3E778C05"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8E18FF" w:rsidRPr="00D74A49">
        <w:rPr>
          <w:rFonts w:ascii="Calibri" w:eastAsia="MS Mincho" w:hAnsi="Calibri" w:cs="Arial"/>
          <w:b/>
          <w:color w:val="538135" w:themeColor="accent6" w:themeShade="BF"/>
          <w:lang w:eastAsia="ja-JP"/>
        </w:rPr>
        <w:t>Due: Wednesday, August 12</w:t>
      </w:r>
      <w:r w:rsidR="008E18FF" w:rsidRPr="00D74A49">
        <w:rPr>
          <w:rFonts w:ascii="Calibri" w:eastAsia="MS Mincho" w:hAnsi="Calibri" w:cs="Arial"/>
          <w:b/>
          <w:color w:val="538135" w:themeColor="accent6" w:themeShade="BF"/>
          <w:vertAlign w:val="superscript"/>
          <w:lang w:eastAsia="ja-JP"/>
        </w:rPr>
        <w:t>th</w:t>
      </w:r>
      <w:r w:rsidR="008E18FF" w:rsidRPr="00D74A49">
        <w:rPr>
          <w:rFonts w:ascii="Calibri" w:eastAsia="MS Mincho" w:hAnsi="Calibri" w:cs="Arial"/>
          <w:b/>
          <w:color w:val="538135" w:themeColor="accent6" w:themeShade="BF"/>
          <w:lang w:eastAsia="ja-JP"/>
        </w:rPr>
        <w:t xml:space="preserve"> 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lastRenderedPageBreak/>
        <w:t xml:space="preserve">Lab: </w:t>
      </w:r>
    </w:p>
    <w:p w14:paraId="3CADFEC4" w14:textId="12B1BC49"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Air Quality</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 Wednesday,</w:t>
      </w:r>
      <w:r w:rsidR="00BB7837" w:rsidRPr="00D74A49">
        <w:rPr>
          <w:rFonts w:ascii="Calibri" w:eastAsia="MS Mincho" w:hAnsi="Calibri" w:cs="Arial"/>
          <w:b/>
          <w:color w:val="538135" w:themeColor="accent6" w:themeShade="BF"/>
          <w:lang w:eastAsia="ja-JP"/>
        </w:rPr>
        <w:t xml:space="preserve"> August 12</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4C2BE29A" w14:textId="61B6B448" w:rsidR="00226B6C" w:rsidRPr="00226B6C" w:rsidRDefault="00226B6C"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2D5246F" w14:textId="4696AC33" w:rsidR="008E18FF" w:rsidRDefault="00226B6C"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Energy</w:t>
      </w:r>
      <w:r w:rsidR="00BB7837">
        <w:rPr>
          <w:rFonts w:ascii="Calibri" w:eastAsia="MS Mincho" w:hAnsi="Calibri" w:cs="Arial"/>
          <w:b/>
          <w:lang w:eastAsia="ja-JP"/>
        </w:rPr>
        <w:t xml:space="preserve"> </w:t>
      </w:r>
      <w:r w:rsidR="00BB7837" w:rsidRPr="00D74A49">
        <w:rPr>
          <w:rFonts w:ascii="Calibri" w:eastAsia="MS Mincho" w:hAnsi="Calibri" w:cs="Arial"/>
          <w:b/>
          <w:color w:val="538135" w:themeColor="accent6" w:themeShade="BF"/>
          <w:lang w:eastAsia="ja-JP"/>
        </w:rPr>
        <w:t>Due</w:t>
      </w:r>
      <w:r w:rsidR="00D74A49" w:rsidRPr="00D74A49">
        <w:rPr>
          <w:rFonts w:ascii="Calibri" w:eastAsia="MS Mincho" w:hAnsi="Calibri" w:cs="Arial"/>
          <w:b/>
          <w:color w:val="538135" w:themeColor="accent6" w:themeShade="BF"/>
          <w:lang w:eastAsia="ja-JP"/>
        </w:rPr>
        <w:t xml:space="preserve">: </w:t>
      </w:r>
      <w:r w:rsidR="00F0202D">
        <w:rPr>
          <w:rFonts w:ascii="Calibri" w:eastAsia="MS Mincho" w:hAnsi="Calibri" w:cs="Arial"/>
          <w:b/>
          <w:color w:val="538135" w:themeColor="accent6" w:themeShade="BF"/>
          <w:lang w:eastAsia="ja-JP"/>
        </w:rPr>
        <w:t>Saturday</w:t>
      </w:r>
      <w:r w:rsidR="00D74A49" w:rsidRPr="00D74A49">
        <w:rPr>
          <w:rFonts w:ascii="Calibri" w:eastAsia="MS Mincho" w:hAnsi="Calibri" w:cs="Arial"/>
          <w:b/>
          <w:color w:val="538135" w:themeColor="accent6" w:themeShade="BF"/>
          <w:lang w:eastAsia="ja-JP"/>
        </w:rPr>
        <w:t xml:space="preserve">, </w:t>
      </w:r>
      <w:r w:rsidR="00BB7837" w:rsidRPr="00D74A49">
        <w:rPr>
          <w:rFonts w:ascii="Calibri" w:eastAsia="MS Mincho" w:hAnsi="Calibri" w:cs="Arial"/>
          <w:b/>
          <w:color w:val="538135" w:themeColor="accent6" w:themeShade="BF"/>
          <w:lang w:eastAsia="ja-JP"/>
        </w:rPr>
        <w:t>August 1</w:t>
      </w:r>
      <w:r w:rsidR="00F0202D">
        <w:rPr>
          <w:rFonts w:ascii="Calibri" w:eastAsia="MS Mincho" w:hAnsi="Calibri" w:cs="Arial"/>
          <w:b/>
          <w:color w:val="538135" w:themeColor="accent6" w:themeShade="BF"/>
          <w:lang w:eastAsia="ja-JP"/>
        </w:rPr>
        <w:t>5</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2FA0CB76" w14:textId="0B436061"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15</w:t>
      </w:r>
      <w:r w:rsidR="00483866" w:rsidRPr="00226B6C">
        <w:rPr>
          <w:rFonts w:ascii="Calibri" w:eastAsia="MS Mincho" w:hAnsi="Calibri" w:cs="Arial"/>
          <w:b/>
          <w:lang w:eastAsia="ja-JP"/>
        </w:rPr>
        <w:t xml:space="preserve"> Economics &amp; Urbanization</w:t>
      </w:r>
    </w:p>
    <w:p w14:paraId="4DA01A8F" w14:textId="70632AAD" w:rsidR="00226B6C" w:rsidRPr="00226B6C" w:rsidRDefault="00226B6C"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BD0C4F3" w14:textId="0CE17D69" w:rsidR="00F0202D" w:rsidRDefault="00226B6C" w:rsidP="00F0202D">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t>Urbanization</w:t>
      </w:r>
      <w:r w:rsidR="00BB7837">
        <w:rPr>
          <w:rFonts w:ascii="Calibri" w:eastAsia="MS Mincho" w:hAnsi="Calibri" w:cs="Arial"/>
          <w:b/>
          <w:lang w:eastAsia="ja-JP"/>
        </w:rPr>
        <w:t xml:space="preserve"> </w:t>
      </w:r>
      <w:r w:rsidR="00D74A49" w:rsidRPr="00D74A49">
        <w:rPr>
          <w:rFonts w:ascii="Calibri" w:eastAsia="MS Mincho" w:hAnsi="Calibri" w:cs="Arial"/>
          <w:b/>
          <w:color w:val="538135" w:themeColor="accent6" w:themeShade="BF"/>
          <w:lang w:eastAsia="ja-JP"/>
        </w:rPr>
        <w:t xml:space="preserve">Due: </w:t>
      </w:r>
      <w:r w:rsidR="008E18FF">
        <w:rPr>
          <w:rFonts w:ascii="Calibri" w:eastAsia="MS Mincho" w:hAnsi="Calibri" w:cs="Arial"/>
          <w:b/>
          <w:color w:val="538135" w:themeColor="accent6" w:themeShade="BF"/>
          <w:lang w:eastAsia="ja-JP"/>
        </w:rPr>
        <w:t>Saturday</w:t>
      </w:r>
      <w:r w:rsidR="00D74A49" w:rsidRPr="00D74A49">
        <w:rPr>
          <w:rFonts w:ascii="Calibri" w:eastAsia="MS Mincho" w:hAnsi="Calibri" w:cs="Arial"/>
          <w:b/>
          <w:color w:val="538135" w:themeColor="accent6" w:themeShade="BF"/>
          <w:lang w:eastAsia="ja-JP"/>
        </w:rPr>
        <w:t xml:space="preserve">, </w:t>
      </w:r>
      <w:r w:rsidR="00BB7837" w:rsidRPr="00D74A49">
        <w:rPr>
          <w:rFonts w:ascii="Calibri" w:eastAsia="MS Mincho" w:hAnsi="Calibri" w:cs="Arial"/>
          <w:b/>
          <w:color w:val="538135" w:themeColor="accent6" w:themeShade="BF"/>
          <w:lang w:eastAsia="ja-JP"/>
        </w:rPr>
        <w:t>August 1</w:t>
      </w:r>
      <w:r w:rsidR="008E18FF">
        <w:rPr>
          <w:rFonts w:ascii="Calibri" w:eastAsia="MS Mincho" w:hAnsi="Calibri" w:cs="Arial"/>
          <w:b/>
          <w:color w:val="538135" w:themeColor="accent6" w:themeShade="BF"/>
          <w:lang w:eastAsia="ja-JP"/>
        </w:rPr>
        <w:t>5</w:t>
      </w:r>
      <w:r w:rsidR="00BB7837" w:rsidRPr="00D74A49">
        <w:rPr>
          <w:rFonts w:ascii="Calibri" w:eastAsia="MS Mincho" w:hAnsi="Calibri" w:cs="Arial"/>
          <w:b/>
          <w:color w:val="538135" w:themeColor="accent6" w:themeShade="BF"/>
          <w:vertAlign w:val="superscript"/>
          <w:lang w:eastAsia="ja-JP"/>
        </w:rPr>
        <w:t>th</w:t>
      </w:r>
      <w:r w:rsidR="00BB7837" w:rsidRPr="00D74A49">
        <w:rPr>
          <w:rFonts w:ascii="Calibri" w:eastAsia="MS Mincho" w:hAnsi="Calibri" w:cs="Arial"/>
          <w:b/>
          <w:color w:val="538135" w:themeColor="accent6" w:themeShade="BF"/>
          <w:lang w:eastAsia="ja-JP"/>
        </w:rPr>
        <w:t xml:space="preserve"> 11:59pm</w:t>
      </w:r>
    </w:p>
    <w:p w14:paraId="4194DACB" w14:textId="497CB50C" w:rsidR="00F0202D" w:rsidRPr="00F0202D" w:rsidRDefault="00F0202D" w:rsidP="00F0202D">
      <w:pPr>
        <w:spacing w:after="200"/>
        <w:ind w:firstLine="720"/>
        <w:rPr>
          <w:rFonts w:ascii="Calibri" w:eastAsia="MS Mincho" w:hAnsi="Calibri" w:cs="Arial"/>
          <w:b/>
          <w:color w:val="538135" w:themeColor="accent6" w:themeShade="BF"/>
          <w:lang w:eastAsia="ja-JP"/>
        </w:rPr>
      </w:pPr>
      <w:r w:rsidRPr="00336852">
        <w:rPr>
          <w:rFonts w:ascii="Calibri" w:eastAsia="MS Mincho" w:hAnsi="Calibri" w:cs="Arial"/>
          <w:b/>
          <w:color w:val="000000" w:themeColor="text1"/>
          <w:lang w:eastAsia="ja-JP"/>
        </w:rPr>
        <w:t xml:space="preserve">Environmental </w:t>
      </w:r>
      <w:r>
        <w:rPr>
          <w:rFonts w:ascii="Calibri" w:eastAsia="MS Mincho" w:hAnsi="Calibri" w:cs="Arial"/>
          <w:b/>
          <w:color w:val="000000" w:themeColor="text1"/>
          <w:lang w:eastAsia="ja-JP"/>
        </w:rPr>
        <w:t>Wrap-Up</w:t>
      </w:r>
      <w:r w:rsidRPr="00336852">
        <w:rPr>
          <w:rFonts w:ascii="Calibri" w:eastAsia="MS Mincho" w:hAnsi="Calibri" w:cs="Arial"/>
          <w:b/>
          <w:color w:val="000000" w:themeColor="text1"/>
          <w:lang w:eastAsia="ja-JP"/>
        </w:rPr>
        <w:t xml:space="preserve"> Discussion: </w:t>
      </w:r>
      <w:r>
        <w:rPr>
          <w:rFonts w:ascii="Calibri" w:eastAsia="MS Mincho" w:hAnsi="Calibri" w:cs="Arial"/>
          <w:b/>
          <w:color w:val="538135" w:themeColor="accent6" w:themeShade="BF"/>
          <w:lang w:eastAsia="ja-JP"/>
        </w:rPr>
        <w:t xml:space="preserve">Due: Sunday, </w:t>
      </w:r>
      <w:r>
        <w:rPr>
          <w:rFonts w:ascii="Calibri" w:eastAsia="MS Mincho" w:hAnsi="Calibri" w:cs="Arial"/>
          <w:b/>
          <w:color w:val="538135" w:themeColor="accent6" w:themeShade="BF"/>
          <w:lang w:eastAsia="ja-JP"/>
        </w:rPr>
        <w:t>August 16</w:t>
      </w:r>
      <w:r w:rsidRPr="00F0202D">
        <w:rPr>
          <w:rFonts w:ascii="Calibri" w:eastAsia="MS Mincho" w:hAnsi="Calibri" w:cs="Arial"/>
          <w:b/>
          <w:color w:val="538135" w:themeColor="accent6" w:themeShade="BF"/>
          <w:vertAlign w:val="superscript"/>
          <w:lang w:eastAsia="ja-JP"/>
        </w:rPr>
        <w:t>th</w:t>
      </w:r>
      <w:r>
        <w:rPr>
          <w:rFonts w:ascii="Calibri" w:eastAsia="MS Mincho" w:hAnsi="Calibri" w:cs="Arial"/>
          <w:b/>
          <w:color w:val="538135" w:themeColor="accent6" w:themeShade="BF"/>
          <w:lang w:eastAsia="ja-JP"/>
        </w:rPr>
        <w:t xml:space="preserve"> 11:59pm</w:t>
      </w:r>
    </w:p>
    <w:p w14:paraId="111CDEE2" w14:textId="78B11071"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1B9F3C4D" w14:textId="20459651"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894B04">
        <w:rPr>
          <w:rFonts w:ascii="Calibri" w:eastAsia="MS Mincho" w:hAnsi="Calibri"/>
          <w:b/>
          <w:i/>
          <w:iCs/>
          <w:color w:val="C00000"/>
          <w:lang w:eastAsia="ja-JP"/>
        </w:rPr>
        <w:t>Monday</w:t>
      </w:r>
      <w:r w:rsidRPr="00F821DD">
        <w:rPr>
          <w:rFonts w:ascii="Calibri" w:eastAsia="MS Mincho" w:hAnsi="Calibri"/>
          <w:b/>
          <w:i/>
          <w:iCs/>
          <w:color w:val="C00000"/>
          <w:lang w:eastAsia="ja-JP"/>
        </w:rPr>
        <w:t xml:space="preserve">, </w:t>
      </w:r>
      <w:r w:rsidR="007016E8">
        <w:rPr>
          <w:rFonts w:ascii="Calibri" w:eastAsia="MS Mincho" w:hAnsi="Calibri"/>
          <w:b/>
          <w:i/>
          <w:iCs/>
          <w:color w:val="C00000"/>
          <w:lang w:eastAsia="ja-JP"/>
        </w:rPr>
        <w:t>August</w:t>
      </w:r>
      <w:r w:rsidRPr="00F821DD">
        <w:rPr>
          <w:rFonts w:ascii="Calibri" w:eastAsia="MS Mincho" w:hAnsi="Calibri"/>
          <w:b/>
          <w:i/>
          <w:iCs/>
          <w:color w:val="C00000"/>
          <w:lang w:eastAsia="ja-JP"/>
        </w:rPr>
        <w:t xml:space="preserve"> 1</w:t>
      </w:r>
      <w:r w:rsidR="007016E8">
        <w:rPr>
          <w:rFonts w:ascii="Calibri" w:eastAsia="MS Mincho" w:hAnsi="Calibri"/>
          <w:b/>
          <w:i/>
          <w:iCs/>
          <w:color w:val="C00000"/>
          <w:lang w:eastAsia="ja-JP"/>
        </w:rPr>
        <w:t>7</w:t>
      </w:r>
      <w:r w:rsidRPr="00F821DD">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46D9124A" w14:textId="101AAFAB"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w:t>
      </w:r>
      <w:r w:rsidR="00894B04">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sidR="007016E8">
        <w:rPr>
          <w:rFonts w:ascii="Calibri" w:eastAsia="MS Mincho" w:hAnsi="Calibri"/>
          <w:b/>
          <w:i/>
          <w:iCs/>
          <w:color w:val="C00000"/>
          <w:lang w:eastAsia="ja-JP"/>
        </w:rPr>
        <w:t>August</w:t>
      </w:r>
      <w:r w:rsidRPr="00F821DD">
        <w:rPr>
          <w:rFonts w:ascii="Calibri" w:eastAsia="MS Mincho" w:hAnsi="Calibri"/>
          <w:b/>
          <w:i/>
          <w:iCs/>
          <w:color w:val="C00000"/>
          <w:lang w:eastAsia="ja-JP"/>
        </w:rPr>
        <w:t xml:space="preserve"> 1</w:t>
      </w:r>
      <w:r w:rsidR="007016E8">
        <w:rPr>
          <w:rFonts w:ascii="Calibri" w:eastAsia="MS Mincho" w:hAnsi="Calibri"/>
          <w:b/>
          <w:i/>
          <w:iCs/>
          <w:color w:val="C00000"/>
          <w:lang w:eastAsia="ja-JP"/>
        </w:rPr>
        <w:t>8</w:t>
      </w:r>
      <w:r w:rsidRPr="00F821DD">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8559021" w14:textId="74ACBF22"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7016E8">
        <w:rPr>
          <w:rFonts w:ascii="Calibri" w:eastAsia="MS Mincho" w:hAnsi="Calibri"/>
          <w:b/>
          <w:i/>
          <w:iCs/>
          <w:color w:val="C00000"/>
          <w:lang w:eastAsia="ja-JP"/>
        </w:rPr>
        <w:t>Wednesday</w:t>
      </w:r>
      <w:r w:rsidRPr="00F821DD">
        <w:rPr>
          <w:rFonts w:ascii="Calibri" w:eastAsia="MS Mincho" w:hAnsi="Calibri"/>
          <w:b/>
          <w:i/>
          <w:iCs/>
          <w:color w:val="C00000"/>
          <w:lang w:eastAsia="ja-JP"/>
        </w:rPr>
        <w:t xml:space="preserve">, </w:t>
      </w:r>
      <w:r w:rsidR="007016E8">
        <w:rPr>
          <w:rFonts w:ascii="Calibri" w:eastAsia="MS Mincho" w:hAnsi="Calibri"/>
          <w:b/>
          <w:i/>
          <w:iCs/>
          <w:color w:val="C00000"/>
          <w:lang w:eastAsia="ja-JP"/>
        </w:rPr>
        <w:t>August 19</w:t>
      </w:r>
      <w:r w:rsidRPr="00F821DD">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5586FF81" w14:textId="16B607C4" w:rsidR="00226B6C" w:rsidRPr="00F821DD" w:rsidRDefault="00226B6C" w:rsidP="00226B6C">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Closes: T</w:t>
      </w:r>
      <w:r w:rsidR="007016E8">
        <w:rPr>
          <w:rFonts w:ascii="Calibri" w:eastAsia="MS Mincho" w:hAnsi="Calibri"/>
          <w:b/>
          <w:i/>
          <w:iCs/>
          <w:color w:val="C00000"/>
          <w:lang w:eastAsia="ja-JP"/>
        </w:rPr>
        <w:t>hursday</w:t>
      </w:r>
      <w:r w:rsidRPr="00F821DD">
        <w:rPr>
          <w:rFonts w:ascii="Calibri" w:eastAsia="MS Mincho" w:hAnsi="Calibri"/>
          <w:b/>
          <w:i/>
          <w:iCs/>
          <w:color w:val="C00000"/>
          <w:lang w:eastAsia="ja-JP"/>
        </w:rPr>
        <w:t xml:space="preserve">, </w:t>
      </w:r>
      <w:r w:rsidR="007016E8">
        <w:rPr>
          <w:rFonts w:ascii="Calibri" w:eastAsia="MS Mincho" w:hAnsi="Calibri"/>
          <w:b/>
          <w:i/>
          <w:iCs/>
          <w:color w:val="C00000"/>
          <w:lang w:eastAsia="ja-JP"/>
        </w:rPr>
        <w:t>August 20</w:t>
      </w:r>
      <w:r w:rsidRPr="00F821DD">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8:00pm</w:t>
      </w:r>
    </w:p>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3"/>
  </w:num>
  <w:num w:numId="5">
    <w:abstractNumId w:val="11"/>
  </w:num>
  <w:num w:numId="6">
    <w:abstractNumId w:val="5"/>
  </w:num>
  <w:num w:numId="7">
    <w:abstractNumId w:val="19"/>
  </w:num>
  <w:num w:numId="8">
    <w:abstractNumId w:val="2"/>
  </w:num>
  <w:num w:numId="9">
    <w:abstractNumId w:val="23"/>
  </w:num>
  <w:num w:numId="10">
    <w:abstractNumId w:val="10"/>
  </w:num>
  <w:num w:numId="11">
    <w:abstractNumId w:val="9"/>
  </w:num>
  <w:num w:numId="12">
    <w:abstractNumId w:val="3"/>
  </w:num>
  <w:num w:numId="13">
    <w:abstractNumId w:val="6"/>
  </w:num>
  <w:num w:numId="14">
    <w:abstractNumId w:val="27"/>
  </w:num>
  <w:num w:numId="15">
    <w:abstractNumId w:val="8"/>
  </w:num>
  <w:num w:numId="16">
    <w:abstractNumId w:val="18"/>
  </w:num>
  <w:num w:numId="17">
    <w:abstractNumId w:val="1"/>
  </w:num>
  <w:num w:numId="18">
    <w:abstractNumId w:val="22"/>
  </w:num>
  <w:num w:numId="19">
    <w:abstractNumId w:val="14"/>
  </w:num>
  <w:num w:numId="20">
    <w:abstractNumId w:val="12"/>
  </w:num>
  <w:num w:numId="21">
    <w:abstractNumId w:val="7"/>
  </w:num>
  <w:num w:numId="22">
    <w:abstractNumId w:val="17"/>
  </w:num>
  <w:num w:numId="23">
    <w:abstractNumId w:val="24"/>
  </w:num>
  <w:num w:numId="24">
    <w:abstractNumId w:val="26"/>
  </w:num>
  <w:num w:numId="25">
    <w:abstractNumId w:val="4"/>
  </w:num>
  <w:num w:numId="26">
    <w:abstractNumId w:val="20"/>
  </w:num>
  <w:num w:numId="27">
    <w:abstractNumId w:val="0"/>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355ED"/>
    <w:rsid w:val="00040F07"/>
    <w:rsid w:val="00043586"/>
    <w:rsid w:val="00046AD2"/>
    <w:rsid w:val="000474DD"/>
    <w:rsid w:val="0004796C"/>
    <w:rsid w:val="00062A9E"/>
    <w:rsid w:val="00067D88"/>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F28"/>
    <w:rsid w:val="001224BD"/>
    <w:rsid w:val="0012351F"/>
    <w:rsid w:val="001244D8"/>
    <w:rsid w:val="001258D0"/>
    <w:rsid w:val="001278CA"/>
    <w:rsid w:val="00134C49"/>
    <w:rsid w:val="00135E92"/>
    <w:rsid w:val="00136B2F"/>
    <w:rsid w:val="00143155"/>
    <w:rsid w:val="0014370C"/>
    <w:rsid w:val="00143F1D"/>
    <w:rsid w:val="0014483A"/>
    <w:rsid w:val="00145C75"/>
    <w:rsid w:val="00147E77"/>
    <w:rsid w:val="00151E36"/>
    <w:rsid w:val="001544EB"/>
    <w:rsid w:val="00160143"/>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55EB"/>
    <w:rsid w:val="001F605D"/>
    <w:rsid w:val="002010D8"/>
    <w:rsid w:val="00201D39"/>
    <w:rsid w:val="00210326"/>
    <w:rsid w:val="00212747"/>
    <w:rsid w:val="00216262"/>
    <w:rsid w:val="00220866"/>
    <w:rsid w:val="002242A1"/>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33D7"/>
    <w:rsid w:val="002A551D"/>
    <w:rsid w:val="002B0636"/>
    <w:rsid w:val="002B1009"/>
    <w:rsid w:val="002B1908"/>
    <w:rsid w:val="002B57D6"/>
    <w:rsid w:val="002B5AF8"/>
    <w:rsid w:val="002C499B"/>
    <w:rsid w:val="002C6CBA"/>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6852"/>
    <w:rsid w:val="0033704F"/>
    <w:rsid w:val="00341827"/>
    <w:rsid w:val="003422C1"/>
    <w:rsid w:val="00346482"/>
    <w:rsid w:val="003578A9"/>
    <w:rsid w:val="00364361"/>
    <w:rsid w:val="003673B0"/>
    <w:rsid w:val="00367A59"/>
    <w:rsid w:val="00372663"/>
    <w:rsid w:val="00374672"/>
    <w:rsid w:val="003837DB"/>
    <w:rsid w:val="00385372"/>
    <w:rsid w:val="00392B84"/>
    <w:rsid w:val="003954F9"/>
    <w:rsid w:val="003A1B18"/>
    <w:rsid w:val="003B1EAE"/>
    <w:rsid w:val="003C5EB1"/>
    <w:rsid w:val="003C7A78"/>
    <w:rsid w:val="003D0047"/>
    <w:rsid w:val="003E225D"/>
    <w:rsid w:val="003F1DD6"/>
    <w:rsid w:val="003F36D8"/>
    <w:rsid w:val="003F51B6"/>
    <w:rsid w:val="003F651D"/>
    <w:rsid w:val="004005BF"/>
    <w:rsid w:val="0041144F"/>
    <w:rsid w:val="004127E4"/>
    <w:rsid w:val="00417F04"/>
    <w:rsid w:val="00423085"/>
    <w:rsid w:val="00427C39"/>
    <w:rsid w:val="00433F30"/>
    <w:rsid w:val="004350C4"/>
    <w:rsid w:val="00436A4C"/>
    <w:rsid w:val="004443DD"/>
    <w:rsid w:val="00445B95"/>
    <w:rsid w:val="00450EB7"/>
    <w:rsid w:val="00454502"/>
    <w:rsid w:val="00455D51"/>
    <w:rsid w:val="00455E01"/>
    <w:rsid w:val="00456478"/>
    <w:rsid w:val="00463FA8"/>
    <w:rsid w:val="00464AEE"/>
    <w:rsid w:val="0047764B"/>
    <w:rsid w:val="00480907"/>
    <w:rsid w:val="0048108B"/>
    <w:rsid w:val="00483866"/>
    <w:rsid w:val="00485B85"/>
    <w:rsid w:val="00491909"/>
    <w:rsid w:val="004A36E5"/>
    <w:rsid w:val="004A5E21"/>
    <w:rsid w:val="004B02BC"/>
    <w:rsid w:val="004B1F06"/>
    <w:rsid w:val="004B7E5E"/>
    <w:rsid w:val="004C499A"/>
    <w:rsid w:val="004C6CD9"/>
    <w:rsid w:val="004D102B"/>
    <w:rsid w:val="004D47EF"/>
    <w:rsid w:val="004D5A49"/>
    <w:rsid w:val="004D7213"/>
    <w:rsid w:val="004D74BB"/>
    <w:rsid w:val="004E43D5"/>
    <w:rsid w:val="004E6F45"/>
    <w:rsid w:val="004F5FBB"/>
    <w:rsid w:val="004F78FB"/>
    <w:rsid w:val="005133C6"/>
    <w:rsid w:val="00533C51"/>
    <w:rsid w:val="00534752"/>
    <w:rsid w:val="005354A7"/>
    <w:rsid w:val="00537F83"/>
    <w:rsid w:val="005453A5"/>
    <w:rsid w:val="00550757"/>
    <w:rsid w:val="00562831"/>
    <w:rsid w:val="00566587"/>
    <w:rsid w:val="00567AB0"/>
    <w:rsid w:val="00575A49"/>
    <w:rsid w:val="00576015"/>
    <w:rsid w:val="00576133"/>
    <w:rsid w:val="0058103C"/>
    <w:rsid w:val="005818ED"/>
    <w:rsid w:val="005833BD"/>
    <w:rsid w:val="00583B86"/>
    <w:rsid w:val="00584C44"/>
    <w:rsid w:val="00587AAE"/>
    <w:rsid w:val="00590F7A"/>
    <w:rsid w:val="00592FC2"/>
    <w:rsid w:val="00596167"/>
    <w:rsid w:val="005B1B1E"/>
    <w:rsid w:val="005C2B62"/>
    <w:rsid w:val="005E3A03"/>
    <w:rsid w:val="005E58FB"/>
    <w:rsid w:val="005E6A61"/>
    <w:rsid w:val="005F6850"/>
    <w:rsid w:val="00600E4D"/>
    <w:rsid w:val="00613744"/>
    <w:rsid w:val="006178D2"/>
    <w:rsid w:val="00621456"/>
    <w:rsid w:val="00622AA8"/>
    <w:rsid w:val="0063076F"/>
    <w:rsid w:val="00640800"/>
    <w:rsid w:val="00642FA9"/>
    <w:rsid w:val="00645464"/>
    <w:rsid w:val="0065527B"/>
    <w:rsid w:val="00657285"/>
    <w:rsid w:val="00663293"/>
    <w:rsid w:val="00663EE3"/>
    <w:rsid w:val="0066573A"/>
    <w:rsid w:val="00672639"/>
    <w:rsid w:val="006854FF"/>
    <w:rsid w:val="00690072"/>
    <w:rsid w:val="0069178F"/>
    <w:rsid w:val="006A1873"/>
    <w:rsid w:val="006A2EF7"/>
    <w:rsid w:val="006B03D8"/>
    <w:rsid w:val="006B38A0"/>
    <w:rsid w:val="006C0ED0"/>
    <w:rsid w:val="006C4E9F"/>
    <w:rsid w:val="006C6BB6"/>
    <w:rsid w:val="006F567F"/>
    <w:rsid w:val="006F7C54"/>
    <w:rsid w:val="007016E8"/>
    <w:rsid w:val="00712B82"/>
    <w:rsid w:val="00721B24"/>
    <w:rsid w:val="00726A80"/>
    <w:rsid w:val="00727C98"/>
    <w:rsid w:val="007317DB"/>
    <w:rsid w:val="007321D7"/>
    <w:rsid w:val="007353FC"/>
    <w:rsid w:val="00745430"/>
    <w:rsid w:val="007679E6"/>
    <w:rsid w:val="007912FD"/>
    <w:rsid w:val="007926AA"/>
    <w:rsid w:val="00793352"/>
    <w:rsid w:val="007C0AEA"/>
    <w:rsid w:val="007C1604"/>
    <w:rsid w:val="007D1F80"/>
    <w:rsid w:val="007D2855"/>
    <w:rsid w:val="007D44CA"/>
    <w:rsid w:val="007D5179"/>
    <w:rsid w:val="007D6181"/>
    <w:rsid w:val="007D6308"/>
    <w:rsid w:val="007E774B"/>
    <w:rsid w:val="007E7782"/>
    <w:rsid w:val="007E79A8"/>
    <w:rsid w:val="007F0201"/>
    <w:rsid w:val="008021C1"/>
    <w:rsid w:val="00803DC4"/>
    <w:rsid w:val="008041B9"/>
    <w:rsid w:val="00806AE8"/>
    <w:rsid w:val="00810EF7"/>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AB9"/>
    <w:rsid w:val="00886AFC"/>
    <w:rsid w:val="008937CD"/>
    <w:rsid w:val="00894B04"/>
    <w:rsid w:val="0089680D"/>
    <w:rsid w:val="008A0845"/>
    <w:rsid w:val="008A2416"/>
    <w:rsid w:val="008A4300"/>
    <w:rsid w:val="008B1224"/>
    <w:rsid w:val="008B5BCD"/>
    <w:rsid w:val="008C42CC"/>
    <w:rsid w:val="008D09DA"/>
    <w:rsid w:val="008E18FF"/>
    <w:rsid w:val="008E1C4F"/>
    <w:rsid w:val="008E4BF5"/>
    <w:rsid w:val="008F790B"/>
    <w:rsid w:val="00900BF4"/>
    <w:rsid w:val="009011C4"/>
    <w:rsid w:val="00901271"/>
    <w:rsid w:val="00901AE8"/>
    <w:rsid w:val="0090330B"/>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41E3D"/>
    <w:rsid w:val="009450BC"/>
    <w:rsid w:val="00951B94"/>
    <w:rsid w:val="00954A93"/>
    <w:rsid w:val="00954AA6"/>
    <w:rsid w:val="0095557A"/>
    <w:rsid w:val="00962DC9"/>
    <w:rsid w:val="00976886"/>
    <w:rsid w:val="00986B0E"/>
    <w:rsid w:val="0098742A"/>
    <w:rsid w:val="00990E55"/>
    <w:rsid w:val="00994E7B"/>
    <w:rsid w:val="009A594F"/>
    <w:rsid w:val="009A646A"/>
    <w:rsid w:val="009A7156"/>
    <w:rsid w:val="009B4F8A"/>
    <w:rsid w:val="009C506E"/>
    <w:rsid w:val="009D0B13"/>
    <w:rsid w:val="009E08C6"/>
    <w:rsid w:val="009E0920"/>
    <w:rsid w:val="009E388B"/>
    <w:rsid w:val="009F21E2"/>
    <w:rsid w:val="00A00A94"/>
    <w:rsid w:val="00A0290F"/>
    <w:rsid w:val="00A11739"/>
    <w:rsid w:val="00A175AD"/>
    <w:rsid w:val="00A26ED4"/>
    <w:rsid w:val="00A26F62"/>
    <w:rsid w:val="00A35259"/>
    <w:rsid w:val="00A425B1"/>
    <w:rsid w:val="00A51650"/>
    <w:rsid w:val="00A52772"/>
    <w:rsid w:val="00A5400E"/>
    <w:rsid w:val="00A70B1E"/>
    <w:rsid w:val="00A716D9"/>
    <w:rsid w:val="00A76CB5"/>
    <w:rsid w:val="00A80BFF"/>
    <w:rsid w:val="00A8223B"/>
    <w:rsid w:val="00A83A64"/>
    <w:rsid w:val="00A84958"/>
    <w:rsid w:val="00A84F27"/>
    <w:rsid w:val="00A868B9"/>
    <w:rsid w:val="00A86F53"/>
    <w:rsid w:val="00A93DFE"/>
    <w:rsid w:val="00AB2172"/>
    <w:rsid w:val="00AD0925"/>
    <w:rsid w:val="00AD7E79"/>
    <w:rsid w:val="00AE1A30"/>
    <w:rsid w:val="00AE1B12"/>
    <w:rsid w:val="00AF74DA"/>
    <w:rsid w:val="00AF7B7B"/>
    <w:rsid w:val="00B10CEC"/>
    <w:rsid w:val="00B144C9"/>
    <w:rsid w:val="00B15A52"/>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D1842"/>
    <w:rsid w:val="00BD517B"/>
    <w:rsid w:val="00BE1711"/>
    <w:rsid w:val="00BE3A18"/>
    <w:rsid w:val="00BE7567"/>
    <w:rsid w:val="00BF28DE"/>
    <w:rsid w:val="00BF404A"/>
    <w:rsid w:val="00BF5EC3"/>
    <w:rsid w:val="00C03607"/>
    <w:rsid w:val="00C03D9A"/>
    <w:rsid w:val="00C148D1"/>
    <w:rsid w:val="00C212DC"/>
    <w:rsid w:val="00C247D7"/>
    <w:rsid w:val="00C26865"/>
    <w:rsid w:val="00C3208A"/>
    <w:rsid w:val="00C322F8"/>
    <w:rsid w:val="00C33AD8"/>
    <w:rsid w:val="00C34F09"/>
    <w:rsid w:val="00C36ECC"/>
    <w:rsid w:val="00C373E0"/>
    <w:rsid w:val="00C37EAF"/>
    <w:rsid w:val="00C438FD"/>
    <w:rsid w:val="00C51DB0"/>
    <w:rsid w:val="00C52068"/>
    <w:rsid w:val="00C5263B"/>
    <w:rsid w:val="00C571E5"/>
    <w:rsid w:val="00C66A18"/>
    <w:rsid w:val="00C74675"/>
    <w:rsid w:val="00C77487"/>
    <w:rsid w:val="00C800B4"/>
    <w:rsid w:val="00C962D3"/>
    <w:rsid w:val="00CA12C8"/>
    <w:rsid w:val="00CB4643"/>
    <w:rsid w:val="00CB6BC2"/>
    <w:rsid w:val="00CC1D05"/>
    <w:rsid w:val="00CC758B"/>
    <w:rsid w:val="00CD25DD"/>
    <w:rsid w:val="00CD47B9"/>
    <w:rsid w:val="00CE6745"/>
    <w:rsid w:val="00CF4166"/>
    <w:rsid w:val="00D022C2"/>
    <w:rsid w:val="00D048E3"/>
    <w:rsid w:val="00D0495B"/>
    <w:rsid w:val="00D0626A"/>
    <w:rsid w:val="00D1160C"/>
    <w:rsid w:val="00D35836"/>
    <w:rsid w:val="00D36ABE"/>
    <w:rsid w:val="00D41324"/>
    <w:rsid w:val="00D4332D"/>
    <w:rsid w:val="00D5204C"/>
    <w:rsid w:val="00D5462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13A79"/>
    <w:rsid w:val="00E17425"/>
    <w:rsid w:val="00E2050E"/>
    <w:rsid w:val="00E223FA"/>
    <w:rsid w:val="00E23FD6"/>
    <w:rsid w:val="00E27056"/>
    <w:rsid w:val="00E271A6"/>
    <w:rsid w:val="00E428D1"/>
    <w:rsid w:val="00E44515"/>
    <w:rsid w:val="00E56E0C"/>
    <w:rsid w:val="00E635FD"/>
    <w:rsid w:val="00E637AF"/>
    <w:rsid w:val="00E65E40"/>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F282C"/>
    <w:rsid w:val="00EF4163"/>
    <w:rsid w:val="00F01422"/>
    <w:rsid w:val="00F0202D"/>
    <w:rsid w:val="00F0466F"/>
    <w:rsid w:val="00F052B9"/>
    <w:rsid w:val="00F057B4"/>
    <w:rsid w:val="00F250CD"/>
    <w:rsid w:val="00F423FB"/>
    <w:rsid w:val="00F44FEF"/>
    <w:rsid w:val="00F46483"/>
    <w:rsid w:val="00F554F0"/>
    <w:rsid w:val="00F61440"/>
    <w:rsid w:val="00F713B1"/>
    <w:rsid w:val="00F71F28"/>
    <w:rsid w:val="00F74E79"/>
    <w:rsid w:val="00F74F92"/>
    <w:rsid w:val="00F769EB"/>
    <w:rsid w:val="00F80B22"/>
    <w:rsid w:val="00F86A50"/>
    <w:rsid w:val="00F9065E"/>
    <w:rsid w:val="00FA0CC9"/>
    <w:rsid w:val="00FA3121"/>
    <w:rsid w:val="00FA745A"/>
    <w:rsid w:val="00FD0B9B"/>
    <w:rsid w:val="00FE13B4"/>
    <w:rsid w:val="00FE492D"/>
    <w:rsid w:val="00FF1B83"/>
    <w:rsid w:val="00FF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llows@nctc.edu" TargetMode="External"/><Relationship Id="rId5" Type="http://schemas.openxmlformats.org/officeDocument/2006/relationships/webSettings" Target="webSettings.xml"/><Relationship Id="rId10" Type="http://schemas.openxmlformats.org/officeDocument/2006/relationships/hyperlink" Target="mailto:CARESTeam@nctc.edu"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20239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Hoffman</cp:lastModifiedBy>
  <cp:revision>87</cp:revision>
  <cp:lastPrinted>2020-07-08T19:37:00Z</cp:lastPrinted>
  <dcterms:created xsi:type="dcterms:W3CDTF">2020-07-03T14:58:00Z</dcterms:created>
  <dcterms:modified xsi:type="dcterms:W3CDTF">2020-07-08T19:39:00Z</dcterms:modified>
</cp:coreProperties>
</file>