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0" w:type="dxa"/>
        <w:tblLook w:val="0000" w:firstRow="0" w:lastRow="0" w:firstColumn="0" w:lastColumn="0" w:noHBand="0" w:noVBand="0"/>
      </w:tblPr>
      <w:tblGrid>
        <w:gridCol w:w="9790"/>
      </w:tblGrid>
      <w:tr w:rsidR="00A175AD" w:rsidTr="00A175AD">
        <w:tc>
          <w:tcPr>
            <w:tcW w:w="9790" w:type="dxa"/>
          </w:tcPr>
          <w:tbl>
            <w:tblPr>
              <w:tblW w:w="9574" w:type="dxa"/>
              <w:tblBorders>
                <w:top w:val="threeDEmboss" w:sz="18" w:space="0" w:color="auto"/>
                <w:left w:val="threeDEmboss" w:sz="18" w:space="0" w:color="auto"/>
                <w:bottom w:val="threeDEmboss" w:sz="18" w:space="0" w:color="auto"/>
                <w:right w:val="threeDEmboss" w:sz="18" w:space="0" w:color="auto"/>
                <w:insideH w:val="threeDEmboss" w:sz="18" w:space="0" w:color="auto"/>
                <w:insideV w:val="threeDEmboss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9574"/>
            </w:tblGrid>
            <w:tr w:rsidR="00A175AD" w:rsidTr="00ED50F8">
              <w:trPr>
                <w:trHeight w:val="978"/>
              </w:trPr>
              <w:tc>
                <w:tcPr>
                  <w:tcW w:w="9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75AD" w:rsidRPr="00C148D1" w:rsidRDefault="00A175AD" w:rsidP="00A84958">
                  <w:pPr>
                    <w:pStyle w:val="Title"/>
                    <w:spacing w:before="0" w:after="0"/>
                    <w:rPr>
                      <w:rFonts w:ascii="Calibri" w:hAnsi="Calibri" w:cs="Calibri"/>
                      <w:sz w:val="40"/>
                      <w:lang w:val="en-US" w:eastAsia="en-US"/>
                    </w:rPr>
                  </w:pPr>
                  <w:r w:rsidRPr="00C148D1">
                    <w:rPr>
                      <w:rFonts w:ascii="Calibri" w:hAnsi="Calibri" w:cs="Calibri"/>
                      <w:sz w:val="40"/>
                      <w:lang w:val="en-US" w:eastAsia="en-US"/>
                    </w:rPr>
                    <w:t>NORTH CENTRAL TEXAS COLLEGE</w:t>
                  </w:r>
                </w:p>
                <w:p w:rsidR="00A175AD" w:rsidRPr="00C148D1" w:rsidRDefault="00A175AD" w:rsidP="00D908B0">
                  <w:pPr>
                    <w:pStyle w:val="Title"/>
                    <w:spacing w:before="0" w:after="0"/>
                    <w:rPr>
                      <w:rFonts w:ascii="Calibri" w:hAnsi="Calibri" w:cs="Calibri"/>
                      <w:lang w:val="en-US" w:eastAsia="en-US"/>
                    </w:rPr>
                  </w:pPr>
                  <w:r w:rsidRPr="00C148D1">
                    <w:rPr>
                      <w:rFonts w:ascii="Calibri" w:hAnsi="Calibri" w:cs="Calibri"/>
                      <w:lang w:val="en-US" w:eastAsia="en-US"/>
                    </w:rPr>
                    <w:t>COURSE SYLLABUS</w:t>
                  </w:r>
                </w:p>
              </w:tc>
            </w:tr>
          </w:tbl>
          <w:p w:rsidR="00A175AD" w:rsidRDefault="00A175AD" w:rsidP="00CA12C8"/>
        </w:tc>
      </w:tr>
    </w:tbl>
    <w:p w:rsidR="002B5AF8" w:rsidRPr="00334059" w:rsidRDefault="002B5AF8" w:rsidP="003837DB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2754"/>
        <w:gridCol w:w="2754"/>
      </w:tblGrid>
      <w:tr w:rsidR="001747AE" w:rsidRPr="00334059" w:rsidTr="001747AE">
        <w:tc>
          <w:tcPr>
            <w:tcW w:w="9576" w:type="dxa"/>
            <w:gridSpan w:val="3"/>
          </w:tcPr>
          <w:p w:rsidR="001747AE" w:rsidRPr="001747AE" w:rsidRDefault="001747AE" w:rsidP="00B90FAE">
            <w:pPr>
              <w:spacing w:line="276" w:lineRule="auto"/>
              <w:jc w:val="both"/>
              <w:rPr>
                <w:rFonts w:ascii="Calibri" w:hAnsi="Calibri"/>
              </w:rPr>
            </w:pPr>
            <w:r w:rsidRPr="001747AE">
              <w:rPr>
                <w:rFonts w:ascii="Calibri" w:hAnsi="Calibri"/>
              </w:rPr>
              <w:t>Course Title:</w:t>
            </w:r>
            <w:r w:rsidR="00DF1712">
              <w:rPr>
                <w:rFonts w:ascii="Calibri" w:hAnsi="Calibri"/>
              </w:rPr>
              <w:t xml:space="preserve"> </w:t>
            </w:r>
            <w:r w:rsidR="00E74347">
              <w:rPr>
                <w:rFonts w:ascii="Calibri" w:hAnsi="Calibri"/>
                <w:b/>
              </w:rPr>
              <w:t xml:space="preserve">TEXAS </w:t>
            </w:r>
            <w:r w:rsidR="00CD12D0" w:rsidRPr="00CD12D0">
              <w:rPr>
                <w:rFonts w:ascii="Calibri" w:hAnsi="Calibri"/>
                <w:b/>
              </w:rPr>
              <w:t>GOVERNMENT</w:t>
            </w:r>
          </w:p>
        </w:tc>
      </w:tr>
      <w:tr w:rsidR="00A84958" w:rsidRPr="00334059" w:rsidTr="00A84958">
        <w:tc>
          <w:tcPr>
            <w:tcW w:w="4068" w:type="dxa"/>
          </w:tcPr>
          <w:p w:rsidR="00A84958" w:rsidRPr="001747AE" w:rsidRDefault="00A84958" w:rsidP="00B90FAE">
            <w:pPr>
              <w:spacing w:line="276" w:lineRule="auto"/>
              <w:jc w:val="both"/>
              <w:rPr>
                <w:rFonts w:ascii="Calibri" w:hAnsi="Calibri"/>
              </w:rPr>
            </w:pPr>
            <w:r w:rsidRPr="001747AE">
              <w:rPr>
                <w:rFonts w:ascii="Calibri" w:hAnsi="Calibri"/>
              </w:rPr>
              <w:t xml:space="preserve">Course Prefix &amp; </w:t>
            </w:r>
            <w:r>
              <w:rPr>
                <w:rFonts w:ascii="Calibri" w:hAnsi="Calibri"/>
              </w:rPr>
              <w:t xml:space="preserve">Number: </w:t>
            </w:r>
            <w:r w:rsidR="00F55C12">
              <w:rPr>
                <w:rFonts w:ascii="Calibri" w:hAnsi="Calibri"/>
              </w:rPr>
              <w:t>GOVT</w:t>
            </w:r>
          </w:p>
        </w:tc>
        <w:tc>
          <w:tcPr>
            <w:tcW w:w="2754" w:type="dxa"/>
          </w:tcPr>
          <w:p w:rsidR="00A84958" w:rsidRPr="001747AE" w:rsidRDefault="00A84958" w:rsidP="00B21D34">
            <w:pPr>
              <w:spacing w:line="276" w:lineRule="auto"/>
              <w:jc w:val="both"/>
              <w:rPr>
                <w:rFonts w:ascii="Calibri" w:hAnsi="Calibri"/>
              </w:rPr>
            </w:pPr>
            <w:r w:rsidRPr="00FE13B4">
              <w:rPr>
                <w:rFonts w:ascii="Calibri" w:hAnsi="Calibri"/>
              </w:rPr>
              <w:t>Section Number:</w:t>
            </w:r>
            <w:r w:rsidR="001A701A">
              <w:rPr>
                <w:rFonts w:ascii="Calibri" w:hAnsi="Calibri"/>
              </w:rPr>
              <w:t xml:space="preserve"> </w:t>
            </w:r>
            <w:r w:rsidR="00C66A18">
              <w:rPr>
                <w:rFonts w:ascii="Calibri" w:hAnsi="Calibri"/>
              </w:rPr>
              <w:t xml:space="preserve"> </w:t>
            </w:r>
            <w:r w:rsidR="00E74347">
              <w:rPr>
                <w:rFonts w:ascii="Calibri" w:hAnsi="Calibri"/>
              </w:rPr>
              <w:t>2306</w:t>
            </w:r>
          </w:p>
        </w:tc>
        <w:tc>
          <w:tcPr>
            <w:tcW w:w="2754" w:type="dxa"/>
          </w:tcPr>
          <w:p w:rsidR="00DF1712" w:rsidRPr="001747AE" w:rsidRDefault="00B37D7E" w:rsidP="00E43C9F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Semester</w:t>
            </w:r>
            <w:r w:rsidR="00A84958">
              <w:rPr>
                <w:rFonts w:ascii="Calibri" w:hAnsi="Calibri"/>
              </w:rPr>
              <w:t>:</w:t>
            </w:r>
            <w:r w:rsidR="00904467">
              <w:rPr>
                <w:rFonts w:ascii="Calibri" w:hAnsi="Calibri"/>
              </w:rPr>
              <w:t xml:space="preserve"> </w:t>
            </w:r>
            <w:r w:rsidR="00E43C9F">
              <w:rPr>
                <w:rFonts w:ascii="Calibri" w:hAnsi="Calibri"/>
              </w:rPr>
              <w:t>Fall</w:t>
            </w:r>
            <w:r w:rsidR="00D66C50">
              <w:rPr>
                <w:rFonts w:ascii="Calibri" w:hAnsi="Calibri"/>
              </w:rPr>
              <w:t xml:space="preserve"> 2016</w:t>
            </w:r>
          </w:p>
        </w:tc>
      </w:tr>
      <w:tr w:rsidR="002B5AF8" w:rsidRPr="00334059" w:rsidTr="00A84958">
        <w:tc>
          <w:tcPr>
            <w:tcW w:w="4068" w:type="dxa"/>
          </w:tcPr>
          <w:p w:rsidR="002B5AF8" w:rsidRPr="001747AE" w:rsidRDefault="002B5AF8" w:rsidP="000E0450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Semester Credit Hours:</w:t>
            </w:r>
            <w:r w:rsidR="00DF1712">
              <w:rPr>
                <w:rFonts w:ascii="Calibri" w:hAnsi="Calibri"/>
              </w:rPr>
              <w:t xml:space="preserve"> </w:t>
            </w:r>
            <w:r w:rsidR="00F55C12">
              <w:rPr>
                <w:rFonts w:ascii="Calibri" w:hAnsi="Calibri"/>
              </w:rPr>
              <w:t>3</w:t>
            </w:r>
          </w:p>
        </w:tc>
        <w:tc>
          <w:tcPr>
            <w:tcW w:w="2754" w:type="dxa"/>
          </w:tcPr>
          <w:p w:rsidR="002B5AF8" w:rsidRDefault="002B5AF8" w:rsidP="000E0450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Lecture Hours:</w:t>
            </w:r>
            <w:r w:rsidR="00DF1712">
              <w:rPr>
                <w:rFonts w:ascii="Calibri" w:hAnsi="Calibri"/>
              </w:rPr>
              <w:t xml:space="preserve"> </w:t>
            </w:r>
            <w:r w:rsidR="00F55C12">
              <w:rPr>
                <w:rFonts w:ascii="Calibri" w:hAnsi="Calibri"/>
              </w:rPr>
              <w:t>3</w:t>
            </w:r>
          </w:p>
        </w:tc>
        <w:tc>
          <w:tcPr>
            <w:tcW w:w="2754" w:type="dxa"/>
          </w:tcPr>
          <w:p w:rsidR="002B5AF8" w:rsidRDefault="00D0626A" w:rsidP="000E0450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Lab </w:t>
            </w:r>
            <w:r w:rsidR="002B5AF8">
              <w:rPr>
                <w:rFonts w:ascii="Calibri" w:hAnsi="Calibri"/>
              </w:rPr>
              <w:t>Hours:</w:t>
            </w:r>
            <w:r w:rsidR="00C66A18">
              <w:rPr>
                <w:rFonts w:ascii="Calibri" w:hAnsi="Calibri"/>
              </w:rPr>
              <w:t xml:space="preserve"> </w:t>
            </w:r>
            <w:r w:rsidR="00F55C12">
              <w:rPr>
                <w:rFonts w:ascii="Calibri" w:hAnsi="Calibri"/>
              </w:rPr>
              <w:t>N/A</w:t>
            </w:r>
          </w:p>
        </w:tc>
      </w:tr>
      <w:tr w:rsidR="00C03D9A" w:rsidRPr="00334059" w:rsidTr="004D47EF">
        <w:trPr>
          <w:trHeight w:val="779"/>
        </w:trPr>
        <w:tc>
          <w:tcPr>
            <w:tcW w:w="9576" w:type="dxa"/>
            <w:gridSpan w:val="3"/>
          </w:tcPr>
          <w:p w:rsidR="00C03D9A" w:rsidRDefault="00C03D9A" w:rsidP="00263C12">
            <w:pPr>
              <w:spacing w:line="276" w:lineRule="auto"/>
              <w:jc w:val="both"/>
              <w:rPr>
                <w:rFonts w:ascii="Calibri" w:hAnsi="Calibri"/>
              </w:rPr>
            </w:pPr>
            <w:r w:rsidRPr="001747AE">
              <w:rPr>
                <w:rFonts w:ascii="Calibri" w:hAnsi="Calibri"/>
              </w:rPr>
              <w:t>Course Description</w:t>
            </w:r>
            <w:r w:rsidR="00A84958">
              <w:rPr>
                <w:rFonts w:ascii="Calibri" w:hAnsi="Calibri"/>
              </w:rPr>
              <w:t xml:space="preserve"> (NCTC Catalog)</w:t>
            </w:r>
            <w:r w:rsidRPr="001747AE">
              <w:rPr>
                <w:rFonts w:ascii="Calibri" w:hAnsi="Calibri"/>
              </w:rPr>
              <w:t>:</w:t>
            </w:r>
            <w:r w:rsidR="00263C12">
              <w:rPr>
                <w:rFonts w:ascii="Calibri" w:hAnsi="Calibri"/>
              </w:rPr>
              <w:t xml:space="preserve"> </w:t>
            </w:r>
          </w:p>
          <w:p w:rsidR="00C03D9A" w:rsidRPr="001747AE" w:rsidRDefault="00E74347" w:rsidP="009A646A">
            <w:pPr>
              <w:tabs>
                <w:tab w:val="left" w:pos="3375"/>
              </w:tabs>
              <w:spacing w:line="276" w:lineRule="auto"/>
              <w:jc w:val="both"/>
              <w:rPr>
                <w:rFonts w:ascii="Calibri" w:hAnsi="Calibri"/>
              </w:rPr>
            </w:pPr>
            <w:r w:rsidRPr="00E7434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Origin and development of the Texas constitution, structure and powers of state and local government, federalism and inter-governmental relations, political participation, the election process, public policy, and the political culture of Texas. 48 lecture hours.</w:t>
            </w:r>
            <w:r w:rsidR="009A646A">
              <w:rPr>
                <w:rFonts w:ascii="Calibri" w:hAnsi="Calibri"/>
              </w:rPr>
              <w:tab/>
            </w:r>
          </w:p>
        </w:tc>
      </w:tr>
      <w:tr w:rsidR="009A646A" w:rsidRPr="00334059" w:rsidTr="009A646A">
        <w:trPr>
          <w:trHeight w:val="323"/>
        </w:trPr>
        <w:tc>
          <w:tcPr>
            <w:tcW w:w="9576" w:type="dxa"/>
            <w:gridSpan w:val="3"/>
          </w:tcPr>
          <w:p w:rsidR="009A646A" w:rsidRPr="001747AE" w:rsidRDefault="009A646A" w:rsidP="00ED50F8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Course Prerequisite(s):</w:t>
            </w:r>
            <w:r w:rsidR="00DF1712">
              <w:rPr>
                <w:rFonts w:ascii="Calibri" w:hAnsi="Calibri"/>
              </w:rPr>
              <w:t xml:space="preserve"> </w:t>
            </w:r>
            <w:r w:rsidR="00F55C12">
              <w:rPr>
                <w:rFonts w:ascii="Calibri" w:hAnsi="Calibri"/>
              </w:rPr>
              <w:t>None</w:t>
            </w:r>
          </w:p>
        </w:tc>
      </w:tr>
      <w:tr w:rsidR="005E6A61" w:rsidRPr="00334059" w:rsidTr="009A646A">
        <w:trPr>
          <w:trHeight w:val="323"/>
        </w:trPr>
        <w:tc>
          <w:tcPr>
            <w:tcW w:w="9576" w:type="dxa"/>
            <w:gridSpan w:val="3"/>
          </w:tcPr>
          <w:p w:rsidR="005E6A61" w:rsidRDefault="005E6A61" w:rsidP="00ED50F8">
            <w:pPr>
              <w:spacing w:line="276" w:lineRule="auto"/>
              <w:jc w:val="both"/>
              <w:rPr>
                <w:rFonts w:ascii="Calibri" w:hAnsi="Calibri"/>
              </w:rPr>
            </w:pPr>
            <w:r w:rsidRPr="00F55C12">
              <w:rPr>
                <w:rFonts w:ascii="Calibri" w:hAnsi="Calibri"/>
                <w:b/>
              </w:rPr>
              <w:t>Required Materials</w:t>
            </w:r>
            <w:r>
              <w:rPr>
                <w:rFonts w:ascii="Calibri" w:hAnsi="Calibri"/>
              </w:rPr>
              <w:t>:</w:t>
            </w:r>
          </w:p>
          <w:p w:rsidR="001E3AB7" w:rsidRPr="001E3AB7" w:rsidRDefault="001E3AB7" w:rsidP="001E3AB7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1E3AB7">
              <w:rPr>
                <w:rFonts w:ascii="Calibri" w:hAnsi="Calibri"/>
              </w:rPr>
              <w:t>Governing Texas by Champagne &amp; Harpham, Norton, 2nd edition, paperback w/ebook folder, ISBN: 978-0-393-28731-8</w:t>
            </w:r>
          </w:p>
          <w:p w:rsidR="001E3AB7" w:rsidRPr="001E3AB7" w:rsidRDefault="001E3AB7" w:rsidP="001E3AB7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1E3AB7">
              <w:rPr>
                <w:rFonts w:ascii="Calibri" w:hAnsi="Calibri"/>
              </w:rPr>
              <w:t>Governing Texas by Champagne &amp; Harpham, Norton, 2nd edition, 3-hole punch w/ ebook folder, ISBN: 978-0-393-28752-3</w:t>
            </w:r>
          </w:p>
          <w:p w:rsidR="005E6A61" w:rsidRPr="001E3AB7" w:rsidRDefault="00A61DA7" w:rsidP="00ED50F8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1E3AB7">
              <w:rPr>
                <w:rFonts w:ascii="Calibri" w:hAnsi="Calibri"/>
              </w:rPr>
              <w:t>Students can also purchase the ebook at a lower price directly from Norton using the link within the course module</w:t>
            </w:r>
          </w:p>
          <w:p w:rsidR="005E6A61" w:rsidRDefault="005E6A61" w:rsidP="00ED50F8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:rsidR="008E4BF5" w:rsidRDefault="008E4BF5"/>
    <w:p w:rsidR="002B1908" w:rsidRPr="00EC6A8E" w:rsidRDefault="00EC6A8E" w:rsidP="003837DB">
      <w:pPr>
        <w:jc w:val="both"/>
        <w:rPr>
          <w:rFonts w:ascii="Calibri" w:hAnsi="Calibri"/>
          <w:b/>
        </w:rPr>
      </w:pPr>
      <w:r w:rsidRPr="00EC6A8E">
        <w:rPr>
          <w:rFonts w:ascii="Calibri" w:hAnsi="Calibri"/>
          <w:b/>
        </w:rPr>
        <w:t>INSTRUCTOR INFORMATION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948"/>
      </w:tblGrid>
      <w:tr w:rsidR="00210326" w:rsidRPr="00334059" w:rsidTr="005133C6">
        <w:tc>
          <w:tcPr>
            <w:tcW w:w="2628" w:type="dxa"/>
          </w:tcPr>
          <w:p w:rsidR="00210326" w:rsidRPr="00FE13B4" w:rsidRDefault="00210326" w:rsidP="00364361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FE13B4">
              <w:rPr>
                <w:rFonts w:ascii="Calibri" w:hAnsi="Calibri"/>
              </w:rPr>
              <w:t>Name of Instructor:</w:t>
            </w:r>
          </w:p>
        </w:tc>
        <w:tc>
          <w:tcPr>
            <w:tcW w:w="6948" w:type="dxa"/>
          </w:tcPr>
          <w:p w:rsidR="00210326" w:rsidRPr="00FE13B4" w:rsidRDefault="00904467" w:rsidP="006B03D8">
            <w:pPr>
              <w:spacing w:line="276" w:lineRule="auto"/>
              <w:jc w:val="both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highlight w:val="yellow"/>
              </w:rPr>
              <w:t>Holly Bell</w:t>
            </w:r>
          </w:p>
        </w:tc>
      </w:tr>
      <w:tr w:rsidR="00210326" w:rsidRPr="00334059" w:rsidTr="005133C6">
        <w:tc>
          <w:tcPr>
            <w:tcW w:w="2628" w:type="dxa"/>
          </w:tcPr>
          <w:p w:rsidR="00210326" w:rsidRPr="00FE13B4" w:rsidRDefault="00210326" w:rsidP="00267FED">
            <w:pPr>
              <w:spacing w:line="276" w:lineRule="auto"/>
              <w:jc w:val="both"/>
              <w:rPr>
                <w:rFonts w:ascii="Calibri" w:hAnsi="Calibri"/>
              </w:rPr>
            </w:pPr>
            <w:r w:rsidRPr="00FE13B4">
              <w:rPr>
                <w:rFonts w:ascii="Calibri" w:hAnsi="Calibri"/>
              </w:rPr>
              <w:t>Campus/Office Location:</w:t>
            </w:r>
          </w:p>
        </w:tc>
        <w:tc>
          <w:tcPr>
            <w:tcW w:w="6948" w:type="dxa"/>
          </w:tcPr>
          <w:p w:rsidR="00210326" w:rsidRPr="00210326" w:rsidRDefault="00904467" w:rsidP="006B03D8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331</w:t>
            </w:r>
          </w:p>
        </w:tc>
      </w:tr>
      <w:tr w:rsidR="00210326" w:rsidRPr="00334059" w:rsidTr="005133C6">
        <w:tc>
          <w:tcPr>
            <w:tcW w:w="2628" w:type="dxa"/>
          </w:tcPr>
          <w:p w:rsidR="00210326" w:rsidRPr="00FE13B4" w:rsidRDefault="00210326" w:rsidP="00A84958">
            <w:pPr>
              <w:spacing w:line="276" w:lineRule="auto"/>
              <w:jc w:val="both"/>
              <w:rPr>
                <w:rFonts w:ascii="Calibri" w:hAnsi="Calibri"/>
              </w:rPr>
            </w:pPr>
            <w:r w:rsidRPr="00FE13B4">
              <w:rPr>
                <w:rFonts w:ascii="Calibri" w:hAnsi="Calibri"/>
              </w:rPr>
              <w:t>Telephone Number:</w:t>
            </w:r>
          </w:p>
        </w:tc>
        <w:tc>
          <w:tcPr>
            <w:tcW w:w="6948" w:type="dxa"/>
          </w:tcPr>
          <w:p w:rsidR="00210326" w:rsidRPr="00210326" w:rsidRDefault="00904467" w:rsidP="00BD1842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940-498-6293</w:t>
            </w:r>
          </w:p>
        </w:tc>
      </w:tr>
      <w:tr w:rsidR="00210326" w:rsidRPr="00334059" w:rsidTr="005133C6">
        <w:tc>
          <w:tcPr>
            <w:tcW w:w="2628" w:type="dxa"/>
          </w:tcPr>
          <w:p w:rsidR="00210326" w:rsidRPr="00FE13B4" w:rsidRDefault="00210326" w:rsidP="00267FED">
            <w:pPr>
              <w:spacing w:line="276" w:lineRule="auto"/>
              <w:jc w:val="both"/>
              <w:rPr>
                <w:rFonts w:ascii="Calibri" w:hAnsi="Calibri"/>
              </w:rPr>
            </w:pPr>
            <w:r w:rsidRPr="00FE13B4">
              <w:rPr>
                <w:rFonts w:ascii="Calibri" w:hAnsi="Calibri"/>
              </w:rPr>
              <w:t>E-mail Address:</w:t>
            </w:r>
          </w:p>
        </w:tc>
        <w:tc>
          <w:tcPr>
            <w:tcW w:w="6948" w:type="dxa"/>
          </w:tcPr>
          <w:p w:rsidR="00210326" w:rsidRPr="00210326" w:rsidRDefault="00904467" w:rsidP="006B03D8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hbell@nctc.edu</w:t>
            </w:r>
          </w:p>
        </w:tc>
      </w:tr>
    </w:tbl>
    <w:p w:rsidR="005E6A61" w:rsidRDefault="005E6A61" w:rsidP="009B4F8A">
      <w:pPr>
        <w:rPr>
          <w:rFonts w:ascii="Calibri" w:hAnsi="Calibri" w:cs="Arial"/>
          <w:b/>
          <w:szCs w:val="20"/>
        </w:rPr>
      </w:pPr>
    </w:p>
    <w:p w:rsidR="009B4F8A" w:rsidRPr="000E2577" w:rsidRDefault="009B4F8A" w:rsidP="009B4F8A">
      <w:pPr>
        <w:rPr>
          <w:rFonts w:ascii="Calibri" w:hAnsi="Calibri" w:cs="Arial"/>
          <w:b/>
          <w:szCs w:val="20"/>
        </w:rPr>
      </w:pPr>
      <w:r w:rsidRPr="002B5AF8">
        <w:rPr>
          <w:rFonts w:ascii="Calibri" w:hAnsi="Calibri" w:cs="Arial"/>
          <w:b/>
          <w:szCs w:val="20"/>
        </w:rPr>
        <w:t>GRADING CRITERIA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5760"/>
        <w:gridCol w:w="1890"/>
      </w:tblGrid>
      <w:tr w:rsidR="009B4F8A" w:rsidRPr="009200BD" w:rsidTr="005E6A61">
        <w:trPr>
          <w:trHeight w:val="638"/>
        </w:trPr>
        <w:tc>
          <w:tcPr>
            <w:tcW w:w="1890" w:type="dxa"/>
            <w:vAlign w:val="center"/>
          </w:tcPr>
          <w:p w:rsidR="009B4F8A" w:rsidRPr="00FE13B4" w:rsidRDefault="009B4F8A" w:rsidP="0014370C">
            <w:pPr>
              <w:jc w:val="center"/>
              <w:rPr>
                <w:rFonts w:ascii="Calibri" w:hAnsi="Calibri"/>
                <w:b/>
              </w:rPr>
            </w:pPr>
            <w:r w:rsidRPr="00FE13B4">
              <w:rPr>
                <w:rFonts w:ascii="Calibri" w:hAnsi="Calibri"/>
                <w:b/>
              </w:rPr>
              <w:t># of Graded Course Elements</w:t>
            </w:r>
          </w:p>
        </w:tc>
        <w:tc>
          <w:tcPr>
            <w:tcW w:w="5760" w:type="dxa"/>
            <w:vAlign w:val="center"/>
          </w:tcPr>
          <w:p w:rsidR="009B4F8A" w:rsidRPr="00FE13B4" w:rsidRDefault="009B4F8A" w:rsidP="0014370C">
            <w:pPr>
              <w:jc w:val="center"/>
              <w:rPr>
                <w:rFonts w:ascii="Calibri" w:hAnsi="Calibri"/>
                <w:b/>
              </w:rPr>
            </w:pPr>
            <w:r w:rsidRPr="00FE13B4">
              <w:rPr>
                <w:rFonts w:ascii="Calibri" w:hAnsi="Calibri"/>
                <w:b/>
              </w:rPr>
              <w:t>Graded Course Elements</w:t>
            </w:r>
          </w:p>
        </w:tc>
        <w:tc>
          <w:tcPr>
            <w:tcW w:w="1890" w:type="dxa"/>
            <w:vAlign w:val="center"/>
          </w:tcPr>
          <w:p w:rsidR="009B4F8A" w:rsidRPr="00FE13B4" w:rsidRDefault="00B37D7E" w:rsidP="0014370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Percentage or Point</w:t>
            </w:r>
            <w:r w:rsidR="009B4F8A" w:rsidRPr="00FE13B4">
              <w:rPr>
                <w:rFonts w:ascii="Calibri" w:hAnsi="Calibri"/>
                <w:b/>
              </w:rPr>
              <w:t xml:space="preserve"> Values</w:t>
            </w:r>
          </w:p>
        </w:tc>
      </w:tr>
      <w:tr w:rsidR="009B4F8A" w:rsidRPr="009200BD" w:rsidTr="005E6A61">
        <w:tc>
          <w:tcPr>
            <w:tcW w:w="1890" w:type="dxa"/>
          </w:tcPr>
          <w:p w:rsidR="009B4F8A" w:rsidRPr="00FE13B4" w:rsidRDefault="00904467" w:rsidP="00210326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highlight w:val="yellow"/>
              </w:rPr>
              <w:t>3</w:t>
            </w:r>
          </w:p>
        </w:tc>
        <w:tc>
          <w:tcPr>
            <w:tcW w:w="5760" w:type="dxa"/>
          </w:tcPr>
          <w:p w:rsidR="009B4F8A" w:rsidRPr="00FE13B4" w:rsidRDefault="00904467" w:rsidP="00210326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highlight w:val="yellow"/>
              </w:rPr>
              <w:t>Exams</w:t>
            </w:r>
          </w:p>
        </w:tc>
        <w:tc>
          <w:tcPr>
            <w:tcW w:w="1890" w:type="dxa"/>
          </w:tcPr>
          <w:p w:rsidR="009B4F8A" w:rsidRPr="00FE13B4" w:rsidRDefault="00904467" w:rsidP="00210326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highlight w:val="yellow"/>
              </w:rPr>
              <w:t>100</w:t>
            </w:r>
          </w:p>
        </w:tc>
      </w:tr>
      <w:tr w:rsidR="009B4F8A" w:rsidRPr="009200BD" w:rsidTr="005E6A61">
        <w:tc>
          <w:tcPr>
            <w:tcW w:w="1890" w:type="dxa"/>
          </w:tcPr>
          <w:p w:rsidR="00FE13B4" w:rsidRPr="00FE13B4" w:rsidRDefault="00904467" w:rsidP="00210326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highlight w:val="yellow"/>
              </w:rPr>
              <w:t>1</w:t>
            </w:r>
          </w:p>
        </w:tc>
        <w:tc>
          <w:tcPr>
            <w:tcW w:w="5760" w:type="dxa"/>
          </w:tcPr>
          <w:p w:rsidR="009B4F8A" w:rsidRPr="00FE13B4" w:rsidRDefault="00904467" w:rsidP="00904467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highlight w:val="yellow"/>
              </w:rPr>
              <w:t>Research Project</w:t>
            </w:r>
          </w:p>
        </w:tc>
        <w:tc>
          <w:tcPr>
            <w:tcW w:w="1890" w:type="dxa"/>
          </w:tcPr>
          <w:p w:rsidR="009B4F8A" w:rsidRPr="00FE13B4" w:rsidRDefault="00904467" w:rsidP="00210326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highlight w:val="yellow"/>
              </w:rPr>
              <w:t>100</w:t>
            </w:r>
          </w:p>
        </w:tc>
      </w:tr>
      <w:tr w:rsidR="009B4F8A" w:rsidRPr="009200BD" w:rsidTr="005E6A61">
        <w:tc>
          <w:tcPr>
            <w:tcW w:w="1890" w:type="dxa"/>
          </w:tcPr>
          <w:p w:rsidR="009B4F8A" w:rsidRPr="00FE13B4" w:rsidRDefault="00904467" w:rsidP="00210326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highlight w:val="yellow"/>
              </w:rPr>
              <w:t>10</w:t>
            </w:r>
          </w:p>
        </w:tc>
        <w:tc>
          <w:tcPr>
            <w:tcW w:w="5760" w:type="dxa"/>
          </w:tcPr>
          <w:p w:rsidR="009B4F8A" w:rsidRPr="00FE13B4" w:rsidRDefault="00904467" w:rsidP="00210326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highlight w:val="yellow"/>
              </w:rPr>
              <w:t>Quizzes/Chapter Assignments</w:t>
            </w:r>
          </w:p>
        </w:tc>
        <w:tc>
          <w:tcPr>
            <w:tcW w:w="1890" w:type="dxa"/>
          </w:tcPr>
          <w:p w:rsidR="009B4F8A" w:rsidRPr="00FE13B4" w:rsidRDefault="00904467" w:rsidP="00210326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highlight w:val="yellow"/>
              </w:rPr>
              <w:t>100</w:t>
            </w:r>
          </w:p>
        </w:tc>
      </w:tr>
      <w:tr w:rsidR="009B4F8A" w:rsidRPr="009200BD" w:rsidTr="005E6A61">
        <w:tc>
          <w:tcPr>
            <w:tcW w:w="1890" w:type="dxa"/>
          </w:tcPr>
          <w:p w:rsidR="009B4F8A" w:rsidRPr="009200BD" w:rsidRDefault="009B4F8A" w:rsidP="0021032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0" w:type="dxa"/>
          </w:tcPr>
          <w:p w:rsidR="009B4F8A" w:rsidRPr="00FE13B4" w:rsidRDefault="009B4F8A" w:rsidP="00210326">
            <w:pPr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1890" w:type="dxa"/>
          </w:tcPr>
          <w:p w:rsidR="009B4F8A" w:rsidRPr="00FE13B4" w:rsidRDefault="009B4F8A" w:rsidP="00210326">
            <w:pPr>
              <w:jc w:val="center"/>
              <w:rPr>
                <w:rFonts w:ascii="Calibri" w:hAnsi="Calibri"/>
                <w:highlight w:val="yellow"/>
              </w:rPr>
            </w:pPr>
          </w:p>
        </w:tc>
      </w:tr>
    </w:tbl>
    <w:p w:rsidR="009B4F8A" w:rsidRDefault="009B4F8A" w:rsidP="00C438FD">
      <w:pPr>
        <w:rPr>
          <w:rFonts w:ascii="Calibri" w:hAnsi="Calibri"/>
        </w:rPr>
      </w:pPr>
    </w:p>
    <w:p w:rsidR="00B21D34" w:rsidRPr="00E13A79" w:rsidRDefault="00B21D34" w:rsidP="00B21D34">
      <w:pPr>
        <w:rPr>
          <w:rFonts w:ascii="Calibri" w:hAnsi="Calibri"/>
          <w:b/>
        </w:rPr>
      </w:pPr>
      <w:r>
        <w:rPr>
          <w:rFonts w:ascii="Calibri" w:hAnsi="Calibri"/>
          <w:b/>
        </w:rPr>
        <w:t>STUDENT LEARNING OUTCOMES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000"/>
      </w:tblGrid>
      <w:tr w:rsidR="00B21D34" w:rsidRPr="00562831" w:rsidTr="00EC6A8E">
        <w:tc>
          <w:tcPr>
            <w:tcW w:w="540" w:type="dxa"/>
          </w:tcPr>
          <w:p w:rsidR="00B21D34" w:rsidRPr="00562831" w:rsidRDefault="00B21D34" w:rsidP="009B5463">
            <w:pPr>
              <w:rPr>
                <w:rFonts w:ascii="Calibri" w:hAnsi="Calibri"/>
                <w:b/>
              </w:rPr>
            </w:pPr>
          </w:p>
        </w:tc>
        <w:tc>
          <w:tcPr>
            <w:tcW w:w="9000" w:type="dxa"/>
          </w:tcPr>
          <w:p w:rsidR="00B21D34" w:rsidRPr="00EC6A8E" w:rsidRDefault="00B21D34" w:rsidP="009B5463">
            <w:pPr>
              <w:tabs>
                <w:tab w:val="left" w:pos="-1440"/>
              </w:tabs>
              <w:spacing w:line="232" w:lineRule="auto"/>
              <w:rPr>
                <w:rFonts w:asciiTheme="minorHAnsi" w:hAnsiTheme="minorHAnsi"/>
                <w:szCs w:val="20"/>
              </w:rPr>
            </w:pPr>
            <w:r w:rsidRPr="00EC6A8E">
              <w:rPr>
                <w:rFonts w:asciiTheme="minorHAnsi" w:hAnsiTheme="minorHAnsi"/>
                <w:szCs w:val="20"/>
              </w:rPr>
              <w:t>At the successful completion of this course the student will be able to:</w:t>
            </w:r>
          </w:p>
        </w:tc>
      </w:tr>
      <w:tr w:rsidR="00E74347" w:rsidRPr="00562831" w:rsidTr="00EC6A8E">
        <w:tc>
          <w:tcPr>
            <w:tcW w:w="540" w:type="dxa"/>
          </w:tcPr>
          <w:p w:rsidR="00E74347" w:rsidRPr="008447B1" w:rsidRDefault="00E74347" w:rsidP="009B5463">
            <w:pPr>
              <w:rPr>
                <w:rFonts w:ascii="Calibri" w:hAnsi="Calibri"/>
              </w:rPr>
            </w:pPr>
          </w:p>
        </w:tc>
        <w:tc>
          <w:tcPr>
            <w:tcW w:w="9000" w:type="dxa"/>
          </w:tcPr>
          <w:p w:rsidR="00E74347" w:rsidRPr="008E016D" w:rsidRDefault="00E74347" w:rsidP="00597D48">
            <w:r w:rsidRPr="008E016D">
              <w:t>Explain the origin and development of the Texas constitution.</w:t>
            </w:r>
          </w:p>
        </w:tc>
      </w:tr>
      <w:tr w:rsidR="00E74347" w:rsidRPr="00562831" w:rsidTr="00EC6A8E">
        <w:tc>
          <w:tcPr>
            <w:tcW w:w="540" w:type="dxa"/>
          </w:tcPr>
          <w:p w:rsidR="00E74347" w:rsidRPr="00562831" w:rsidRDefault="00E74347" w:rsidP="009B5463">
            <w:pPr>
              <w:rPr>
                <w:rFonts w:ascii="Calibri" w:hAnsi="Calibri"/>
                <w:b/>
              </w:rPr>
            </w:pPr>
          </w:p>
        </w:tc>
        <w:tc>
          <w:tcPr>
            <w:tcW w:w="9000" w:type="dxa"/>
          </w:tcPr>
          <w:p w:rsidR="00E74347" w:rsidRPr="008E016D" w:rsidRDefault="00E74347" w:rsidP="00597D48">
            <w:r w:rsidRPr="008E016D">
              <w:t>Describe the state and local political systems and their relationship with the federal</w:t>
            </w:r>
          </w:p>
          <w:p w:rsidR="00E74347" w:rsidRPr="008E016D" w:rsidRDefault="00E74347" w:rsidP="00597D48">
            <w:r w:rsidRPr="008E016D">
              <w:t>government.</w:t>
            </w:r>
          </w:p>
        </w:tc>
      </w:tr>
      <w:tr w:rsidR="00E74347" w:rsidRPr="00562831" w:rsidTr="00EC6A8E">
        <w:tc>
          <w:tcPr>
            <w:tcW w:w="540" w:type="dxa"/>
          </w:tcPr>
          <w:p w:rsidR="00E74347" w:rsidRPr="00562831" w:rsidRDefault="00E74347" w:rsidP="009B5463">
            <w:pPr>
              <w:rPr>
                <w:rFonts w:ascii="Calibri" w:hAnsi="Calibri"/>
                <w:b/>
              </w:rPr>
            </w:pPr>
          </w:p>
        </w:tc>
        <w:tc>
          <w:tcPr>
            <w:tcW w:w="9000" w:type="dxa"/>
          </w:tcPr>
          <w:p w:rsidR="00E74347" w:rsidRPr="008E016D" w:rsidRDefault="00E74347" w:rsidP="00597D48">
            <w:r w:rsidRPr="008E016D">
              <w:t>Describe separation of powers and checks and balances in both theory and practice in</w:t>
            </w:r>
          </w:p>
          <w:p w:rsidR="00E74347" w:rsidRPr="008E016D" w:rsidRDefault="00E74347" w:rsidP="00597D48">
            <w:r w:rsidRPr="008E016D">
              <w:t>Texas.</w:t>
            </w:r>
          </w:p>
        </w:tc>
      </w:tr>
      <w:tr w:rsidR="00E74347" w:rsidRPr="00562831" w:rsidTr="00EC6A8E">
        <w:tc>
          <w:tcPr>
            <w:tcW w:w="540" w:type="dxa"/>
          </w:tcPr>
          <w:p w:rsidR="00E74347" w:rsidRPr="00562831" w:rsidRDefault="00E74347" w:rsidP="009B5463">
            <w:pPr>
              <w:rPr>
                <w:rFonts w:ascii="Calibri" w:hAnsi="Calibri"/>
                <w:b/>
              </w:rPr>
            </w:pPr>
          </w:p>
        </w:tc>
        <w:tc>
          <w:tcPr>
            <w:tcW w:w="9000" w:type="dxa"/>
          </w:tcPr>
          <w:p w:rsidR="00E74347" w:rsidRPr="008E016D" w:rsidRDefault="00E74347" w:rsidP="00597D48">
            <w:r w:rsidRPr="008E016D">
              <w:t xml:space="preserve"> Demonstrate knowledge of the legislative, executive, and judicial branches of Texas</w:t>
            </w:r>
          </w:p>
          <w:p w:rsidR="00E74347" w:rsidRPr="008E016D" w:rsidRDefault="00E74347" w:rsidP="00597D48">
            <w:r w:rsidRPr="008E016D">
              <w:t>government.</w:t>
            </w:r>
          </w:p>
        </w:tc>
      </w:tr>
      <w:tr w:rsidR="00E74347" w:rsidRPr="00562831" w:rsidTr="00EC6A8E">
        <w:tc>
          <w:tcPr>
            <w:tcW w:w="540" w:type="dxa"/>
          </w:tcPr>
          <w:p w:rsidR="00E74347" w:rsidRPr="00562831" w:rsidRDefault="00E74347" w:rsidP="009B5463">
            <w:pPr>
              <w:rPr>
                <w:rFonts w:ascii="Calibri" w:hAnsi="Calibri"/>
                <w:b/>
              </w:rPr>
            </w:pPr>
          </w:p>
        </w:tc>
        <w:tc>
          <w:tcPr>
            <w:tcW w:w="9000" w:type="dxa"/>
          </w:tcPr>
          <w:p w:rsidR="00E74347" w:rsidRPr="008E016D" w:rsidRDefault="00E74347" w:rsidP="00597D48">
            <w:r w:rsidRPr="008E016D">
              <w:t>Evaluate the role of public opinion, interest groups and political parties in Texas. Analyze the state and local election process.</w:t>
            </w:r>
          </w:p>
        </w:tc>
      </w:tr>
      <w:tr w:rsidR="00E74347" w:rsidRPr="00562831" w:rsidTr="00EC6A8E">
        <w:tc>
          <w:tcPr>
            <w:tcW w:w="540" w:type="dxa"/>
          </w:tcPr>
          <w:p w:rsidR="00E74347" w:rsidRPr="00562831" w:rsidRDefault="00E74347" w:rsidP="009B5463">
            <w:pPr>
              <w:rPr>
                <w:rFonts w:ascii="Calibri" w:hAnsi="Calibri"/>
                <w:b/>
              </w:rPr>
            </w:pPr>
          </w:p>
        </w:tc>
        <w:tc>
          <w:tcPr>
            <w:tcW w:w="9000" w:type="dxa"/>
          </w:tcPr>
          <w:p w:rsidR="00E74347" w:rsidRPr="008E016D" w:rsidRDefault="00E74347" w:rsidP="00597D48">
            <w:r w:rsidRPr="008E016D">
              <w:t xml:space="preserve"> Identify the rights and responsibilities of citizens. Analyze issues, policies, and political culture of Texas. </w:t>
            </w:r>
          </w:p>
        </w:tc>
      </w:tr>
      <w:tr w:rsidR="00E74347" w:rsidRPr="00562831" w:rsidTr="00EC6A8E">
        <w:tc>
          <w:tcPr>
            <w:tcW w:w="540" w:type="dxa"/>
          </w:tcPr>
          <w:p w:rsidR="00E74347" w:rsidRPr="00562831" w:rsidRDefault="00E74347" w:rsidP="009B5463">
            <w:pPr>
              <w:rPr>
                <w:rFonts w:ascii="Calibri" w:hAnsi="Calibri"/>
                <w:b/>
              </w:rPr>
            </w:pPr>
          </w:p>
        </w:tc>
        <w:tc>
          <w:tcPr>
            <w:tcW w:w="9000" w:type="dxa"/>
          </w:tcPr>
          <w:p w:rsidR="00E74347" w:rsidRDefault="00E74347" w:rsidP="00597D48">
            <w:r w:rsidRPr="008E016D">
              <w:t>Research and compose an essay assignment/argument using proper grammar/English and basic computer skills.</w:t>
            </w:r>
          </w:p>
        </w:tc>
      </w:tr>
    </w:tbl>
    <w:p w:rsidR="00B21D34" w:rsidRDefault="00B21D34" w:rsidP="00B21D34">
      <w:pPr>
        <w:tabs>
          <w:tab w:val="left" w:pos="360"/>
        </w:tabs>
        <w:rPr>
          <w:rFonts w:ascii="Calibri" w:hAnsi="Calibri" w:cs="Arial"/>
          <w:szCs w:val="20"/>
        </w:rPr>
      </w:pPr>
    </w:p>
    <w:p w:rsidR="00464AEE" w:rsidRPr="00464AEE" w:rsidRDefault="00464AEE" w:rsidP="00C438FD">
      <w:pPr>
        <w:pBdr>
          <w:bottom w:val="single" w:sz="4" w:space="1" w:color="auto"/>
        </w:pBdr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ATTENDANCE POLICY</w:t>
      </w:r>
    </w:p>
    <w:p w:rsidR="00C438FD" w:rsidRDefault="00C438FD" w:rsidP="00C438FD">
      <w:pPr>
        <w:rPr>
          <w:rFonts w:ascii="Calibri" w:hAnsi="Calibri" w:cs="Arial"/>
          <w:b/>
          <w:szCs w:val="20"/>
        </w:rPr>
      </w:pPr>
    </w:p>
    <w:p w:rsidR="00C438FD" w:rsidRDefault="00C04769" w:rsidP="00C438FD">
      <w:pPr>
        <w:rPr>
          <w:rFonts w:ascii="Calibri" w:hAnsi="Calibri" w:cs="Arial"/>
          <w:b/>
          <w:szCs w:val="20"/>
        </w:rPr>
      </w:pPr>
      <w:r>
        <w:t xml:space="preserve">Regular and </w:t>
      </w:r>
      <w:r w:rsidRPr="00E12B47">
        <w:rPr>
          <w:b/>
          <w:u w:val="single"/>
        </w:rPr>
        <w:t>punctual</w:t>
      </w:r>
      <w:r>
        <w:t xml:space="preserve"> attendance is expected of all students in all classes for which they have registered.  Absence does not relieve the student of the responsibility for making up required work.  Dropping a course is the student's responsibility, but you </w:t>
      </w:r>
      <w:r>
        <w:rPr>
          <w:b/>
          <w:u w:val="single"/>
        </w:rPr>
        <w:t>MAY</w:t>
      </w:r>
      <w:r>
        <w:t xml:space="preserve"> be dropped for excessive absence.  See Attendance Regulations in the North Central Texas College Catalog.</w:t>
      </w:r>
    </w:p>
    <w:p w:rsidR="0066573A" w:rsidRDefault="0066573A" w:rsidP="00C438FD">
      <w:pPr>
        <w:rPr>
          <w:rFonts w:ascii="Calibri" w:hAnsi="Calibri" w:cs="Arial"/>
          <w:b/>
          <w:szCs w:val="20"/>
        </w:rPr>
      </w:pPr>
    </w:p>
    <w:p w:rsidR="00450EB7" w:rsidRPr="00464AEE" w:rsidRDefault="00450EB7" w:rsidP="00450EB7">
      <w:pPr>
        <w:pBdr>
          <w:bottom w:val="single" w:sz="4" w:space="1" w:color="auto"/>
        </w:pBdr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TENTATIVE SCHEDULE</w:t>
      </w:r>
    </w:p>
    <w:p w:rsidR="00450EB7" w:rsidRDefault="00B71E45" w:rsidP="007912FD">
      <w:pPr>
        <w:rPr>
          <w:rFonts w:ascii="Calibri" w:hAnsi="Calibri"/>
          <w:b/>
        </w:rPr>
      </w:pPr>
      <w:r>
        <w:rPr>
          <w:rFonts w:ascii="Calibri" w:hAnsi="Calibri"/>
          <w:b/>
        </w:rPr>
        <w:t>Week 1:</w:t>
      </w:r>
      <w:r w:rsidR="00180CF6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Intro PowerPoint</w:t>
      </w:r>
    </w:p>
    <w:p w:rsidR="00B71E45" w:rsidRDefault="00B71E45" w:rsidP="007912FD">
      <w:pPr>
        <w:rPr>
          <w:rFonts w:ascii="Calibri" w:hAnsi="Calibri"/>
          <w:b/>
        </w:rPr>
      </w:pPr>
      <w:r>
        <w:rPr>
          <w:rFonts w:ascii="Calibri" w:hAnsi="Calibri"/>
          <w:b/>
        </w:rPr>
        <w:t>Week 2:</w:t>
      </w:r>
      <w:r w:rsidR="00180CF6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Pre-Test</w:t>
      </w:r>
    </w:p>
    <w:p w:rsidR="00B71E45" w:rsidRDefault="00B71E45" w:rsidP="007912FD">
      <w:pPr>
        <w:rPr>
          <w:rFonts w:ascii="Calibri" w:hAnsi="Calibri"/>
          <w:b/>
        </w:rPr>
      </w:pPr>
      <w:r>
        <w:rPr>
          <w:rFonts w:ascii="Calibri" w:hAnsi="Calibri"/>
          <w:b/>
        </w:rPr>
        <w:t>Week 3:</w:t>
      </w:r>
      <w:r w:rsidR="00180CF6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Ch 1 The Political Culture, People, and Economy of Texas</w:t>
      </w:r>
      <w:r w:rsidR="00180CF6">
        <w:rPr>
          <w:rFonts w:ascii="Calibri" w:hAnsi="Calibri"/>
          <w:b/>
        </w:rPr>
        <w:t xml:space="preserve"> &amp;</w:t>
      </w:r>
    </w:p>
    <w:p w:rsidR="00180CF6" w:rsidRDefault="00180CF6" w:rsidP="007912FD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Ch 12 Public Policy in Texas</w:t>
      </w:r>
    </w:p>
    <w:p w:rsidR="00180CF6" w:rsidRDefault="00B71E45" w:rsidP="00180CF6">
      <w:pPr>
        <w:rPr>
          <w:rFonts w:ascii="Calibri" w:hAnsi="Calibri"/>
          <w:b/>
        </w:rPr>
      </w:pPr>
      <w:r>
        <w:rPr>
          <w:rFonts w:ascii="Calibri" w:hAnsi="Calibri"/>
          <w:b/>
        </w:rPr>
        <w:t>Week 4</w:t>
      </w:r>
      <w:r w:rsidR="00180CF6">
        <w:rPr>
          <w:rFonts w:ascii="Calibri" w:hAnsi="Calibri"/>
          <w:b/>
        </w:rPr>
        <w:t xml:space="preserve">: </w:t>
      </w:r>
      <w:r w:rsidR="00180CF6">
        <w:rPr>
          <w:rFonts w:ascii="Calibri" w:hAnsi="Calibri"/>
          <w:b/>
        </w:rPr>
        <w:tab/>
        <w:t>Ch 1 The Political Culture, People, and Economy of Texas &amp;</w:t>
      </w:r>
    </w:p>
    <w:p w:rsidR="00AC7D67" w:rsidRDefault="00180CF6" w:rsidP="00AC7D67">
      <w:pPr>
        <w:ind w:left="720" w:firstLine="720"/>
        <w:rPr>
          <w:rFonts w:ascii="Calibri" w:hAnsi="Calibri"/>
          <w:b/>
        </w:rPr>
      </w:pPr>
      <w:r>
        <w:rPr>
          <w:rFonts w:ascii="Calibri" w:hAnsi="Calibri"/>
          <w:b/>
        </w:rPr>
        <w:t>Ch 12 Public Policy in Texas</w:t>
      </w:r>
    </w:p>
    <w:p w:rsidR="00AC7D67" w:rsidRDefault="00AC7D67" w:rsidP="007912FD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Week 5: </w:t>
      </w:r>
      <w:r>
        <w:rPr>
          <w:rFonts w:ascii="Calibri" w:hAnsi="Calibri"/>
          <w:b/>
        </w:rPr>
        <w:tab/>
        <w:t>Ch2 Texas Constitution</w:t>
      </w:r>
    </w:p>
    <w:p w:rsidR="00180CF6" w:rsidRDefault="00180CF6" w:rsidP="007912FD">
      <w:pPr>
        <w:rPr>
          <w:rFonts w:ascii="Calibri" w:hAnsi="Calibri"/>
          <w:b/>
        </w:rPr>
      </w:pPr>
      <w:r>
        <w:rPr>
          <w:rFonts w:ascii="Calibri" w:hAnsi="Calibri"/>
          <w:b/>
        </w:rPr>
        <w:t>Week 6:</w:t>
      </w:r>
      <w:r>
        <w:rPr>
          <w:rFonts w:ascii="Calibri" w:hAnsi="Calibri"/>
          <w:b/>
        </w:rPr>
        <w:tab/>
        <w:t>Ch 3 Texas in the Federal System</w:t>
      </w:r>
    </w:p>
    <w:p w:rsidR="00AC7D67" w:rsidRDefault="00AC7D67" w:rsidP="00AC7D67">
      <w:pPr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_______________________Exam 1</w:t>
      </w:r>
    </w:p>
    <w:p w:rsidR="00180CF6" w:rsidRDefault="00180CF6" w:rsidP="007912FD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Week 7: </w:t>
      </w:r>
      <w:r>
        <w:rPr>
          <w:rFonts w:ascii="Calibri" w:hAnsi="Calibri"/>
          <w:b/>
        </w:rPr>
        <w:tab/>
        <w:t>Ch 4 Political Parties in Texas</w:t>
      </w:r>
    </w:p>
    <w:p w:rsidR="00180CF6" w:rsidRDefault="00180CF6" w:rsidP="007912FD">
      <w:pPr>
        <w:rPr>
          <w:rFonts w:ascii="Calibri" w:hAnsi="Calibri"/>
          <w:b/>
        </w:rPr>
      </w:pPr>
      <w:r>
        <w:rPr>
          <w:rFonts w:ascii="Calibri" w:hAnsi="Calibri"/>
          <w:b/>
        </w:rPr>
        <w:t>Week 8:</w:t>
      </w:r>
      <w:r>
        <w:rPr>
          <w:rFonts w:ascii="Calibri" w:hAnsi="Calibri"/>
          <w:b/>
        </w:rPr>
        <w:tab/>
        <w:t>Ch 5 Elections in Texas</w:t>
      </w:r>
    </w:p>
    <w:p w:rsidR="00180CF6" w:rsidRDefault="00180CF6" w:rsidP="007912FD">
      <w:pPr>
        <w:rPr>
          <w:rFonts w:ascii="Calibri" w:hAnsi="Calibri"/>
          <w:b/>
        </w:rPr>
      </w:pPr>
      <w:r>
        <w:rPr>
          <w:rFonts w:ascii="Calibri" w:hAnsi="Calibri"/>
          <w:b/>
        </w:rPr>
        <w:t>Week 9:</w:t>
      </w:r>
      <w:r>
        <w:rPr>
          <w:rFonts w:ascii="Calibri" w:hAnsi="Calibri"/>
          <w:b/>
        </w:rPr>
        <w:tab/>
      </w:r>
      <w:r w:rsidR="00D66C50">
        <w:rPr>
          <w:rFonts w:ascii="Calibri" w:hAnsi="Calibri"/>
          <w:b/>
        </w:rPr>
        <w:t>SPRING BREAK</w:t>
      </w:r>
    </w:p>
    <w:p w:rsidR="00180CF6" w:rsidRDefault="00180CF6" w:rsidP="007912FD">
      <w:pPr>
        <w:rPr>
          <w:rFonts w:ascii="Calibri" w:hAnsi="Calibri"/>
          <w:b/>
        </w:rPr>
      </w:pPr>
      <w:r>
        <w:rPr>
          <w:rFonts w:ascii="Calibri" w:hAnsi="Calibri"/>
          <w:b/>
        </w:rPr>
        <w:t>Week 10:</w:t>
      </w:r>
      <w:r>
        <w:rPr>
          <w:rFonts w:ascii="Calibri" w:hAnsi="Calibri"/>
          <w:b/>
        </w:rPr>
        <w:tab/>
        <w:t>Ch 6 Interest Groups and Lobbying</w:t>
      </w:r>
    </w:p>
    <w:p w:rsidR="00AC7D67" w:rsidRDefault="00AC7D67" w:rsidP="00AC7D67">
      <w:pPr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_______________________Exam 2</w:t>
      </w:r>
    </w:p>
    <w:p w:rsidR="00180CF6" w:rsidRDefault="00180CF6" w:rsidP="007912FD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Week 11: </w:t>
      </w:r>
      <w:r>
        <w:rPr>
          <w:rFonts w:ascii="Calibri" w:hAnsi="Calibri"/>
          <w:b/>
        </w:rPr>
        <w:tab/>
        <w:t>Ch 7 The Texas Legislature</w:t>
      </w:r>
    </w:p>
    <w:p w:rsidR="00180CF6" w:rsidRDefault="00180CF6" w:rsidP="007912FD">
      <w:pPr>
        <w:rPr>
          <w:rFonts w:ascii="Calibri" w:hAnsi="Calibri"/>
          <w:b/>
        </w:rPr>
      </w:pPr>
      <w:r>
        <w:rPr>
          <w:rFonts w:ascii="Calibri" w:hAnsi="Calibri"/>
          <w:b/>
        </w:rPr>
        <w:t>Week 12:</w:t>
      </w:r>
      <w:r>
        <w:rPr>
          <w:rFonts w:ascii="Calibri" w:hAnsi="Calibri"/>
          <w:b/>
        </w:rPr>
        <w:tab/>
      </w:r>
      <w:r w:rsidR="00D66C50">
        <w:rPr>
          <w:rFonts w:ascii="Calibri" w:hAnsi="Calibri"/>
          <w:b/>
        </w:rPr>
        <w:t>Ch 7 The Texas Legislature</w:t>
      </w:r>
    </w:p>
    <w:p w:rsidR="00180CF6" w:rsidRDefault="00180CF6" w:rsidP="00D66C50">
      <w:pPr>
        <w:rPr>
          <w:rFonts w:ascii="Calibri" w:hAnsi="Calibri"/>
          <w:b/>
        </w:rPr>
      </w:pPr>
      <w:r>
        <w:rPr>
          <w:rFonts w:ascii="Calibri" w:hAnsi="Calibri"/>
          <w:b/>
        </w:rPr>
        <w:t>Week 13:</w:t>
      </w:r>
      <w:r>
        <w:rPr>
          <w:rFonts w:ascii="Calibri" w:hAnsi="Calibri"/>
          <w:b/>
        </w:rPr>
        <w:tab/>
      </w:r>
      <w:r w:rsidR="00D66C50">
        <w:rPr>
          <w:rFonts w:ascii="Calibri" w:hAnsi="Calibri"/>
          <w:b/>
        </w:rPr>
        <w:t>Ch 8 The Texas Executive Branch</w:t>
      </w:r>
    </w:p>
    <w:p w:rsidR="00D66C50" w:rsidRDefault="00180CF6" w:rsidP="00D66C50">
      <w:pPr>
        <w:rPr>
          <w:rFonts w:ascii="Calibri" w:hAnsi="Calibri"/>
          <w:b/>
        </w:rPr>
      </w:pPr>
      <w:r>
        <w:rPr>
          <w:rFonts w:ascii="Calibri" w:hAnsi="Calibri"/>
          <w:b/>
        </w:rPr>
        <w:t>Week 14:</w:t>
      </w:r>
      <w:r>
        <w:rPr>
          <w:rFonts w:ascii="Calibri" w:hAnsi="Calibri"/>
          <w:b/>
        </w:rPr>
        <w:tab/>
      </w:r>
      <w:r w:rsidR="00D66C50">
        <w:rPr>
          <w:rFonts w:ascii="Calibri" w:hAnsi="Calibri"/>
          <w:b/>
        </w:rPr>
        <w:t>Ch 9 The Texas Judiciary &amp;</w:t>
      </w:r>
    </w:p>
    <w:p w:rsidR="00D66C50" w:rsidRDefault="00D66C50" w:rsidP="00D66C50">
      <w:pPr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Ch 13 Crime and Corrections Policy in Texas</w:t>
      </w:r>
    </w:p>
    <w:p w:rsidR="00180CF6" w:rsidRDefault="00180CF6" w:rsidP="00180CF6">
      <w:pPr>
        <w:rPr>
          <w:rFonts w:ascii="Calibri" w:hAnsi="Calibri"/>
          <w:b/>
        </w:rPr>
      </w:pPr>
      <w:r>
        <w:rPr>
          <w:rFonts w:ascii="Calibri" w:hAnsi="Calibri"/>
          <w:b/>
        </w:rPr>
        <w:t>Week 15:</w:t>
      </w:r>
      <w:r>
        <w:rPr>
          <w:rFonts w:ascii="Calibri" w:hAnsi="Calibri"/>
          <w:b/>
        </w:rPr>
        <w:tab/>
        <w:t>Ch 9 The Texas Judiciary &amp;</w:t>
      </w:r>
    </w:p>
    <w:p w:rsidR="00180CF6" w:rsidRDefault="00180CF6" w:rsidP="00180CF6">
      <w:pPr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Ch 13 Crime and Corrections Policy in Texas</w:t>
      </w:r>
    </w:p>
    <w:p w:rsidR="00180CF6" w:rsidRDefault="00180CF6" w:rsidP="00180CF6">
      <w:pPr>
        <w:rPr>
          <w:rFonts w:ascii="Calibri" w:hAnsi="Calibri"/>
          <w:b/>
        </w:rPr>
      </w:pPr>
      <w:r>
        <w:rPr>
          <w:rFonts w:ascii="Calibri" w:hAnsi="Calibri"/>
          <w:b/>
        </w:rPr>
        <w:t>Week 16:</w:t>
      </w:r>
      <w:r>
        <w:rPr>
          <w:rFonts w:ascii="Calibri" w:hAnsi="Calibri"/>
          <w:b/>
        </w:rPr>
        <w:tab/>
        <w:t>Ch 9 The Texas Judiciary &amp;</w:t>
      </w:r>
    </w:p>
    <w:p w:rsidR="00180CF6" w:rsidRDefault="00180CF6" w:rsidP="00180CF6">
      <w:pPr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Ch 13 Crime and Corrections Policy in Texas</w:t>
      </w:r>
    </w:p>
    <w:p w:rsidR="00AC7D67" w:rsidRDefault="00AC7D67" w:rsidP="00180CF6">
      <w:pPr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_______________________Exam 3 (Final)</w:t>
      </w:r>
      <w:bookmarkStart w:id="0" w:name="_GoBack"/>
      <w:bookmarkEnd w:id="0"/>
    </w:p>
    <w:p w:rsidR="00AC7D67" w:rsidRDefault="00AC7D67" w:rsidP="00180CF6">
      <w:pPr>
        <w:rPr>
          <w:rFonts w:ascii="Calibri" w:hAnsi="Calibri"/>
          <w:b/>
        </w:rPr>
      </w:pPr>
    </w:p>
    <w:p w:rsidR="00FA0CC9" w:rsidRPr="00EC6A8E" w:rsidRDefault="00EC6A8E">
      <w:pPr>
        <w:rPr>
          <w:rFonts w:ascii="Calibri" w:hAnsi="Calibri"/>
        </w:rPr>
      </w:pPr>
      <w:r w:rsidRPr="00EC6A8E">
        <w:rPr>
          <w:rFonts w:asciiTheme="minorHAnsi" w:hAnsiTheme="minorHAnsi"/>
        </w:rPr>
        <w:t>Last day to withdraw from a course with a “W”</w:t>
      </w:r>
      <w:r>
        <w:rPr>
          <w:rFonts w:ascii="Calibri" w:hAnsi="Calibri"/>
        </w:rPr>
        <w:t xml:space="preserve"> is </w:t>
      </w:r>
      <w:r w:rsidR="00E43C9F">
        <w:rPr>
          <w:rFonts w:ascii="Calibri" w:hAnsi="Calibri"/>
        </w:rPr>
        <w:t>November 3,</w:t>
      </w:r>
      <w:r w:rsidR="000277F6">
        <w:rPr>
          <w:rFonts w:ascii="Calibri" w:hAnsi="Calibri"/>
        </w:rPr>
        <w:t xml:space="preserve"> 2015</w:t>
      </w:r>
      <w:r>
        <w:rPr>
          <w:rFonts w:ascii="Calibri" w:hAnsi="Calibri"/>
        </w:rPr>
        <w:t>.</w:t>
      </w:r>
    </w:p>
    <w:tbl>
      <w:tblPr>
        <w:tblpPr w:leftFromText="180" w:rightFromText="180" w:vertAnchor="text" w:tblpX="18" w:tblpY="1"/>
        <w:tblOverlap w:val="never"/>
        <w:tblW w:w="9554" w:type="dxa"/>
        <w:tblLayout w:type="fixed"/>
        <w:tblLook w:val="0000" w:firstRow="0" w:lastRow="0" w:firstColumn="0" w:lastColumn="0" w:noHBand="0" w:noVBand="0"/>
      </w:tblPr>
      <w:tblGrid>
        <w:gridCol w:w="9554"/>
      </w:tblGrid>
      <w:tr w:rsidR="00C322F8" w:rsidTr="000B6F8E">
        <w:trPr>
          <w:trHeight w:val="280"/>
        </w:trPr>
        <w:tc>
          <w:tcPr>
            <w:tcW w:w="9554" w:type="dxa"/>
            <w:shd w:val="clear" w:color="auto" w:fill="auto"/>
          </w:tcPr>
          <w:p w:rsidR="00C322F8" w:rsidRDefault="00C322F8" w:rsidP="00DB7999">
            <w:pPr>
              <w:rPr>
                <w:rFonts w:ascii="Calibri" w:hAnsi="Calibri"/>
              </w:rPr>
            </w:pPr>
          </w:p>
        </w:tc>
      </w:tr>
    </w:tbl>
    <w:p w:rsidR="00D0626A" w:rsidRDefault="00D0626A" w:rsidP="00C51DB0">
      <w:pPr>
        <w:rPr>
          <w:rFonts w:ascii="Calibri" w:hAnsi="Calibri"/>
          <w:b/>
        </w:rPr>
      </w:pPr>
    </w:p>
    <w:p w:rsidR="00D0626A" w:rsidRDefault="00450EB7" w:rsidP="00D0626A">
      <w:pPr>
        <w:pBdr>
          <w:bottom w:val="single" w:sz="8" w:space="1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>DISABILITY SERVICES (OSD)</w:t>
      </w:r>
    </w:p>
    <w:p w:rsidR="00CD47B9" w:rsidRDefault="00CD47B9" w:rsidP="001968E4">
      <w:pPr>
        <w:autoSpaceDE w:val="0"/>
        <w:autoSpaceDN w:val="0"/>
        <w:rPr>
          <w:rFonts w:asciiTheme="minorHAnsi" w:hAnsiTheme="minorHAnsi"/>
        </w:rPr>
      </w:pPr>
      <w:r w:rsidRPr="004127E4">
        <w:rPr>
          <w:rFonts w:asciiTheme="minorHAnsi" w:hAnsiTheme="minorHAnsi"/>
        </w:rPr>
        <w:t>The Office for Students w</w:t>
      </w:r>
      <w:r>
        <w:rPr>
          <w:rFonts w:asciiTheme="minorHAnsi" w:hAnsiTheme="minorHAnsi"/>
        </w:rPr>
        <w:t xml:space="preserve">ith Disabilities (OSD) provides </w:t>
      </w:r>
      <w:r w:rsidRPr="004127E4">
        <w:rPr>
          <w:rFonts w:asciiTheme="minorHAnsi" w:hAnsiTheme="minorHAnsi"/>
        </w:rPr>
        <w:t>accommodations for students who have a documented disability</w:t>
      </w:r>
      <w:r>
        <w:rPr>
          <w:rFonts w:asciiTheme="minorHAnsi" w:hAnsiTheme="minorHAnsi"/>
        </w:rPr>
        <w:t xml:space="preserve">. </w:t>
      </w:r>
      <w:r w:rsidRPr="004127E4">
        <w:rPr>
          <w:rFonts w:asciiTheme="minorHAnsi" w:hAnsiTheme="minorHAnsi"/>
        </w:rPr>
        <w:t>On the Corinth Campus, go to room 170 or call 940-498-6207. On the Gainesville Campus, go to room 110 or call 940-668-4209.  Students on the Bowie, Graham, Flower Mound, and online ca</w:t>
      </w:r>
      <w:r>
        <w:rPr>
          <w:rFonts w:asciiTheme="minorHAnsi" w:hAnsiTheme="minorHAnsi"/>
        </w:rPr>
        <w:t>mpuses should call 940-668-4209.</w:t>
      </w:r>
    </w:p>
    <w:p w:rsidR="00CD47B9" w:rsidRPr="00C322F8" w:rsidRDefault="00CD47B9" w:rsidP="001968E4">
      <w:pPr>
        <w:autoSpaceDE w:val="0"/>
        <w:autoSpaceDN w:val="0"/>
        <w:rPr>
          <w:rStyle w:val="Hyperlink"/>
          <w:rFonts w:asciiTheme="minorHAnsi" w:hAnsiTheme="minorHAnsi"/>
          <w:color w:val="auto"/>
          <w:u w:val="none"/>
        </w:rPr>
      </w:pPr>
      <w:r w:rsidRPr="004127E4">
        <w:rPr>
          <w:rFonts w:asciiTheme="minorHAnsi" w:hAnsiTheme="minorHAnsi"/>
        </w:rPr>
        <w:t xml:space="preserve">North Central Texas College is on record as being committed to both the spirit and letter of federal equal opportunity legislation, including the Americans with Disabilities Act (ADA) of </w:t>
      </w:r>
      <w:r w:rsidRPr="004127E4">
        <w:rPr>
          <w:rFonts w:asciiTheme="minorHAnsi" w:hAnsiTheme="minorHAnsi"/>
        </w:rPr>
        <w:lastRenderedPageBreak/>
        <w:t>1990, ADA Amendments Act of 2009, and Section 504 of the Rehabilitation Act of 1973 (P.L. 93-112).</w:t>
      </w:r>
      <w:r>
        <w:rPr>
          <w:rFonts w:asciiTheme="minorHAnsi" w:hAnsiTheme="minorHAnsi"/>
        </w:rPr>
        <w:t xml:space="preserve">   </w:t>
      </w:r>
      <w:hyperlink r:id="rId8" w:history="1">
        <w:r w:rsidRPr="004127E4">
          <w:rPr>
            <w:rStyle w:val="Hyperlink"/>
            <w:rFonts w:asciiTheme="minorHAnsi" w:hAnsiTheme="minorHAnsi"/>
          </w:rPr>
          <w:t>http://www.nctc.edu/StudentServices/SupportServices/Disabilityservices.aspx</w:t>
        </w:r>
      </w:hyperlink>
    </w:p>
    <w:p w:rsidR="00D0626A" w:rsidRDefault="00D0626A" w:rsidP="00D0626A">
      <w:pPr>
        <w:rPr>
          <w:rFonts w:ascii="Calibri" w:hAnsi="Calibri"/>
        </w:rPr>
      </w:pPr>
    </w:p>
    <w:p w:rsidR="008E4BF5" w:rsidRPr="00B21D34" w:rsidRDefault="008E4BF5" w:rsidP="008E4BF5">
      <w:pPr>
        <w:pStyle w:val="NoSpacing"/>
        <w:rPr>
          <w:rFonts w:asciiTheme="minorHAnsi" w:hAnsiTheme="minorHAnsi"/>
          <w:b/>
          <w:u w:val="single"/>
        </w:rPr>
      </w:pPr>
      <w:r w:rsidRPr="00B21D34">
        <w:rPr>
          <w:rFonts w:asciiTheme="minorHAnsi" w:hAnsiTheme="minorHAnsi"/>
          <w:b/>
          <w:u w:val="single"/>
        </w:rPr>
        <w:t>CORE CURRICULUM FOUNDATIONAL COMPONENT AREA</w:t>
      </w:r>
      <w:r w:rsidRPr="00B21D34">
        <w:rPr>
          <w:rFonts w:asciiTheme="minorHAnsi" w:hAnsiTheme="minorHAnsi"/>
          <w:u w:val="single"/>
        </w:rPr>
        <w:t>______________________________</w:t>
      </w:r>
      <w:r w:rsidRPr="00B21D34">
        <w:tab/>
      </w:r>
    </w:p>
    <w:p w:rsidR="008E4BF5" w:rsidRDefault="008E4BF5" w:rsidP="008E4BF5">
      <w:pPr>
        <w:pStyle w:val="NoSpacing"/>
        <w:sectPr w:rsidR="008E4BF5" w:rsidSect="00450EB7">
          <w:type w:val="continuous"/>
          <w:pgSz w:w="12240" w:h="15840"/>
          <w:pgMar w:top="720" w:right="1440" w:bottom="720" w:left="1354" w:header="720" w:footer="720" w:gutter="0"/>
          <w:cols w:space="720"/>
          <w:docGrid w:linePitch="360"/>
        </w:sectPr>
      </w:pPr>
    </w:p>
    <w:p w:rsidR="008E4BF5" w:rsidRPr="00A76CB5" w:rsidRDefault="00450EB7" w:rsidP="008E4BF5">
      <w:pPr>
        <w:pStyle w:val="NoSpacing"/>
        <w:rPr>
          <w:rFonts w:asciiTheme="minorHAnsi" w:hAnsiTheme="minorHAnsi"/>
        </w:rPr>
      </w:pPr>
      <w:r w:rsidRPr="008C42CC">
        <w:rPr>
          <w:rFonts w:ascii="Wingdings" w:hAnsi="Wingdings"/>
        </w:rPr>
        <w:t></w:t>
      </w:r>
      <w:r w:rsidR="008E4BF5" w:rsidRPr="00B21D34">
        <w:tab/>
      </w:r>
      <w:r w:rsidR="008E4BF5" w:rsidRPr="00A76CB5">
        <w:rPr>
          <w:rFonts w:asciiTheme="minorHAnsi" w:hAnsiTheme="minorHAnsi"/>
        </w:rPr>
        <w:t>Communication</w:t>
      </w:r>
    </w:p>
    <w:p w:rsidR="008E4BF5" w:rsidRPr="00B21D34" w:rsidRDefault="00450EB7" w:rsidP="008E4BF5">
      <w:pPr>
        <w:pStyle w:val="NoSpacing"/>
      </w:pPr>
      <w:r w:rsidRPr="008C42CC">
        <w:rPr>
          <w:rFonts w:ascii="Wingdings" w:hAnsi="Wingdings"/>
        </w:rPr>
        <w:t></w:t>
      </w:r>
      <w:r w:rsidR="008E4BF5" w:rsidRPr="00B21D34">
        <w:tab/>
      </w:r>
      <w:r w:rsidR="008E4BF5" w:rsidRPr="00A76CB5">
        <w:rPr>
          <w:rFonts w:asciiTheme="minorHAnsi" w:hAnsiTheme="minorHAnsi"/>
        </w:rPr>
        <w:t>Mathematics</w:t>
      </w:r>
      <w:r w:rsidR="008E4BF5" w:rsidRPr="00B21D34">
        <w:tab/>
      </w:r>
      <w:r w:rsidR="008E4BF5" w:rsidRPr="00B21D34">
        <w:tab/>
      </w:r>
    </w:p>
    <w:p w:rsidR="008E4BF5" w:rsidRPr="00B21D34" w:rsidRDefault="00450EB7" w:rsidP="008E4BF5">
      <w:pPr>
        <w:pStyle w:val="NoSpacing"/>
      </w:pPr>
      <w:r w:rsidRPr="008C42CC">
        <w:rPr>
          <w:rFonts w:ascii="Wingdings" w:hAnsi="Wingdings"/>
        </w:rPr>
        <w:t></w:t>
      </w:r>
      <w:r w:rsidR="008E4BF5" w:rsidRPr="00B21D34">
        <w:tab/>
      </w:r>
      <w:r w:rsidR="008E4BF5" w:rsidRPr="00A76CB5">
        <w:rPr>
          <w:rFonts w:asciiTheme="minorHAnsi" w:hAnsiTheme="minorHAnsi"/>
        </w:rPr>
        <w:t>Life and Physical Science</w:t>
      </w:r>
    </w:p>
    <w:p w:rsidR="008E4BF5" w:rsidRPr="00B21D34" w:rsidRDefault="00450EB7" w:rsidP="008E4BF5">
      <w:pPr>
        <w:pStyle w:val="NoSpacing"/>
      </w:pPr>
      <w:r w:rsidRPr="008C42CC">
        <w:rPr>
          <w:rFonts w:ascii="Wingdings" w:hAnsi="Wingdings"/>
        </w:rPr>
        <w:t></w:t>
      </w:r>
      <w:r w:rsidR="008E4BF5" w:rsidRPr="00B21D34">
        <w:tab/>
      </w:r>
      <w:r w:rsidR="008E4BF5" w:rsidRPr="00A76CB5">
        <w:rPr>
          <w:rFonts w:asciiTheme="minorHAnsi" w:hAnsiTheme="minorHAnsi"/>
        </w:rPr>
        <w:t>Language, Philosophy &amp; Culture</w:t>
      </w:r>
    </w:p>
    <w:p w:rsidR="008E4BF5" w:rsidRPr="00B21D34" w:rsidRDefault="00450EB7" w:rsidP="008E4BF5">
      <w:pPr>
        <w:pStyle w:val="NoSpacing"/>
      </w:pPr>
      <w:r w:rsidRPr="008C42CC">
        <w:rPr>
          <w:rFonts w:ascii="Wingdings" w:hAnsi="Wingdings"/>
        </w:rPr>
        <w:t></w:t>
      </w:r>
      <w:r w:rsidR="008E4BF5" w:rsidRPr="00B21D34">
        <w:tab/>
      </w:r>
      <w:r w:rsidR="008E4BF5" w:rsidRPr="00A76CB5">
        <w:rPr>
          <w:rFonts w:asciiTheme="minorHAnsi" w:hAnsiTheme="minorHAnsi"/>
        </w:rPr>
        <w:t>Creative Arts</w:t>
      </w:r>
    </w:p>
    <w:p w:rsidR="008E4BF5" w:rsidRDefault="008E4BF5" w:rsidP="008E4BF5">
      <w:pPr>
        <w:pStyle w:val="NoSpacing"/>
      </w:pPr>
    </w:p>
    <w:p w:rsidR="008E4BF5" w:rsidRPr="00B21D34" w:rsidRDefault="00450EB7" w:rsidP="008E4BF5">
      <w:pPr>
        <w:pStyle w:val="NoSpacing"/>
      </w:pPr>
      <w:r w:rsidRPr="008C42CC">
        <w:rPr>
          <w:rFonts w:ascii="Wingdings" w:hAnsi="Wingdings"/>
        </w:rPr>
        <w:t></w:t>
      </w:r>
      <w:r w:rsidR="008E4BF5" w:rsidRPr="00B21D34">
        <w:tab/>
      </w:r>
      <w:r w:rsidR="008E4BF5" w:rsidRPr="00A76CB5">
        <w:rPr>
          <w:rFonts w:asciiTheme="minorHAnsi" w:hAnsiTheme="minorHAnsi"/>
        </w:rPr>
        <w:t>American History</w:t>
      </w:r>
    </w:p>
    <w:p w:rsidR="008E4BF5" w:rsidRPr="00B21D34" w:rsidRDefault="00CD12D0" w:rsidP="008E4BF5">
      <w:pPr>
        <w:pStyle w:val="NoSpacing"/>
      </w:pPr>
      <w:r>
        <w:rPr>
          <w:rFonts w:ascii="Wingdings" w:hAnsi="Wingdings"/>
        </w:rPr>
        <w:t></w:t>
      </w:r>
      <w:r w:rsidR="008E4BF5" w:rsidRPr="00B21D34">
        <w:tab/>
      </w:r>
      <w:r w:rsidR="008E4BF5" w:rsidRPr="00A76CB5">
        <w:rPr>
          <w:rFonts w:asciiTheme="minorHAnsi" w:hAnsiTheme="minorHAnsi"/>
        </w:rPr>
        <w:t>Government/Political Science</w:t>
      </w:r>
    </w:p>
    <w:p w:rsidR="008E4BF5" w:rsidRPr="00B21D34" w:rsidRDefault="00450EB7" w:rsidP="008E4BF5">
      <w:pPr>
        <w:pStyle w:val="NoSpacing"/>
      </w:pPr>
      <w:r w:rsidRPr="008C42CC">
        <w:rPr>
          <w:rFonts w:ascii="Wingdings" w:hAnsi="Wingdings"/>
        </w:rPr>
        <w:t></w:t>
      </w:r>
      <w:r w:rsidR="008E4BF5" w:rsidRPr="00B21D34">
        <w:tab/>
      </w:r>
      <w:r w:rsidR="008E4BF5" w:rsidRPr="00A76CB5">
        <w:rPr>
          <w:rFonts w:asciiTheme="minorHAnsi" w:hAnsiTheme="minorHAnsi"/>
        </w:rPr>
        <w:t>Social and Behavioral Sciences</w:t>
      </w:r>
    </w:p>
    <w:p w:rsidR="008E4BF5" w:rsidRPr="00B21D34" w:rsidRDefault="00450EB7" w:rsidP="008E4BF5">
      <w:pPr>
        <w:pStyle w:val="NoSpacing"/>
      </w:pPr>
      <w:r w:rsidRPr="008C42CC">
        <w:rPr>
          <w:rFonts w:ascii="Wingdings" w:hAnsi="Wingdings"/>
        </w:rPr>
        <w:t></w:t>
      </w:r>
      <w:r w:rsidR="008E4BF5" w:rsidRPr="00B21D34">
        <w:tab/>
      </w:r>
      <w:r w:rsidR="008E4BF5" w:rsidRPr="00A76CB5">
        <w:rPr>
          <w:rFonts w:asciiTheme="minorHAnsi" w:hAnsiTheme="minorHAnsi"/>
        </w:rPr>
        <w:t>Component Area Option</w:t>
      </w:r>
    </w:p>
    <w:p w:rsidR="008E4BF5" w:rsidRDefault="008E4BF5" w:rsidP="008E4BF5">
      <w:pPr>
        <w:rPr>
          <w:rFonts w:ascii="Calibri" w:hAnsi="Calibri" w:cs="Arial"/>
          <w:szCs w:val="20"/>
        </w:rPr>
      </w:pPr>
    </w:p>
    <w:p w:rsidR="008E4BF5" w:rsidRDefault="008E4BF5" w:rsidP="008E4BF5">
      <w:pPr>
        <w:pBdr>
          <w:bottom w:val="single" w:sz="8" w:space="1" w:color="auto"/>
        </w:pBdr>
        <w:rPr>
          <w:rFonts w:ascii="Calibri" w:hAnsi="Calibri" w:cs="Arial"/>
          <w:b/>
          <w:szCs w:val="20"/>
        </w:rPr>
        <w:sectPr w:rsidR="008E4BF5" w:rsidSect="00B21D3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E4BF5" w:rsidRPr="00A76CB5" w:rsidRDefault="008E4BF5" w:rsidP="00A76CB5">
      <w:pPr>
        <w:pBdr>
          <w:bottom w:val="single" w:sz="8" w:space="1" w:color="auto"/>
        </w:pBdr>
        <w:rPr>
          <w:rFonts w:ascii="Calibri" w:hAnsi="Calibri" w:cs="Arial"/>
          <w:b/>
          <w:i/>
          <w:szCs w:val="20"/>
        </w:rPr>
      </w:pPr>
      <w:r>
        <w:rPr>
          <w:rFonts w:ascii="Calibri" w:hAnsi="Calibri" w:cs="Arial"/>
          <w:b/>
          <w:szCs w:val="20"/>
        </w:rPr>
        <w:t>REQUIRED CORE OBJECTIVES</w:t>
      </w:r>
    </w:p>
    <w:p w:rsidR="008E4BF5" w:rsidRDefault="008E4BF5" w:rsidP="008E4BF5">
      <w:pPr>
        <w:pBdr>
          <w:bottom w:val="single" w:sz="8" w:space="1" w:color="auto"/>
        </w:pBdr>
        <w:tabs>
          <w:tab w:val="left" w:pos="360"/>
        </w:tabs>
        <w:rPr>
          <w:rFonts w:ascii="Wingdings" w:hAnsi="Wingdings"/>
        </w:rPr>
        <w:sectPr w:rsidR="008E4BF5" w:rsidSect="00B21D3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E4BF5" w:rsidRPr="00A76CB5" w:rsidRDefault="00CD12D0" w:rsidP="00450EB7">
      <w:pPr>
        <w:tabs>
          <w:tab w:val="left" w:pos="360"/>
        </w:tabs>
        <w:ind w:left="360" w:hanging="360"/>
      </w:pPr>
      <w:r>
        <w:rPr>
          <w:rFonts w:ascii="Wingdings" w:hAnsi="Wingdings" w:cs="Calibri"/>
          <w:sz w:val="22"/>
          <w:szCs w:val="22"/>
        </w:rPr>
        <w:t></w:t>
      </w:r>
      <w:r w:rsidR="00450EB7">
        <w:rPr>
          <w:rFonts w:asciiTheme="minorHAnsi" w:hAnsiTheme="minorHAnsi" w:cs="Calibri"/>
          <w:sz w:val="22"/>
          <w:szCs w:val="22"/>
        </w:rPr>
        <w:tab/>
      </w:r>
      <w:r w:rsidR="00450EB7">
        <w:rPr>
          <w:rFonts w:asciiTheme="minorHAnsi" w:hAnsiTheme="minorHAnsi" w:cs="Calibri"/>
          <w:sz w:val="22"/>
          <w:szCs w:val="22"/>
        </w:rPr>
        <w:tab/>
      </w:r>
      <w:r w:rsidR="008E4BF5" w:rsidRPr="00A76CB5">
        <w:rPr>
          <w:rFonts w:asciiTheme="minorHAnsi" w:hAnsiTheme="minorHAnsi"/>
        </w:rPr>
        <w:t>Critical Thinking</w:t>
      </w:r>
    </w:p>
    <w:p w:rsidR="008E4BF5" w:rsidRPr="008C42CC" w:rsidRDefault="00CD12D0" w:rsidP="008E4BF5">
      <w:pPr>
        <w:tabs>
          <w:tab w:val="left" w:pos="360"/>
        </w:tabs>
        <w:ind w:left="360" w:hanging="360"/>
        <w:rPr>
          <w:rFonts w:ascii="Calibri" w:hAnsi="Calibri" w:cs="Calibri"/>
        </w:rPr>
      </w:pPr>
      <w:r>
        <w:rPr>
          <w:rFonts w:ascii="Wingdings" w:hAnsi="Wingdings"/>
        </w:rPr>
        <w:t></w:t>
      </w:r>
      <w:r w:rsidR="008E4BF5" w:rsidRPr="008C42CC">
        <w:rPr>
          <w:rFonts w:ascii="Calibri" w:hAnsi="Calibri"/>
          <w:sz w:val="20"/>
          <w:szCs w:val="20"/>
        </w:rPr>
        <w:tab/>
      </w:r>
      <w:r w:rsidR="00450EB7">
        <w:rPr>
          <w:rFonts w:ascii="Calibri" w:hAnsi="Calibri"/>
          <w:sz w:val="20"/>
          <w:szCs w:val="20"/>
        </w:rPr>
        <w:tab/>
      </w:r>
      <w:r w:rsidR="008E4BF5" w:rsidRPr="008C42CC">
        <w:rPr>
          <w:rFonts w:ascii="Calibri" w:hAnsi="Calibri" w:cs="Calibri"/>
        </w:rPr>
        <w:t>C</w:t>
      </w:r>
      <w:r w:rsidR="008E4BF5">
        <w:rPr>
          <w:rFonts w:ascii="Calibri" w:hAnsi="Calibri" w:cs="Calibri"/>
        </w:rPr>
        <w:t>ommunication</w:t>
      </w:r>
      <w:r w:rsidR="008E4BF5" w:rsidRPr="008C42CC">
        <w:rPr>
          <w:rFonts w:ascii="Calibri" w:hAnsi="Calibri" w:cs="Calibri"/>
        </w:rPr>
        <w:t xml:space="preserve"> </w:t>
      </w:r>
    </w:p>
    <w:p w:rsidR="008E4BF5" w:rsidRDefault="008E4BF5" w:rsidP="008E4BF5">
      <w:pPr>
        <w:tabs>
          <w:tab w:val="left" w:pos="360"/>
        </w:tabs>
        <w:ind w:left="360" w:hanging="360"/>
        <w:rPr>
          <w:rFonts w:ascii="Calibri" w:hAnsi="Calibri" w:cs="Calibri"/>
        </w:rPr>
      </w:pPr>
      <w:r>
        <w:rPr>
          <w:rFonts w:ascii="Wingdings" w:hAnsi="Wingdings"/>
        </w:rPr>
        <w:t>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 w:rsidR="00450EB7">
        <w:rPr>
          <w:rFonts w:ascii="Calibri" w:hAnsi="Calibri"/>
          <w:sz w:val="20"/>
          <w:szCs w:val="20"/>
        </w:rPr>
        <w:tab/>
      </w:r>
      <w:r>
        <w:rPr>
          <w:rFonts w:ascii="Calibri" w:hAnsi="Calibri" w:cs="Calibri"/>
        </w:rPr>
        <w:t>Empirical and Quantitative</w:t>
      </w:r>
    </w:p>
    <w:p w:rsidR="00B15A52" w:rsidRDefault="00B15A52" w:rsidP="008E4BF5">
      <w:pPr>
        <w:tabs>
          <w:tab w:val="left" w:pos="360"/>
        </w:tabs>
        <w:ind w:left="360" w:hanging="360"/>
        <w:rPr>
          <w:rFonts w:ascii="Calibri" w:hAnsi="Calibri" w:cs="Calibri"/>
        </w:rPr>
      </w:pPr>
    </w:p>
    <w:p w:rsidR="008E4BF5" w:rsidRDefault="008E4BF5" w:rsidP="008E4BF5">
      <w:pPr>
        <w:tabs>
          <w:tab w:val="left" w:pos="360"/>
        </w:tabs>
        <w:ind w:left="360" w:hanging="360"/>
        <w:rPr>
          <w:rFonts w:ascii="Calibri" w:hAnsi="Calibri" w:cs="Calibri"/>
        </w:rPr>
      </w:pPr>
      <w:r>
        <w:rPr>
          <w:rFonts w:ascii="Wingdings" w:hAnsi="Wingdings"/>
        </w:rPr>
        <w:t></w:t>
      </w:r>
      <w:r>
        <w:rPr>
          <w:rFonts w:ascii="Calibri" w:hAnsi="Calibri"/>
          <w:sz w:val="20"/>
          <w:szCs w:val="20"/>
        </w:rPr>
        <w:tab/>
      </w:r>
      <w:r w:rsidR="00450EB7">
        <w:rPr>
          <w:rFonts w:ascii="Calibri" w:hAnsi="Calibri"/>
          <w:sz w:val="20"/>
          <w:szCs w:val="20"/>
        </w:rPr>
        <w:tab/>
      </w:r>
      <w:r>
        <w:rPr>
          <w:rFonts w:ascii="Calibri" w:hAnsi="Calibri" w:cs="Calibri"/>
        </w:rPr>
        <w:t>Teamwork</w:t>
      </w:r>
      <w:r w:rsidRPr="004F5FBB">
        <w:rPr>
          <w:rFonts w:ascii="Calibri" w:hAnsi="Calibri" w:cs="Calibri"/>
        </w:rPr>
        <w:t xml:space="preserve"> </w:t>
      </w:r>
    </w:p>
    <w:p w:rsidR="008E4BF5" w:rsidRPr="00B21D34" w:rsidRDefault="00CD12D0" w:rsidP="008E4BF5">
      <w:pPr>
        <w:tabs>
          <w:tab w:val="left" w:pos="360"/>
        </w:tabs>
        <w:ind w:left="360" w:hanging="360"/>
        <w:rPr>
          <w:rFonts w:ascii="Calibri" w:hAnsi="Calibri" w:cs="Calibri"/>
        </w:rPr>
      </w:pPr>
      <w:r>
        <w:rPr>
          <w:rFonts w:ascii="Wingdings" w:hAnsi="Wingdings"/>
        </w:rPr>
        <w:t></w:t>
      </w:r>
      <w:r w:rsidR="008E4BF5">
        <w:rPr>
          <w:rFonts w:ascii="Calibri" w:hAnsi="Calibri"/>
          <w:sz w:val="20"/>
          <w:szCs w:val="20"/>
        </w:rPr>
        <w:tab/>
      </w:r>
      <w:r w:rsidR="00450EB7">
        <w:rPr>
          <w:rFonts w:ascii="Calibri" w:hAnsi="Calibri"/>
          <w:sz w:val="20"/>
          <w:szCs w:val="20"/>
        </w:rPr>
        <w:tab/>
      </w:r>
      <w:r w:rsidR="008E4BF5">
        <w:rPr>
          <w:rFonts w:ascii="Calibri" w:hAnsi="Calibri" w:cs="Calibri"/>
        </w:rPr>
        <w:t>Personal Responsibility</w:t>
      </w:r>
      <w:r w:rsidR="008E4BF5" w:rsidRPr="004F5FBB">
        <w:rPr>
          <w:rFonts w:ascii="Calibri" w:hAnsi="Calibri" w:cs="Calibri"/>
        </w:rPr>
        <w:t xml:space="preserve"> </w:t>
      </w:r>
    </w:p>
    <w:p w:rsidR="008E4BF5" w:rsidRPr="00CC1D05" w:rsidRDefault="00CD12D0" w:rsidP="008E4BF5">
      <w:pPr>
        <w:tabs>
          <w:tab w:val="left" w:pos="360"/>
        </w:tabs>
        <w:ind w:left="360" w:hanging="360"/>
        <w:rPr>
          <w:rFonts w:ascii="Calibri" w:hAnsi="Calibri" w:cs="Calibri"/>
        </w:rPr>
        <w:sectPr w:rsidR="008E4BF5" w:rsidRPr="00CC1D05" w:rsidSect="008C42C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Wingdings" w:hAnsi="Wingdings"/>
        </w:rPr>
        <w:t></w:t>
      </w:r>
      <w:r w:rsidR="008E4BF5">
        <w:rPr>
          <w:rFonts w:ascii="Calibri" w:hAnsi="Calibri"/>
          <w:sz w:val="20"/>
          <w:szCs w:val="20"/>
        </w:rPr>
        <w:tab/>
      </w:r>
      <w:r w:rsidR="00450EB7">
        <w:rPr>
          <w:rFonts w:ascii="Calibri" w:hAnsi="Calibri"/>
          <w:sz w:val="20"/>
          <w:szCs w:val="20"/>
        </w:rPr>
        <w:tab/>
      </w:r>
      <w:r w:rsidR="008E4BF5">
        <w:rPr>
          <w:rFonts w:ascii="Calibri" w:hAnsi="Calibri" w:cs="Calibri"/>
        </w:rPr>
        <w:t>Social Responsibility</w:t>
      </w:r>
    </w:p>
    <w:p w:rsidR="00450EB7" w:rsidRPr="004F5FBB" w:rsidRDefault="00450EB7" w:rsidP="00450EB7">
      <w:pPr>
        <w:pBdr>
          <w:bottom w:val="single" w:sz="8" w:space="1" w:color="auto"/>
        </w:pBdr>
        <w:rPr>
          <w:rFonts w:ascii="Calibri" w:hAnsi="Calibri" w:cs="Arial"/>
          <w:b/>
          <w:i/>
          <w:szCs w:val="20"/>
        </w:rPr>
      </w:pPr>
      <w:r>
        <w:rPr>
          <w:rFonts w:ascii="Calibri" w:hAnsi="Calibri" w:cs="Arial"/>
          <w:b/>
          <w:szCs w:val="20"/>
        </w:rPr>
        <w:t>COURSE TYPE</w:t>
      </w:r>
    </w:p>
    <w:p w:rsidR="00A76CB5" w:rsidRPr="00334059" w:rsidRDefault="00A76CB5" w:rsidP="00A76CB5">
      <w:pPr>
        <w:rPr>
          <w:rFonts w:ascii="Calibri" w:hAnsi="Calibri"/>
          <w:sz w:val="20"/>
          <w:szCs w:val="20"/>
        </w:rPr>
      </w:pPr>
      <w:r>
        <w:rPr>
          <w:rFonts w:ascii="Wingdings" w:hAnsi="Wingdings"/>
        </w:rPr>
        <w:t></w:t>
      </w:r>
      <w:r w:rsidRPr="00334059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 w:rsidRPr="00A76CB5">
        <w:rPr>
          <w:rFonts w:ascii="Calibri" w:hAnsi="Calibri"/>
        </w:rPr>
        <w:t xml:space="preserve">Academic General Education Course (from ACGM but not in </w:t>
      </w:r>
      <w:r>
        <w:rPr>
          <w:rFonts w:ascii="Calibri" w:hAnsi="Calibri"/>
        </w:rPr>
        <w:t>N</w:t>
      </w:r>
      <w:r w:rsidRPr="00A76CB5">
        <w:rPr>
          <w:rFonts w:ascii="Calibri" w:hAnsi="Calibri"/>
        </w:rPr>
        <w:t>CTC Core)</w:t>
      </w:r>
    </w:p>
    <w:p w:rsidR="00A76CB5" w:rsidRPr="00A76CB5" w:rsidRDefault="00CD12D0" w:rsidP="00A76CB5">
      <w:pPr>
        <w:rPr>
          <w:rFonts w:ascii="Calibri" w:hAnsi="Calibri"/>
          <w:b/>
          <w:sz w:val="20"/>
          <w:szCs w:val="20"/>
        </w:rPr>
      </w:pPr>
      <w:r>
        <w:rPr>
          <w:rFonts w:ascii="Wingdings" w:hAnsi="Wingdings"/>
          <w:b/>
        </w:rPr>
        <w:t></w:t>
      </w:r>
      <w:r w:rsidR="00A76CB5">
        <w:rPr>
          <w:rFonts w:ascii="Calibri" w:hAnsi="Calibri"/>
          <w:b/>
        </w:rPr>
        <w:tab/>
      </w:r>
      <w:r w:rsidR="00A76CB5" w:rsidRPr="00A76CB5">
        <w:rPr>
          <w:rFonts w:ascii="Calibri" w:hAnsi="Calibri"/>
        </w:rPr>
        <w:t>Academic NCTC Core Curriculum Course</w:t>
      </w:r>
      <w:r w:rsidR="00A76CB5" w:rsidRPr="00A76CB5">
        <w:rPr>
          <w:rFonts w:ascii="Calibri" w:hAnsi="Calibri"/>
          <w:b/>
          <w:sz w:val="20"/>
          <w:szCs w:val="20"/>
        </w:rPr>
        <w:t xml:space="preserve"> </w:t>
      </w:r>
    </w:p>
    <w:p w:rsidR="00CD47B9" w:rsidRDefault="00A76CB5" w:rsidP="00A76CB5">
      <w:pPr>
        <w:rPr>
          <w:rFonts w:ascii="Calibri" w:hAnsi="Calibri"/>
        </w:rPr>
      </w:pPr>
      <w:r w:rsidRPr="00A76CB5">
        <w:rPr>
          <w:rFonts w:ascii="Wingdings" w:hAnsi="Wingdings"/>
          <w:b/>
        </w:rPr>
        <w:t></w:t>
      </w:r>
      <w:r>
        <w:rPr>
          <w:rFonts w:ascii="Calibri" w:hAnsi="Calibri"/>
          <w:b/>
        </w:rPr>
        <w:tab/>
      </w:r>
      <w:r w:rsidR="00450EB7" w:rsidRPr="00A76CB5">
        <w:rPr>
          <w:rFonts w:ascii="Calibri" w:hAnsi="Calibri"/>
        </w:rPr>
        <w:t>WECM Course</w:t>
      </w:r>
    </w:p>
    <w:p w:rsidR="00A76CB5" w:rsidRDefault="00A76CB5" w:rsidP="00A76CB5">
      <w:pPr>
        <w:rPr>
          <w:rFonts w:ascii="Calibri" w:hAnsi="Calibri"/>
        </w:rPr>
      </w:pPr>
    </w:p>
    <w:p w:rsidR="00A76CB5" w:rsidRDefault="00A76CB5" w:rsidP="00A76CB5">
      <w:pPr>
        <w:rPr>
          <w:rFonts w:ascii="Calibri" w:hAnsi="Calibri"/>
        </w:rPr>
      </w:pPr>
    </w:p>
    <w:p w:rsidR="00A76CB5" w:rsidRDefault="00A76CB5" w:rsidP="00A76CB5">
      <w:pPr>
        <w:rPr>
          <w:rFonts w:ascii="Calibri" w:hAnsi="Calibri"/>
        </w:rPr>
      </w:pPr>
    </w:p>
    <w:p w:rsidR="00A76CB5" w:rsidRDefault="00A76CB5" w:rsidP="00A76CB5">
      <w:pPr>
        <w:rPr>
          <w:rFonts w:ascii="Calibri" w:hAnsi="Calibri"/>
        </w:rPr>
      </w:pPr>
    </w:p>
    <w:p w:rsidR="00A76CB5" w:rsidRDefault="00A76CB5" w:rsidP="00A76CB5">
      <w:pPr>
        <w:rPr>
          <w:rFonts w:ascii="Calibri" w:hAnsi="Calibri"/>
        </w:rPr>
      </w:pPr>
    </w:p>
    <w:p w:rsidR="00A76CB5" w:rsidRDefault="00A76CB5" w:rsidP="00A76CB5">
      <w:pPr>
        <w:rPr>
          <w:rFonts w:ascii="Calibri" w:hAnsi="Calibri"/>
        </w:rPr>
      </w:pPr>
    </w:p>
    <w:p w:rsidR="00A76CB5" w:rsidRDefault="00A76CB5" w:rsidP="00A76CB5">
      <w:pPr>
        <w:rPr>
          <w:rFonts w:ascii="Calibri" w:hAnsi="Calibri"/>
        </w:rPr>
      </w:pPr>
    </w:p>
    <w:p w:rsidR="001968E4" w:rsidRDefault="001968E4" w:rsidP="00A76CB5">
      <w:pPr>
        <w:rPr>
          <w:rFonts w:ascii="Calibri" w:hAnsi="Calibri"/>
        </w:rPr>
      </w:pPr>
    </w:p>
    <w:p w:rsidR="00A76CB5" w:rsidRDefault="00A76CB5" w:rsidP="00A76CB5">
      <w:pPr>
        <w:rPr>
          <w:rFonts w:ascii="Calibri" w:hAnsi="Calibri"/>
        </w:rPr>
      </w:pPr>
    </w:p>
    <w:p w:rsidR="00A76CB5" w:rsidRDefault="00A76CB5" w:rsidP="00A76CB5">
      <w:pPr>
        <w:rPr>
          <w:rFonts w:ascii="Calibri" w:hAnsi="Calibri"/>
        </w:rPr>
      </w:pPr>
    </w:p>
    <w:p w:rsidR="00A76CB5" w:rsidRDefault="00A76CB5" w:rsidP="00A76CB5">
      <w:pPr>
        <w:rPr>
          <w:rFonts w:ascii="Calibri" w:hAnsi="Calibri"/>
          <w:b/>
        </w:rPr>
      </w:pPr>
    </w:p>
    <w:p w:rsidR="00304189" w:rsidRPr="004F5FBB" w:rsidRDefault="00304189" w:rsidP="00304189">
      <w:pPr>
        <w:pBdr>
          <w:bottom w:val="single" w:sz="8" w:space="1" w:color="auto"/>
        </w:pBdr>
        <w:rPr>
          <w:rFonts w:ascii="Calibri" w:hAnsi="Calibri" w:cs="Arial"/>
          <w:b/>
          <w:i/>
          <w:szCs w:val="20"/>
        </w:rPr>
      </w:pPr>
      <w:r>
        <w:rPr>
          <w:rFonts w:ascii="Calibri" w:hAnsi="Calibri" w:cs="Arial"/>
          <w:b/>
          <w:szCs w:val="20"/>
        </w:rPr>
        <w:t>STUDENT HANDBOOK</w:t>
      </w:r>
    </w:p>
    <w:p w:rsidR="00304189" w:rsidRDefault="00304189" w:rsidP="00304189">
      <w:pPr>
        <w:rPr>
          <w:rFonts w:ascii="Calibri" w:hAnsi="Calibri"/>
        </w:rPr>
      </w:pPr>
      <w:r>
        <w:rPr>
          <w:rFonts w:ascii="Calibri" w:hAnsi="Calibri"/>
        </w:rPr>
        <w:t>Students are expected to follow all rules and regulations found in the student handbook.</w:t>
      </w:r>
      <w:r w:rsidRPr="000B6F8E">
        <w:t xml:space="preserve"> </w:t>
      </w:r>
      <w:r w:rsidRPr="000B6F8E">
        <w:rPr>
          <w:rFonts w:ascii="Calibri" w:hAnsi="Calibri"/>
        </w:rPr>
        <w:t>http://nctc.smartcatalogiq.com/en/2014-2015/Catalog/North-Central-Texas-College-Student-Handbook</w:t>
      </w:r>
    </w:p>
    <w:p w:rsidR="00304189" w:rsidRDefault="00304189" w:rsidP="00A76CB5">
      <w:pPr>
        <w:rPr>
          <w:rFonts w:ascii="Calibri" w:hAnsi="Calibri"/>
          <w:b/>
        </w:rPr>
      </w:pPr>
    </w:p>
    <w:p w:rsidR="00304189" w:rsidRPr="00A76CB5" w:rsidRDefault="00304189" w:rsidP="00A76CB5">
      <w:pPr>
        <w:rPr>
          <w:rFonts w:ascii="Calibri" w:hAnsi="Calibri"/>
          <w:b/>
        </w:rPr>
      </w:pPr>
    </w:p>
    <w:tbl>
      <w:tblPr>
        <w:tblpPr w:leftFromText="180" w:rightFromText="180" w:vertAnchor="text" w:horzAnchor="margin" w:tblpY="1"/>
        <w:tblOverlap w:val="never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7"/>
        <w:gridCol w:w="6111"/>
      </w:tblGrid>
      <w:tr w:rsidR="00A76CB5" w:rsidRPr="00334059" w:rsidTr="00A76CB5">
        <w:trPr>
          <w:trHeight w:val="252"/>
        </w:trPr>
        <w:tc>
          <w:tcPr>
            <w:tcW w:w="3447" w:type="dxa"/>
          </w:tcPr>
          <w:p w:rsidR="00A76CB5" w:rsidRPr="00334059" w:rsidRDefault="00A76CB5" w:rsidP="00A76CB5">
            <w:pPr>
              <w:spacing w:line="276" w:lineRule="auto"/>
              <w:jc w:val="both"/>
              <w:rPr>
                <w:rFonts w:ascii="Calibri" w:hAnsi="Calibri"/>
              </w:rPr>
            </w:pPr>
            <w:r w:rsidRPr="00334059">
              <w:rPr>
                <w:rFonts w:ascii="Calibri" w:hAnsi="Calibri"/>
              </w:rPr>
              <w:t xml:space="preserve">Name of Chair/Coordinator: </w:t>
            </w:r>
          </w:p>
        </w:tc>
        <w:tc>
          <w:tcPr>
            <w:tcW w:w="6111" w:type="dxa"/>
          </w:tcPr>
          <w:p w:rsidR="00A76CB5" w:rsidRPr="00E56E0C" w:rsidRDefault="00F55C12" w:rsidP="00A76CB5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Donna Hooper</w:t>
            </w:r>
          </w:p>
        </w:tc>
      </w:tr>
      <w:tr w:rsidR="00A76CB5" w:rsidRPr="00334059" w:rsidTr="00A76CB5">
        <w:trPr>
          <w:trHeight w:val="252"/>
        </w:trPr>
        <w:tc>
          <w:tcPr>
            <w:tcW w:w="3447" w:type="dxa"/>
          </w:tcPr>
          <w:p w:rsidR="00A76CB5" w:rsidRPr="00334059" w:rsidRDefault="00A76CB5" w:rsidP="00A76CB5">
            <w:pPr>
              <w:spacing w:line="276" w:lineRule="auto"/>
              <w:jc w:val="both"/>
              <w:rPr>
                <w:rFonts w:ascii="Calibri" w:hAnsi="Calibri"/>
              </w:rPr>
            </w:pPr>
            <w:r w:rsidRPr="00334059">
              <w:rPr>
                <w:rFonts w:ascii="Calibri" w:hAnsi="Calibri"/>
              </w:rPr>
              <w:t>Office Location:</w:t>
            </w:r>
          </w:p>
        </w:tc>
        <w:tc>
          <w:tcPr>
            <w:tcW w:w="6111" w:type="dxa"/>
          </w:tcPr>
          <w:p w:rsidR="00A76CB5" w:rsidRPr="00E56E0C" w:rsidRDefault="00F55C12" w:rsidP="00A76CB5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Corinth 209</w:t>
            </w:r>
          </w:p>
        </w:tc>
      </w:tr>
      <w:tr w:rsidR="00A76CB5" w:rsidRPr="00334059" w:rsidTr="00A76CB5">
        <w:trPr>
          <w:trHeight w:val="252"/>
        </w:trPr>
        <w:tc>
          <w:tcPr>
            <w:tcW w:w="3447" w:type="dxa"/>
            <w:tcBorders>
              <w:bottom w:val="single" w:sz="4" w:space="0" w:color="auto"/>
            </w:tcBorders>
          </w:tcPr>
          <w:p w:rsidR="00A76CB5" w:rsidRPr="00334059" w:rsidRDefault="00A76CB5" w:rsidP="00A76CB5">
            <w:pPr>
              <w:spacing w:line="276" w:lineRule="auto"/>
              <w:jc w:val="both"/>
              <w:rPr>
                <w:rFonts w:ascii="Calibri" w:hAnsi="Calibri"/>
              </w:rPr>
            </w:pPr>
            <w:r w:rsidRPr="00334059">
              <w:rPr>
                <w:rFonts w:ascii="Calibri" w:hAnsi="Calibri"/>
              </w:rPr>
              <w:t xml:space="preserve">Telephone </w:t>
            </w:r>
            <w:r>
              <w:rPr>
                <w:rFonts w:ascii="Calibri" w:hAnsi="Calibri"/>
              </w:rPr>
              <w:t>Number:</w:t>
            </w:r>
          </w:p>
        </w:tc>
        <w:tc>
          <w:tcPr>
            <w:tcW w:w="6111" w:type="dxa"/>
            <w:tcBorders>
              <w:bottom w:val="single" w:sz="4" w:space="0" w:color="auto"/>
            </w:tcBorders>
          </w:tcPr>
          <w:p w:rsidR="00A76CB5" w:rsidRPr="00E56E0C" w:rsidRDefault="00F55C12" w:rsidP="00A76CB5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940-498-6266</w:t>
            </w:r>
          </w:p>
        </w:tc>
      </w:tr>
      <w:tr w:rsidR="00A76CB5" w:rsidRPr="00334059" w:rsidTr="00A76CB5">
        <w:trPr>
          <w:trHeight w:val="150"/>
        </w:trPr>
        <w:tc>
          <w:tcPr>
            <w:tcW w:w="3447" w:type="dxa"/>
            <w:tcBorders>
              <w:bottom w:val="thickThinSmallGap" w:sz="24" w:space="0" w:color="auto"/>
            </w:tcBorders>
          </w:tcPr>
          <w:p w:rsidR="00A76CB5" w:rsidRPr="00334059" w:rsidRDefault="00A76CB5" w:rsidP="00A76CB5">
            <w:pPr>
              <w:spacing w:line="276" w:lineRule="auto"/>
              <w:jc w:val="both"/>
              <w:rPr>
                <w:rFonts w:ascii="Calibri" w:hAnsi="Calibri"/>
              </w:rPr>
            </w:pPr>
            <w:r w:rsidRPr="00334059">
              <w:rPr>
                <w:rFonts w:ascii="Calibri" w:hAnsi="Calibri"/>
              </w:rPr>
              <w:t>E-mail Address:</w:t>
            </w:r>
          </w:p>
        </w:tc>
        <w:tc>
          <w:tcPr>
            <w:tcW w:w="6111" w:type="dxa"/>
            <w:tcBorders>
              <w:bottom w:val="thickThinSmallGap" w:sz="24" w:space="0" w:color="auto"/>
            </w:tcBorders>
          </w:tcPr>
          <w:p w:rsidR="00A76CB5" w:rsidRPr="00E56E0C" w:rsidRDefault="00F55C12" w:rsidP="00A76CB5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dhooper@nctc.edu</w:t>
            </w:r>
          </w:p>
        </w:tc>
      </w:tr>
      <w:tr w:rsidR="00A76CB5" w:rsidRPr="00334059" w:rsidTr="00A76CB5">
        <w:trPr>
          <w:trHeight w:val="252"/>
        </w:trPr>
        <w:tc>
          <w:tcPr>
            <w:tcW w:w="3447" w:type="dxa"/>
            <w:tcBorders>
              <w:top w:val="single" w:sz="4" w:space="0" w:color="auto"/>
            </w:tcBorders>
          </w:tcPr>
          <w:p w:rsidR="00A76CB5" w:rsidRPr="00334059" w:rsidRDefault="00A76CB5" w:rsidP="00A76CB5">
            <w:pPr>
              <w:spacing w:line="276" w:lineRule="auto"/>
              <w:jc w:val="both"/>
              <w:rPr>
                <w:rFonts w:ascii="Calibri" w:hAnsi="Calibri"/>
              </w:rPr>
            </w:pPr>
            <w:r w:rsidRPr="00334059">
              <w:rPr>
                <w:rFonts w:ascii="Calibri" w:hAnsi="Calibri"/>
              </w:rPr>
              <w:t xml:space="preserve">Name of </w:t>
            </w:r>
            <w:r>
              <w:rPr>
                <w:rFonts w:ascii="Calibri" w:hAnsi="Calibri"/>
              </w:rPr>
              <w:t>Instructional Dean</w:t>
            </w:r>
            <w:r w:rsidRPr="00334059">
              <w:rPr>
                <w:rFonts w:ascii="Calibri" w:hAnsi="Calibri"/>
              </w:rPr>
              <w:t xml:space="preserve">: </w:t>
            </w:r>
          </w:p>
        </w:tc>
        <w:tc>
          <w:tcPr>
            <w:tcW w:w="6111" w:type="dxa"/>
            <w:tcBorders>
              <w:top w:val="single" w:sz="4" w:space="0" w:color="auto"/>
            </w:tcBorders>
          </w:tcPr>
          <w:p w:rsidR="00A76CB5" w:rsidRPr="00E56E0C" w:rsidRDefault="00F55C12" w:rsidP="00A76CB5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Dr. Larry Gilbert</w:t>
            </w:r>
          </w:p>
        </w:tc>
      </w:tr>
      <w:tr w:rsidR="00A76CB5" w:rsidRPr="00334059" w:rsidTr="00A76CB5">
        <w:trPr>
          <w:trHeight w:val="252"/>
        </w:trPr>
        <w:tc>
          <w:tcPr>
            <w:tcW w:w="3447" w:type="dxa"/>
          </w:tcPr>
          <w:p w:rsidR="00A76CB5" w:rsidRPr="00334059" w:rsidRDefault="00A76CB5" w:rsidP="00A76CB5">
            <w:pPr>
              <w:spacing w:line="276" w:lineRule="auto"/>
              <w:jc w:val="both"/>
              <w:rPr>
                <w:rFonts w:ascii="Calibri" w:hAnsi="Calibri"/>
              </w:rPr>
            </w:pPr>
            <w:r w:rsidRPr="00334059">
              <w:rPr>
                <w:rFonts w:ascii="Calibri" w:hAnsi="Calibri"/>
              </w:rPr>
              <w:t>Office Location:</w:t>
            </w:r>
          </w:p>
        </w:tc>
        <w:tc>
          <w:tcPr>
            <w:tcW w:w="6111" w:type="dxa"/>
          </w:tcPr>
          <w:p w:rsidR="00A76CB5" w:rsidRPr="00E56E0C" w:rsidRDefault="00F55C12" w:rsidP="00A76CB5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Corinth </w:t>
            </w:r>
            <w:r w:rsidR="00CD12D0">
              <w:rPr>
                <w:rFonts w:ascii="Calibri" w:hAnsi="Calibri"/>
              </w:rPr>
              <w:t>305</w:t>
            </w:r>
          </w:p>
        </w:tc>
      </w:tr>
      <w:tr w:rsidR="00A76CB5" w:rsidRPr="00334059" w:rsidTr="00A76CB5">
        <w:trPr>
          <w:trHeight w:val="252"/>
        </w:trPr>
        <w:tc>
          <w:tcPr>
            <w:tcW w:w="3447" w:type="dxa"/>
          </w:tcPr>
          <w:p w:rsidR="00A76CB5" w:rsidRPr="00334059" w:rsidRDefault="00A76CB5" w:rsidP="00A76CB5">
            <w:pPr>
              <w:spacing w:line="276" w:lineRule="auto"/>
              <w:jc w:val="both"/>
              <w:rPr>
                <w:rFonts w:ascii="Calibri" w:hAnsi="Calibri"/>
              </w:rPr>
            </w:pPr>
            <w:r w:rsidRPr="00334059">
              <w:rPr>
                <w:rFonts w:ascii="Calibri" w:hAnsi="Calibri"/>
              </w:rPr>
              <w:t xml:space="preserve">Telephone </w:t>
            </w:r>
            <w:r>
              <w:rPr>
                <w:rFonts w:ascii="Calibri" w:hAnsi="Calibri"/>
              </w:rPr>
              <w:t>Number:</w:t>
            </w:r>
          </w:p>
        </w:tc>
        <w:tc>
          <w:tcPr>
            <w:tcW w:w="6111" w:type="dxa"/>
          </w:tcPr>
          <w:p w:rsidR="00A76CB5" w:rsidRPr="00E56E0C" w:rsidRDefault="00F55C12" w:rsidP="00A76CB5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940-498</w:t>
            </w:r>
            <w:r w:rsidR="00260FD9">
              <w:rPr>
                <w:rFonts w:ascii="Calibri" w:hAnsi="Calibri"/>
              </w:rPr>
              <w:t>-6216</w:t>
            </w:r>
          </w:p>
        </w:tc>
      </w:tr>
      <w:tr w:rsidR="00A76CB5" w:rsidRPr="00334059" w:rsidTr="00A76CB5">
        <w:trPr>
          <w:trHeight w:val="252"/>
        </w:trPr>
        <w:tc>
          <w:tcPr>
            <w:tcW w:w="3447" w:type="dxa"/>
          </w:tcPr>
          <w:p w:rsidR="00A76CB5" w:rsidRPr="00334059" w:rsidRDefault="00A76CB5" w:rsidP="00A76CB5">
            <w:pPr>
              <w:spacing w:line="276" w:lineRule="auto"/>
              <w:jc w:val="both"/>
              <w:rPr>
                <w:rFonts w:ascii="Calibri" w:hAnsi="Calibri"/>
              </w:rPr>
            </w:pPr>
            <w:r w:rsidRPr="00334059">
              <w:rPr>
                <w:rFonts w:ascii="Calibri" w:hAnsi="Calibri"/>
              </w:rPr>
              <w:t>E-mail Address:</w:t>
            </w:r>
          </w:p>
        </w:tc>
        <w:tc>
          <w:tcPr>
            <w:tcW w:w="6111" w:type="dxa"/>
          </w:tcPr>
          <w:p w:rsidR="00A76CB5" w:rsidRPr="00E56E0C" w:rsidRDefault="00F55C12" w:rsidP="00A76CB5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lgilbert@nctc.edu</w:t>
            </w:r>
          </w:p>
        </w:tc>
      </w:tr>
    </w:tbl>
    <w:p w:rsidR="00CD47B9" w:rsidRPr="00900BF4" w:rsidRDefault="00CD47B9" w:rsidP="008E4BF5">
      <w:pPr>
        <w:rPr>
          <w:rFonts w:ascii="Calibri" w:hAnsi="Calibri"/>
          <w:b/>
        </w:rPr>
      </w:pPr>
    </w:p>
    <w:sectPr w:rsidR="00CD47B9" w:rsidRPr="00900BF4" w:rsidSect="00B21D3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DA7" w:rsidRDefault="00A61DA7" w:rsidP="002C499B">
      <w:r>
        <w:separator/>
      </w:r>
    </w:p>
  </w:endnote>
  <w:endnote w:type="continuationSeparator" w:id="0">
    <w:p w:rsidR="00A61DA7" w:rsidRDefault="00A61DA7" w:rsidP="002C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DA7" w:rsidRDefault="00A61DA7" w:rsidP="002C499B">
      <w:r>
        <w:separator/>
      </w:r>
    </w:p>
  </w:footnote>
  <w:footnote w:type="continuationSeparator" w:id="0">
    <w:p w:rsidR="00A61DA7" w:rsidRDefault="00A61DA7" w:rsidP="002C4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3955"/>
    <w:multiLevelType w:val="hybridMultilevel"/>
    <w:tmpl w:val="B9E0617E"/>
    <w:lvl w:ilvl="0" w:tplc="996C5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AF0"/>
    <w:multiLevelType w:val="hybridMultilevel"/>
    <w:tmpl w:val="B8007B04"/>
    <w:lvl w:ilvl="0" w:tplc="C99A8D1A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1709"/>
    <w:multiLevelType w:val="hybridMultilevel"/>
    <w:tmpl w:val="94945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72741"/>
    <w:multiLevelType w:val="hybridMultilevel"/>
    <w:tmpl w:val="EB64102C"/>
    <w:lvl w:ilvl="0" w:tplc="BE72AECA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A1A05"/>
    <w:multiLevelType w:val="hybridMultilevel"/>
    <w:tmpl w:val="9364CDAA"/>
    <w:lvl w:ilvl="0" w:tplc="C53ABF2C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7486C"/>
    <w:multiLevelType w:val="hybridMultilevel"/>
    <w:tmpl w:val="35243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13D74"/>
    <w:multiLevelType w:val="hybridMultilevel"/>
    <w:tmpl w:val="20801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B46F7"/>
    <w:multiLevelType w:val="hybridMultilevel"/>
    <w:tmpl w:val="448E9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17949"/>
    <w:multiLevelType w:val="hybridMultilevel"/>
    <w:tmpl w:val="288A9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A598D"/>
    <w:multiLevelType w:val="hybridMultilevel"/>
    <w:tmpl w:val="8FAAE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35CA2"/>
    <w:multiLevelType w:val="hybridMultilevel"/>
    <w:tmpl w:val="13DE8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B41CE"/>
    <w:multiLevelType w:val="hybridMultilevel"/>
    <w:tmpl w:val="4956D6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F482A"/>
    <w:multiLevelType w:val="hybridMultilevel"/>
    <w:tmpl w:val="7F6E3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11"/>
  </w:num>
  <w:num w:numId="10">
    <w:abstractNumId w:val="4"/>
  </w:num>
  <w:num w:numId="11">
    <w:abstractNumId w:val="3"/>
  </w:num>
  <w:num w:numId="12">
    <w:abstractNumId w:val="1"/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CC"/>
    <w:rsid w:val="000129F0"/>
    <w:rsid w:val="00014AF8"/>
    <w:rsid w:val="00022554"/>
    <w:rsid w:val="000277F6"/>
    <w:rsid w:val="00040F07"/>
    <w:rsid w:val="00046AD2"/>
    <w:rsid w:val="00065BC2"/>
    <w:rsid w:val="00075651"/>
    <w:rsid w:val="00082A9D"/>
    <w:rsid w:val="00085916"/>
    <w:rsid w:val="000B6860"/>
    <w:rsid w:val="000B6F8E"/>
    <w:rsid w:val="000E0450"/>
    <w:rsid w:val="000E2577"/>
    <w:rsid w:val="000F0AB9"/>
    <w:rsid w:val="00105476"/>
    <w:rsid w:val="00134C49"/>
    <w:rsid w:val="00135E92"/>
    <w:rsid w:val="00143155"/>
    <w:rsid w:val="0014370C"/>
    <w:rsid w:val="00143F1D"/>
    <w:rsid w:val="0014483A"/>
    <w:rsid w:val="001544EB"/>
    <w:rsid w:val="001720B3"/>
    <w:rsid w:val="001747AE"/>
    <w:rsid w:val="00180CF6"/>
    <w:rsid w:val="0018526F"/>
    <w:rsid w:val="00187710"/>
    <w:rsid w:val="001968E4"/>
    <w:rsid w:val="001A701A"/>
    <w:rsid w:val="001C5517"/>
    <w:rsid w:val="001D4B3C"/>
    <w:rsid w:val="001E1829"/>
    <w:rsid w:val="001E3AB7"/>
    <w:rsid w:val="001E55EB"/>
    <w:rsid w:val="002010D8"/>
    <w:rsid w:val="00201D39"/>
    <w:rsid w:val="00210326"/>
    <w:rsid w:val="00220866"/>
    <w:rsid w:val="002242A1"/>
    <w:rsid w:val="00260FD9"/>
    <w:rsid w:val="00263C12"/>
    <w:rsid w:val="00267FED"/>
    <w:rsid w:val="00271476"/>
    <w:rsid w:val="00273EB7"/>
    <w:rsid w:val="00274477"/>
    <w:rsid w:val="002807CC"/>
    <w:rsid w:val="002A551D"/>
    <w:rsid w:val="002B1009"/>
    <w:rsid w:val="002B1908"/>
    <w:rsid w:val="002B57D6"/>
    <w:rsid w:val="002B5AF8"/>
    <w:rsid w:val="002C499B"/>
    <w:rsid w:val="002C7416"/>
    <w:rsid w:val="002D1A02"/>
    <w:rsid w:val="002E0C9B"/>
    <w:rsid w:val="002E5359"/>
    <w:rsid w:val="002F0B4C"/>
    <w:rsid w:val="002F2D60"/>
    <w:rsid w:val="00304189"/>
    <w:rsid w:val="003127E9"/>
    <w:rsid w:val="00315AA9"/>
    <w:rsid w:val="0032261A"/>
    <w:rsid w:val="003269AB"/>
    <w:rsid w:val="00334059"/>
    <w:rsid w:val="00341827"/>
    <w:rsid w:val="003422C1"/>
    <w:rsid w:val="00346482"/>
    <w:rsid w:val="00364361"/>
    <w:rsid w:val="003673B0"/>
    <w:rsid w:val="00367A59"/>
    <w:rsid w:val="00372663"/>
    <w:rsid w:val="003837DB"/>
    <w:rsid w:val="00385372"/>
    <w:rsid w:val="00392B84"/>
    <w:rsid w:val="003B1EAE"/>
    <w:rsid w:val="003C5EB1"/>
    <w:rsid w:val="003D0047"/>
    <w:rsid w:val="003F651D"/>
    <w:rsid w:val="004127E4"/>
    <w:rsid w:val="00417F04"/>
    <w:rsid w:val="00427C39"/>
    <w:rsid w:val="004350C4"/>
    <w:rsid w:val="00445B95"/>
    <w:rsid w:val="00450EB7"/>
    <w:rsid w:val="00454502"/>
    <w:rsid w:val="00455D51"/>
    <w:rsid w:val="00463FA8"/>
    <w:rsid w:val="00464AEE"/>
    <w:rsid w:val="0048108B"/>
    <w:rsid w:val="00485B85"/>
    <w:rsid w:val="004A5E21"/>
    <w:rsid w:val="004B02BC"/>
    <w:rsid w:val="004B7E5E"/>
    <w:rsid w:val="004D47EF"/>
    <w:rsid w:val="004D74BB"/>
    <w:rsid w:val="004E43D5"/>
    <w:rsid w:val="004F5FBB"/>
    <w:rsid w:val="005133C6"/>
    <w:rsid w:val="00537F83"/>
    <w:rsid w:val="00552626"/>
    <w:rsid w:val="00562831"/>
    <w:rsid w:val="00576133"/>
    <w:rsid w:val="0058103C"/>
    <w:rsid w:val="00584C44"/>
    <w:rsid w:val="00590F7A"/>
    <w:rsid w:val="005A2592"/>
    <w:rsid w:val="005C38C0"/>
    <w:rsid w:val="005D5173"/>
    <w:rsid w:val="005E3A03"/>
    <w:rsid w:val="005E6A61"/>
    <w:rsid w:val="00600E4D"/>
    <w:rsid w:val="00613744"/>
    <w:rsid w:val="00621456"/>
    <w:rsid w:val="00645464"/>
    <w:rsid w:val="00657285"/>
    <w:rsid w:val="0066573A"/>
    <w:rsid w:val="006A2EF7"/>
    <w:rsid w:val="006B03D8"/>
    <w:rsid w:val="006C0ED0"/>
    <w:rsid w:val="006C6BB6"/>
    <w:rsid w:val="006F567F"/>
    <w:rsid w:val="006F7C54"/>
    <w:rsid w:val="00712B82"/>
    <w:rsid w:val="00721B24"/>
    <w:rsid w:val="007353FC"/>
    <w:rsid w:val="007679E6"/>
    <w:rsid w:val="007912FD"/>
    <w:rsid w:val="00793352"/>
    <w:rsid w:val="007C0AEA"/>
    <w:rsid w:val="007C1604"/>
    <w:rsid w:val="007D1F80"/>
    <w:rsid w:val="007D2855"/>
    <w:rsid w:val="007D5179"/>
    <w:rsid w:val="007E7782"/>
    <w:rsid w:val="007E79A8"/>
    <w:rsid w:val="008021C1"/>
    <w:rsid w:val="00803DC4"/>
    <w:rsid w:val="00824D27"/>
    <w:rsid w:val="00844473"/>
    <w:rsid w:val="008447B1"/>
    <w:rsid w:val="00861174"/>
    <w:rsid w:val="00864974"/>
    <w:rsid w:val="00864F7B"/>
    <w:rsid w:val="008937CD"/>
    <w:rsid w:val="008B1224"/>
    <w:rsid w:val="008C42CC"/>
    <w:rsid w:val="008D1463"/>
    <w:rsid w:val="008E1C4F"/>
    <w:rsid w:val="008E4BF5"/>
    <w:rsid w:val="00900BF4"/>
    <w:rsid w:val="009011C4"/>
    <w:rsid w:val="00901AE8"/>
    <w:rsid w:val="0090330B"/>
    <w:rsid w:val="00904467"/>
    <w:rsid w:val="009171F5"/>
    <w:rsid w:val="00917F21"/>
    <w:rsid w:val="009200BD"/>
    <w:rsid w:val="009257AA"/>
    <w:rsid w:val="00925EC7"/>
    <w:rsid w:val="00930437"/>
    <w:rsid w:val="00962DC9"/>
    <w:rsid w:val="0098742A"/>
    <w:rsid w:val="00990E55"/>
    <w:rsid w:val="00994E7B"/>
    <w:rsid w:val="009A646A"/>
    <w:rsid w:val="009A7156"/>
    <w:rsid w:val="009B4F8A"/>
    <w:rsid w:val="009C506E"/>
    <w:rsid w:val="009D0B13"/>
    <w:rsid w:val="009E388B"/>
    <w:rsid w:val="009F21E2"/>
    <w:rsid w:val="00A00A94"/>
    <w:rsid w:val="00A0290F"/>
    <w:rsid w:val="00A11739"/>
    <w:rsid w:val="00A175AD"/>
    <w:rsid w:val="00A26F62"/>
    <w:rsid w:val="00A35259"/>
    <w:rsid w:val="00A425B1"/>
    <w:rsid w:val="00A51650"/>
    <w:rsid w:val="00A52772"/>
    <w:rsid w:val="00A5400E"/>
    <w:rsid w:val="00A61DA7"/>
    <w:rsid w:val="00A716D9"/>
    <w:rsid w:val="00A76CB5"/>
    <w:rsid w:val="00A84958"/>
    <w:rsid w:val="00A86F53"/>
    <w:rsid w:val="00A93DFE"/>
    <w:rsid w:val="00AC7D67"/>
    <w:rsid w:val="00AE1B12"/>
    <w:rsid w:val="00AF74DA"/>
    <w:rsid w:val="00AF7B7B"/>
    <w:rsid w:val="00B10CEC"/>
    <w:rsid w:val="00B144C9"/>
    <w:rsid w:val="00B15A52"/>
    <w:rsid w:val="00B17C01"/>
    <w:rsid w:val="00B17F0F"/>
    <w:rsid w:val="00B21CA8"/>
    <w:rsid w:val="00B21D34"/>
    <w:rsid w:val="00B355AF"/>
    <w:rsid w:val="00B37D7E"/>
    <w:rsid w:val="00B43DC5"/>
    <w:rsid w:val="00B441C2"/>
    <w:rsid w:val="00B45765"/>
    <w:rsid w:val="00B71E45"/>
    <w:rsid w:val="00B74E23"/>
    <w:rsid w:val="00B90FAE"/>
    <w:rsid w:val="00B91F53"/>
    <w:rsid w:val="00B97206"/>
    <w:rsid w:val="00BA79D5"/>
    <w:rsid w:val="00BB1527"/>
    <w:rsid w:val="00BC0A34"/>
    <w:rsid w:val="00BD1842"/>
    <w:rsid w:val="00BD517B"/>
    <w:rsid w:val="00BE1711"/>
    <w:rsid w:val="00BE3A18"/>
    <w:rsid w:val="00BF28DE"/>
    <w:rsid w:val="00C03607"/>
    <w:rsid w:val="00C03D9A"/>
    <w:rsid w:val="00C04769"/>
    <w:rsid w:val="00C148D1"/>
    <w:rsid w:val="00C322F8"/>
    <w:rsid w:val="00C34F09"/>
    <w:rsid w:val="00C373E0"/>
    <w:rsid w:val="00C37EAF"/>
    <w:rsid w:val="00C438FD"/>
    <w:rsid w:val="00C51DB0"/>
    <w:rsid w:val="00C571E5"/>
    <w:rsid w:val="00C66A18"/>
    <w:rsid w:val="00C74675"/>
    <w:rsid w:val="00CA12C8"/>
    <w:rsid w:val="00CB6BC2"/>
    <w:rsid w:val="00CC1D05"/>
    <w:rsid w:val="00CC758B"/>
    <w:rsid w:val="00CD12D0"/>
    <w:rsid w:val="00CD25DD"/>
    <w:rsid w:val="00CD47B9"/>
    <w:rsid w:val="00CE6745"/>
    <w:rsid w:val="00D048E3"/>
    <w:rsid w:val="00D0495B"/>
    <w:rsid w:val="00D0626A"/>
    <w:rsid w:val="00D1160C"/>
    <w:rsid w:val="00D35836"/>
    <w:rsid w:val="00D36ABE"/>
    <w:rsid w:val="00D5204C"/>
    <w:rsid w:val="00D54629"/>
    <w:rsid w:val="00D629DE"/>
    <w:rsid w:val="00D62D2C"/>
    <w:rsid w:val="00D66C50"/>
    <w:rsid w:val="00D82E3B"/>
    <w:rsid w:val="00D908B0"/>
    <w:rsid w:val="00DA10CC"/>
    <w:rsid w:val="00DA1195"/>
    <w:rsid w:val="00DA5C98"/>
    <w:rsid w:val="00DB766E"/>
    <w:rsid w:val="00DC5CBC"/>
    <w:rsid w:val="00DD2B34"/>
    <w:rsid w:val="00DF1712"/>
    <w:rsid w:val="00E13A79"/>
    <w:rsid w:val="00E223FA"/>
    <w:rsid w:val="00E23FD6"/>
    <w:rsid w:val="00E43C9F"/>
    <w:rsid w:val="00E44515"/>
    <w:rsid w:val="00E56E0C"/>
    <w:rsid w:val="00E635FD"/>
    <w:rsid w:val="00E637AF"/>
    <w:rsid w:val="00E66311"/>
    <w:rsid w:val="00E72975"/>
    <w:rsid w:val="00E739F0"/>
    <w:rsid w:val="00E74347"/>
    <w:rsid w:val="00E768E6"/>
    <w:rsid w:val="00E86534"/>
    <w:rsid w:val="00E969B6"/>
    <w:rsid w:val="00EA05F8"/>
    <w:rsid w:val="00EB1A15"/>
    <w:rsid w:val="00EB66BF"/>
    <w:rsid w:val="00EC10FC"/>
    <w:rsid w:val="00EC6A8E"/>
    <w:rsid w:val="00ED50F8"/>
    <w:rsid w:val="00EF282C"/>
    <w:rsid w:val="00EF4163"/>
    <w:rsid w:val="00F250CD"/>
    <w:rsid w:val="00F423FB"/>
    <w:rsid w:val="00F55C12"/>
    <w:rsid w:val="00F713B1"/>
    <w:rsid w:val="00F74E79"/>
    <w:rsid w:val="00F74F92"/>
    <w:rsid w:val="00F80B22"/>
    <w:rsid w:val="00FA0CC9"/>
    <w:rsid w:val="00FA0E13"/>
    <w:rsid w:val="00FE13B4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66F17437-900E-4518-B323-DB4FD1E4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0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5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10CC"/>
    <w:rPr>
      <w:color w:val="0000FF"/>
      <w:u w:val="single"/>
    </w:rPr>
  </w:style>
  <w:style w:type="paragraph" w:styleId="BodyText">
    <w:name w:val="Body Text"/>
    <w:basedOn w:val="Normal"/>
    <w:link w:val="BodyTextChar"/>
    <w:rsid w:val="00DA10CC"/>
    <w:rPr>
      <w:sz w:val="16"/>
      <w:szCs w:val="20"/>
      <w:lang w:val="x-none" w:eastAsia="x-none"/>
    </w:rPr>
  </w:style>
  <w:style w:type="character" w:customStyle="1" w:styleId="BodyTextChar">
    <w:name w:val="Body Text Char"/>
    <w:link w:val="BodyText"/>
    <w:rsid w:val="00DA10CC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DA10C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A10C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A10CC"/>
  </w:style>
  <w:style w:type="paragraph" w:styleId="Footer">
    <w:name w:val="footer"/>
    <w:basedOn w:val="Normal"/>
    <w:link w:val="FooterChar"/>
    <w:uiPriority w:val="99"/>
    <w:rsid w:val="00DA10C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A10C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DA10CC"/>
    <w:pPr>
      <w:spacing w:before="100" w:beforeAutospacing="1" w:after="100" w:afterAutospacing="1"/>
    </w:pPr>
  </w:style>
  <w:style w:type="paragraph" w:customStyle="1" w:styleId="G-P2">
    <w:name w:val="G-P 2"/>
    <w:basedOn w:val="Normal"/>
    <w:rsid w:val="00DA10CC"/>
    <w:pPr>
      <w:widowControl w:val="0"/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autoSpaceDE w:val="0"/>
      <w:autoSpaceDN w:val="0"/>
      <w:adjustRightInd w:val="0"/>
      <w:spacing w:before="100" w:beforeAutospacing="1" w:after="100" w:afterAutospacing="1"/>
      <w:ind w:left="720"/>
    </w:pPr>
    <w:rPr>
      <w:rFonts w:ascii="Arial" w:hAnsi="Arial" w:cs="Arial"/>
      <w:szCs w:val="20"/>
    </w:rPr>
  </w:style>
  <w:style w:type="paragraph" w:customStyle="1" w:styleId="G-H4">
    <w:name w:val="G-H 4"/>
    <w:basedOn w:val="Normal"/>
    <w:next w:val="Normal"/>
    <w:rsid w:val="00DA10CC"/>
    <w:pPr>
      <w:widowControl w:val="0"/>
      <w:tabs>
        <w:tab w:val="left" w:pos="0"/>
        <w:tab w:val="left" w:pos="360"/>
        <w:tab w:val="left" w:pos="45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autoSpaceDE w:val="0"/>
      <w:autoSpaceDN w:val="0"/>
      <w:adjustRightInd w:val="0"/>
      <w:spacing w:before="100" w:beforeAutospacing="1" w:after="100" w:afterAutospacing="1"/>
      <w:ind w:left="720" w:hanging="288"/>
      <w:outlineLvl w:val="1"/>
    </w:pPr>
    <w:rPr>
      <w:rFonts w:ascii="Arial" w:hAnsi="Arial" w:cs="Arial"/>
      <w:b/>
      <w:iCs/>
    </w:rPr>
  </w:style>
  <w:style w:type="paragraph" w:styleId="BodyText2">
    <w:name w:val="Body Text 2"/>
    <w:basedOn w:val="Normal"/>
    <w:link w:val="BodyText2Char"/>
    <w:rsid w:val="00DA10CC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DA10CC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DA10CC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DA10CC"/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DA10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-H5">
    <w:name w:val="G-H 5"/>
    <w:basedOn w:val="Normal"/>
    <w:rsid w:val="00DA10CC"/>
    <w:pPr>
      <w:widowControl w:val="0"/>
      <w:tabs>
        <w:tab w:val="left" w:pos="0"/>
        <w:tab w:val="left" w:pos="360"/>
        <w:tab w:val="left" w:pos="45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autoSpaceDE w:val="0"/>
      <w:autoSpaceDN w:val="0"/>
      <w:adjustRightInd w:val="0"/>
      <w:spacing w:before="100" w:beforeAutospacing="1" w:after="100" w:afterAutospacing="1"/>
      <w:ind w:left="1080" w:hanging="360"/>
      <w:outlineLvl w:val="2"/>
    </w:pPr>
    <w:rPr>
      <w:rFonts w:ascii="Arial" w:hAnsi="Arial" w:cs="Arial"/>
      <w:iCs/>
    </w:rPr>
  </w:style>
  <w:style w:type="paragraph" w:customStyle="1" w:styleId="G-P3">
    <w:name w:val="G-P 3"/>
    <w:basedOn w:val="Normal"/>
    <w:next w:val="Normal"/>
    <w:rsid w:val="00DA10CC"/>
    <w:pPr>
      <w:widowControl w:val="0"/>
      <w:tabs>
        <w:tab w:val="left" w:pos="0"/>
        <w:tab w:val="left" w:pos="144"/>
        <w:tab w:val="left" w:pos="360"/>
        <w:tab w:val="left" w:pos="432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autoSpaceDE w:val="0"/>
      <w:autoSpaceDN w:val="0"/>
      <w:adjustRightInd w:val="0"/>
      <w:spacing w:before="60" w:after="60"/>
      <w:ind w:left="1080" w:hanging="360"/>
    </w:pPr>
    <w:rPr>
      <w:rFonts w:ascii="Arial" w:hAnsi="Arial" w:cs="Arial"/>
      <w:szCs w:val="20"/>
    </w:rPr>
  </w:style>
  <w:style w:type="character" w:styleId="Strong">
    <w:name w:val="Strong"/>
    <w:qFormat/>
    <w:rsid w:val="00DA10CC"/>
    <w:rPr>
      <w:b/>
      <w:bCs/>
    </w:rPr>
  </w:style>
  <w:style w:type="paragraph" w:styleId="HTMLPreformatted">
    <w:name w:val="HTML Preformatted"/>
    <w:basedOn w:val="Normal"/>
    <w:link w:val="HTMLPreformattedChar"/>
    <w:rsid w:val="00DA1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DA10C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A10C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DA10C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D60"/>
    <w:pPr>
      <w:ind w:left="720"/>
      <w:contextualSpacing/>
    </w:pPr>
  </w:style>
  <w:style w:type="paragraph" w:styleId="NoSpacing">
    <w:name w:val="No Spacing"/>
    <w:uiPriority w:val="1"/>
    <w:qFormat/>
    <w:rsid w:val="00E72975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E635F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next w:val="Normal"/>
    <w:link w:val="SubtitleChar"/>
    <w:uiPriority w:val="11"/>
    <w:qFormat/>
    <w:rsid w:val="00930437"/>
    <w:pPr>
      <w:spacing w:after="600"/>
    </w:pPr>
    <w:rPr>
      <w:rFonts w:eastAsia="Times New Roman"/>
      <w:smallCaps/>
      <w:color w:val="938953"/>
      <w:spacing w:val="5"/>
      <w:sz w:val="28"/>
      <w:szCs w:val="28"/>
      <w:lang w:bidi="en-US"/>
    </w:rPr>
  </w:style>
  <w:style w:type="character" w:customStyle="1" w:styleId="SubtitleChar">
    <w:name w:val="Subtitle Char"/>
    <w:link w:val="Subtitle"/>
    <w:uiPriority w:val="11"/>
    <w:rsid w:val="00930437"/>
    <w:rPr>
      <w:rFonts w:eastAsia="Times New Roman"/>
      <w:smallCaps/>
      <w:color w:val="938953"/>
      <w:spacing w:val="5"/>
      <w:sz w:val="28"/>
      <w:szCs w:val="28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A84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A8495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style-span">
    <w:name w:val="apple-style-span"/>
    <w:basedOn w:val="DefaultParagraphFont"/>
    <w:rsid w:val="00412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tc.edu/StudentServices/SupportServices/Disabilityservice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57F0C-AE73-4F43-BC3F-4AD3111A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Central Texas College</Company>
  <LinksUpToDate>false</LinksUpToDate>
  <CharactersWithSpaces>5332</CharactersWithSpaces>
  <SharedDoc>false</SharedDoc>
  <HLinks>
    <vt:vector size="6" baseType="variant">
      <vt:variant>
        <vt:i4>7864324</vt:i4>
      </vt:variant>
      <vt:variant>
        <vt:i4>0</vt:i4>
      </vt:variant>
      <vt:variant>
        <vt:i4>0</vt:i4>
      </vt:variant>
      <vt:variant>
        <vt:i4>5</vt:i4>
      </vt:variant>
      <vt:variant>
        <vt:lpwstr>http://www.nctc.edu/Student_Services/Access/AcademicandStudentSupportServices.htm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Keith</dc:creator>
  <cp:lastModifiedBy>Holly Bell</cp:lastModifiedBy>
  <cp:revision>6</cp:revision>
  <cp:lastPrinted>2009-02-11T15:54:00Z</cp:lastPrinted>
  <dcterms:created xsi:type="dcterms:W3CDTF">2015-12-31T03:15:00Z</dcterms:created>
  <dcterms:modified xsi:type="dcterms:W3CDTF">2016-07-05T18:44:00Z</dcterms:modified>
</cp:coreProperties>
</file>