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8E12B" w14:textId="77777777" w:rsidR="008B683A"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Course number</w:t>
      </w:r>
      <w:r w:rsidR="00D213BE" w:rsidRPr="00EE6570">
        <w:rPr>
          <w:rFonts w:asciiTheme="majorBidi" w:hAnsiTheme="majorBidi" w:cstheme="majorBidi"/>
          <w:sz w:val="24"/>
          <w:szCs w:val="24"/>
        </w:rPr>
        <w:t xml:space="preserve">: </w:t>
      </w:r>
      <w:r w:rsidR="006A340A">
        <w:rPr>
          <w:rFonts w:asciiTheme="majorBidi" w:hAnsiTheme="majorBidi" w:cstheme="majorBidi"/>
          <w:b/>
          <w:sz w:val="24"/>
          <w:szCs w:val="24"/>
        </w:rPr>
        <w:t>BIOL 2406</w:t>
      </w:r>
    </w:p>
    <w:p w14:paraId="191320BD" w14:textId="77777777" w:rsidR="008B683A"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Course title</w:t>
      </w:r>
      <w:r w:rsidR="00D213BE" w:rsidRPr="00EE6570">
        <w:rPr>
          <w:rFonts w:asciiTheme="majorBidi" w:hAnsiTheme="majorBidi" w:cstheme="majorBidi"/>
          <w:sz w:val="24"/>
          <w:szCs w:val="24"/>
        </w:rPr>
        <w:t xml:space="preserve">: </w:t>
      </w:r>
      <w:r w:rsidR="00092E37">
        <w:rPr>
          <w:rFonts w:asciiTheme="majorBidi" w:hAnsiTheme="majorBidi" w:cstheme="majorBidi"/>
          <w:b/>
          <w:sz w:val="24"/>
          <w:szCs w:val="24"/>
        </w:rPr>
        <w:t>Environmental Biology</w:t>
      </w:r>
    </w:p>
    <w:p w14:paraId="0DDBBEB7" w14:textId="77777777" w:rsidR="00413A17" w:rsidRPr="00EE6570" w:rsidRDefault="008B683A" w:rsidP="00D213BE">
      <w:pPr>
        <w:rPr>
          <w:rFonts w:asciiTheme="majorBidi" w:hAnsiTheme="majorBidi" w:cstheme="majorBidi"/>
          <w:sz w:val="24"/>
          <w:szCs w:val="24"/>
        </w:rPr>
      </w:pPr>
      <w:r w:rsidRPr="00EE6570">
        <w:rPr>
          <w:rFonts w:asciiTheme="majorBidi" w:hAnsiTheme="majorBidi" w:cstheme="majorBidi"/>
          <w:sz w:val="24"/>
          <w:szCs w:val="24"/>
        </w:rPr>
        <w:t>Semester hours</w:t>
      </w:r>
      <w:r w:rsidR="00D213BE" w:rsidRPr="00EE6570">
        <w:rPr>
          <w:rFonts w:asciiTheme="majorBidi" w:hAnsiTheme="majorBidi" w:cstheme="majorBidi"/>
          <w:sz w:val="24"/>
          <w:szCs w:val="24"/>
        </w:rPr>
        <w:t xml:space="preserve">: </w:t>
      </w:r>
      <w:r w:rsidR="00D94CD9" w:rsidRPr="00574737">
        <w:rPr>
          <w:rFonts w:asciiTheme="majorBidi" w:hAnsiTheme="majorBidi" w:cstheme="majorBidi"/>
          <w:b/>
          <w:sz w:val="24"/>
          <w:szCs w:val="24"/>
        </w:rPr>
        <w:t>4</w:t>
      </w:r>
    </w:p>
    <w:p w14:paraId="423033F8" w14:textId="77777777" w:rsidR="008B683A" w:rsidRPr="00EE6570" w:rsidRDefault="00413A17" w:rsidP="00D213BE">
      <w:pPr>
        <w:rPr>
          <w:rFonts w:asciiTheme="majorBidi" w:hAnsiTheme="majorBidi" w:cstheme="majorBidi"/>
          <w:b/>
          <w:bCs/>
          <w:sz w:val="24"/>
          <w:szCs w:val="24"/>
        </w:rPr>
      </w:pPr>
      <w:r w:rsidRPr="00EE6570">
        <w:rPr>
          <w:rFonts w:asciiTheme="majorBidi" w:hAnsiTheme="majorBidi" w:cstheme="majorBidi"/>
          <w:b/>
          <w:bCs/>
          <w:sz w:val="24"/>
          <w:szCs w:val="24"/>
        </w:rPr>
        <w:t>Foundational Component Area</w:t>
      </w:r>
      <w:r w:rsidR="0000211D" w:rsidRPr="00EE6570">
        <w:rPr>
          <w:rFonts w:asciiTheme="majorBidi" w:hAnsiTheme="majorBidi" w:cstheme="majorBidi"/>
          <w:b/>
          <w:bCs/>
          <w:sz w:val="24"/>
          <w:szCs w:val="24"/>
        </w:rPr>
        <w:t xml:space="preserve"> </w:t>
      </w:r>
    </w:p>
    <w:p w14:paraId="4E46817E" w14:textId="77777777" w:rsidR="00D213BE" w:rsidRDefault="008F6D9B" w:rsidP="00D213BE">
      <w:pPr>
        <w:rPr>
          <w:rFonts w:asciiTheme="majorBidi" w:hAnsiTheme="majorBidi" w:cstheme="majorBidi"/>
          <w:sz w:val="24"/>
          <w:szCs w:val="24"/>
        </w:rPr>
      </w:pPr>
      <w:r w:rsidRPr="00EE6570">
        <w:rPr>
          <w:rFonts w:asciiTheme="majorBidi" w:hAnsiTheme="majorBidi" w:cstheme="majorBidi"/>
          <w:sz w:val="24"/>
          <w:szCs w:val="24"/>
        </w:rPr>
        <w:t>A</w:t>
      </w:r>
      <w:r w:rsidR="00EF6103" w:rsidRPr="00EE6570">
        <w:rPr>
          <w:rFonts w:asciiTheme="majorBidi" w:hAnsiTheme="majorBidi" w:cstheme="majorBidi"/>
          <w:sz w:val="24"/>
          <w:szCs w:val="24"/>
        </w:rPr>
        <w:t>. The course “</w:t>
      </w:r>
      <w:proofErr w:type="gramStart"/>
      <w:r w:rsidR="00EF6103" w:rsidRPr="00EE6570">
        <w:rPr>
          <w:rFonts w:asciiTheme="majorBidi" w:hAnsiTheme="majorBidi" w:cstheme="majorBidi"/>
          <w:sz w:val="24"/>
          <w:szCs w:val="24"/>
        </w:rPr>
        <w:t>focus[</w:t>
      </w:r>
      <w:proofErr w:type="spellStart"/>
      <w:proofErr w:type="gramEnd"/>
      <w:r w:rsidR="00EF6103" w:rsidRPr="00EE6570">
        <w:rPr>
          <w:rFonts w:asciiTheme="majorBidi" w:hAnsiTheme="majorBidi" w:cstheme="majorBidi"/>
          <w:sz w:val="24"/>
          <w:szCs w:val="24"/>
        </w:rPr>
        <w:t>es</w:t>
      </w:r>
      <w:proofErr w:type="spellEnd"/>
      <w:r w:rsidR="00EF6103" w:rsidRPr="00EE6570">
        <w:rPr>
          <w:rFonts w:asciiTheme="majorBidi" w:hAnsiTheme="majorBidi" w:cstheme="majorBidi"/>
          <w:sz w:val="24"/>
          <w:szCs w:val="24"/>
        </w:rPr>
        <w:t xml:space="preserve">] on </w:t>
      </w:r>
      <w:r w:rsidR="00D94CD9">
        <w:rPr>
          <w:rFonts w:asciiTheme="majorBidi" w:hAnsiTheme="majorBidi" w:cstheme="majorBidi"/>
          <w:sz w:val="24"/>
          <w:szCs w:val="24"/>
        </w:rPr>
        <w:t>describing, explaining, and predicting natural phenomena using the scientific method</w:t>
      </w:r>
      <w:r w:rsidR="00EF6103" w:rsidRPr="00EE6570">
        <w:rPr>
          <w:rFonts w:asciiTheme="majorBidi" w:hAnsiTheme="majorBidi" w:cstheme="majorBidi"/>
          <w:sz w:val="24"/>
          <w:szCs w:val="24"/>
        </w:rPr>
        <w:t>.”</w:t>
      </w:r>
      <w:r w:rsidR="00153C44">
        <w:rPr>
          <w:rFonts w:asciiTheme="majorBidi" w:hAnsiTheme="majorBidi" w:cstheme="majorBidi"/>
          <w:sz w:val="24"/>
          <w:szCs w:val="24"/>
        </w:rPr>
        <w:t xml:space="preserve">  </w:t>
      </w:r>
    </w:p>
    <w:p w14:paraId="01E294CC" w14:textId="77777777" w:rsidR="00D213BE" w:rsidRDefault="00153C44" w:rsidP="00FD6A43">
      <w:pPr>
        <w:rPr>
          <w:rFonts w:asciiTheme="majorBidi" w:hAnsiTheme="majorBidi" w:cstheme="majorBidi"/>
          <w:i/>
          <w:sz w:val="24"/>
          <w:szCs w:val="24"/>
        </w:rPr>
      </w:pPr>
      <w:r w:rsidRPr="00FD6A43">
        <w:rPr>
          <w:rFonts w:asciiTheme="majorBidi" w:hAnsiTheme="majorBidi" w:cstheme="majorBidi"/>
          <w:i/>
          <w:sz w:val="24"/>
          <w:szCs w:val="24"/>
        </w:rPr>
        <w:t>In this course, students are t</w:t>
      </w:r>
      <w:r w:rsidR="00FD6A43">
        <w:rPr>
          <w:rFonts w:asciiTheme="majorBidi" w:hAnsiTheme="majorBidi" w:cstheme="majorBidi"/>
          <w:i/>
          <w:sz w:val="24"/>
          <w:szCs w:val="24"/>
        </w:rPr>
        <w:t xml:space="preserve">aught to utilize the scientific </w:t>
      </w:r>
      <w:r w:rsidRPr="00FD6A43">
        <w:rPr>
          <w:rFonts w:asciiTheme="majorBidi" w:hAnsiTheme="majorBidi" w:cstheme="majorBidi"/>
          <w:i/>
          <w:sz w:val="24"/>
          <w:szCs w:val="24"/>
        </w:rPr>
        <w:t xml:space="preserve">method as a way to describe the </w:t>
      </w:r>
      <w:r w:rsidR="00A759E5">
        <w:rPr>
          <w:rFonts w:asciiTheme="majorBidi" w:hAnsiTheme="majorBidi" w:cstheme="majorBidi"/>
          <w:i/>
          <w:sz w:val="24"/>
          <w:szCs w:val="24"/>
        </w:rPr>
        <w:t>components of the natural world</w:t>
      </w:r>
      <w:r w:rsidRPr="00FD6A43">
        <w:rPr>
          <w:rFonts w:asciiTheme="majorBidi" w:hAnsiTheme="majorBidi" w:cstheme="majorBidi"/>
          <w:i/>
          <w:sz w:val="24"/>
          <w:szCs w:val="24"/>
        </w:rPr>
        <w:t xml:space="preserve">, explain how these </w:t>
      </w:r>
      <w:r w:rsidR="00A759E5">
        <w:rPr>
          <w:rFonts w:asciiTheme="majorBidi" w:hAnsiTheme="majorBidi" w:cstheme="majorBidi"/>
          <w:i/>
          <w:sz w:val="24"/>
          <w:szCs w:val="24"/>
        </w:rPr>
        <w:t>components</w:t>
      </w:r>
      <w:r w:rsidRPr="00FD6A43">
        <w:rPr>
          <w:rFonts w:asciiTheme="majorBidi" w:hAnsiTheme="majorBidi" w:cstheme="majorBidi"/>
          <w:i/>
          <w:sz w:val="24"/>
          <w:szCs w:val="24"/>
        </w:rPr>
        <w:t xml:space="preserve"> </w:t>
      </w:r>
      <w:r w:rsidR="006A340A">
        <w:rPr>
          <w:rFonts w:asciiTheme="majorBidi" w:hAnsiTheme="majorBidi" w:cstheme="majorBidi"/>
          <w:i/>
          <w:sz w:val="24"/>
          <w:szCs w:val="24"/>
        </w:rPr>
        <w:t xml:space="preserve">of the environment </w:t>
      </w:r>
      <w:r w:rsidRPr="00FD6A43">
        <w:rPr>
          <w:rFonts w:asciiTheme="majorBidi" w:hAnsiTheme="majorBidi" w:cstheme="majorBidi"/>
          <w:i/>
          <w:sz w:val="24"/>
          <w:szCs w:val="24"/>
        </w:rPr>
        <w:t xml:space="preserve">function and </w:t>
      </w:r>
      <w:r w:rsidR="00C62FB1">
        <w:rPr>
          <w:rFonts w:asciiTheme="majorBidi" w:hAnsiTheme="majorBidi" w:cstheme="majorBidi"/>
          <w:i/>
          <w:sz w:val="24"/>
          <w:szCs w:val="24"/>
        </w:rPr>
        <w:t>analyze man’s impact of and</w:t>
      </w:r>
      <w:r w:rsidRPr="00FD6A43">
        <w:rPr>
          <w:rFonts w:asciiTheme="majorBidi" w:hAnsiTheme="majorBidi" w:cstheme="majorBidi"/>
          <w:i/>
          <w:sz w:val="24"/>
          <w:szCs w:val="24"/>
        </w:rPr>
        <w:t xml:space="preserve"> predict </w:t>
      </w:r>
      <w:r w:rsidR="00826BA1">
        <w:rPr>
          <w:rFonts w:asciiTheme="majorBidi" w:hAnsiTheme="majorBidi" w:cstheme="majorBidi"/>
          <w:i/>
          <w:sz w:val="24"/>
          <w:szCs w:val="24"/>
        </w:rPr>
        <w:t xml:space="preserve">outcomes based on observed data.  </w:t>
      </w:r>
      <w:r w:rsidRPr="00FD6A43">
        <w:rPr>
          <w:rFonts w:asciiTheme="majorBidi" w:hAnsiTheme="majorBidi" w:cstheme="majorBidi"/>
          <w:i/>
          <w:sz w:val="24"/>
          <w:szCs w:val="24"/>
        </w:rPr>
        <w:t xml:space="preserve"> This is accomplished in labor</w:t>
      </w:r>
      <w:r w:rsidR="002B1A6D">
        <w:rPr>
          <w:rFonts w:asciiTheme="majorBidi" w:hAnsiTheme="majorBidi" w:cstheme="majorBidi"/>
          <w:i/>
          <w:sz w:val="24"/>
          <w:szCs w:val="24"/>
        </w:rPr>
        <w:t>atory and classroom activities,</w:t>
      </w:r>
      <w:r w:rsidR="00FD6A43" w:rsidRPr="00FD6A43">
        <w:rPr>
          <w:rFonts w:asciiTheme="majorBidi" w:hAnsiTheme="majorBidi" w:cstheme="majorBidi"/>
          <w:i/>
          <w:sz w:val="24"/>
          <w:szCs w:val="24"/>
        </w:rPr>
        <w:t xml:space="preserve"> and demonstrations</w:t>
      </w:r>
      <w:r w:rsidR="00C62FB1">
        <w:rPr>
          <w:rFonts w:asciiTheme="majorBidi" w:hAnsiTheme="majorBidi" w:cstheme="majorBidi"/>
          <w:i/>
          <w:sz w:val="24"/>
          <w:szCs w:val="24"/>
        </w:rPr>
        <w:t xml:space="preserve"> field trips and assignments</w:t>
      </w:r>
      <w:r w:rsidR="00FD6A43" w:rsidRPr="00FD6A43">
        <w:rPr>
          <w:rFonts w:asciiTheme="majorBidi" w:hAnsiTheme="majorBidi" w:cstheme="majorBidi"/>
          <w:i/>
          <w:sz w:val="24"/>
          <w:szCs w:val="24"/>
        </w:rPr>
        <w:t>.</w:t>
      </w:r>
      <w:r w:rsidR="00826BA1">
        <w:rPr>
          <w:rFonts w:asciiTheme="majorBidi" w:hAnsiTheme="majorBidi" w:cstheme="majorBidi"/>
          <w:i/>
          <w:sz w:val="24"/>
          <w:szCs w:val="24"/>
        </w:rPr>
        <w:t xml:space="preserve">  Students are </w:t>
      </w:r>
      <w:r w:rsidR="00E01E9E">
        <w:rPr>
          <w:rFonts w:asciiTheme="majorBidi" w:hAnsiTheme="majorBidi" w:cstheme="majorBidi"/>
          <w:i/>
          <w:sz w:val="24"/>
          <w:szCs w:val="24"/>
        </w:rPr>
        <w:t>taught</w:t>
      </w:r>
      <w:r w:rsidR="00826BA1">
        <w:rPr>
          <w:rFonts w:asciiTheme="majorBidi" w:hAnsiTheme="majorBidi" w:cstheme="majorBidi"/>
          <w:i/>
          <w:sz w:val="24"/>
          <w:szCs w:val="24"/>
        </w:rPr>
        <w:t xml:space="preserve"> to conduct observations, generate hypotheses, collect data, analyze data, </w:t>
      </w:r>
      <w:r w:rsidR="002B1A6D">
        <w:rPr>
          <w:rFonts w:asciiTheme="majorBidi" w:hAnsiTheme="majorBidi" w:cstheme="majorBidi"/>
          <w:i/>
          <w:sz w:val="24"/>
          <w:szCs w:val="24"/>
        </w:rPr>
        <w:t xml:space="preserve">to draw conclusions </w:t>
      </w:r>
      <w:r w:rsidR="00826BA1">
        <w:rPr>
          <w:rFonts w:asciiTheme="majorBidi" w:hAnsiTheme="majorBidi" w:cstheme="majorBidi"/>
          <w:i/>
          <w:sz w:val="24"/>
          <w:szCs w:val="24"/>
        </w:rPr>
        <w:t>and make predictions</w:t>
      </w:r>
      <w:r w:rsidR="002B1A6D">
        <w:rPr>
          <w:rFonts w:asciiTheme="majorBidi" w:hAnsiTheme="majorBidi" w:cstheme="majorBidi"/>
          <w:i/>
          <w:sz w:val="24"/>
          <w:szCs w:val="24"/>
        </w:rPr>
        <w:t>.</w:t>
      </w:r>
      <w:r w:rsidR="00826BA1">
        <w:rPr>
          <w:rFonts w:asciiTheme="majorBidi" w:hAnsiTheme="majorBidi" w:cstheme="majorBidi"/>
          <w:i/>
          <w:sz w:val="24"/>
          <w:szCs w:val="24"/>
        </w:rPr>
        <w:t xml:space="preserve"> </w:t>
      </w:r>
    </w:p>
    <w:p w14:paraId="6C72F74D" w14:textId="77777777" w:rsidR="007F40FA" w:rsidRPr="00EE6570" w:rsidRDefault="007F40FA" w:rsidP="00FD6A43">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w:t>
      </w:r>
      <w:r w:rsidR="00F05A73" w:rsidRPr="00F05A73">
        <w:t xml:space="preserve"> </w:t>
      </w:r>
      <w:r w:rsidR="00F05A73" w:rsidRPr="00F05A73">
        <w:rPr>
          <w:rFonts w:asciiTheme="majorBidi" w:hAnsiTheme="majorBidi" w:cstheme="majorBidi"/>
          <w:i/>
          <w:sz w:val="24"/>
          <w:szCs w:val="24"/>
        </w:rPr>
        <w:t>laboratory reports</w:t>
      </w:r>
    </w:p>
    <w:p w14:paraId="118630BA" w14:textId="77777777" w:rsidR="008B360D" w:rsidRDefault="008B360D" w:rsidP="00EF6103">
      <w:pPr>
        <w:rPr>
          <w:rFonts w:asciiTheme="majorBidi" w:hAnsiTheme="majorBidi" w:cstheme="majorBidi"/>
          <w:sz w:val="24"/>
          <w:szCs w:val="24"/>
        </w:rPr>
      </w:pPr>
    </w:p>
    <w:p w14:paraId="6407FB67" w14:textId="77777777" w:rsidR="00413A17" w:rsidRDefault="008F6D9B" w:rsidP="00EF6103">
      <w:pPr>
        <w:rPr>
          <w:rFonts w:asciiTheme="majorBidi" w:hAnsiTheme="majorBidi" w:cstheme="majorBidi"/>
          <w:sz w:val="24"/>
          <w:szCs w:val="24"/>
        </w:rPr>
      </w:pPr>
      <w:r w:rsidRPr="00EE6570">
        <w:rPr>
          <w:rFonts w:asciiTheme="majorBidi" w:hAnsiTheme="majorBidi" w:cstheme="majorBidi"/>
          <w:sz w:val="24"/>
          <w:szCs w:val="24"/>
        </w:rPr>
        <w:t>B</w:t>
      </w:r>
      <w:r w:rsidR="00EF6103" w:rsidRPr="00EE6570">
        <w:rPr>
          <w:rFonts w:asciiTheme="majorBidi" w:hAnsiTheme="majorBidi" w:cstheme="majorBidi"/>
          <w:sz w:val="24"/>
          <w:szCs w:val="24"/>
        </w:rPr>
        <w:t xml:space="preserve">. The course “involve[s] the </w:t>
      </w:r>
      <w:r w:rsidR="00D94CD9">
        <w:rPr>
          <w:rFonts w:asciiTheme="majorBidi" w:hAnsiTheme="majorBidi" w:cstheme="majorBidi"/>
          <w:sz w:val="24"/>
          <w:szCs w:val="24"/>
        </w:rPr>
        <w:t xml:space="preserve">understanding of interactions among natural </w:t>
      </w:r>
      <w:r w:rsidR="00FD6A43">
        <w:rPr>
          <w:rFonts w:asciiTheme="majorBidi" w:hAnsiTheme="majorBidi" w:cstheme="majorBidi"/>
          <w:sz w:val="24"/>
          <w:szCs w:val="24"/>
        </w:rPr>
        <w:t>phenomena</w:t>
      </w:r>
      <w:r w:rsidR="00D94CD9">
        <w:rPr>
          <w:rFonts w:asciiTheme="majorBidi" w:hAnsiTheme="majorBidi" w:cstheme="majorBidi"/>
          <w:sz w:val="24"/>
          <w:szCs w:val="24"/>
        </w:rPr>
        <w:t xml:space="preserve"> and implications of scientific principles on the physical world and on human experiences</w:t>
      </w:r>
      <w:r w:rsidR="00EF6103" w:rsidRPr="00EE6570">
        <w:rPr>
          <w:rFonts w:asciiTheme="majorBidi" w:hAnsiTheme="majorBidi" w:cstheme="majorBidi"/>
          <w:sz w:val="24"/>
          <w:szCs w:val="24"/>
        </w:rPr>
        <w:t>.”</w:t>
      </w:r>
    </w:p>
    <w:p w14:paraId="2144823A" w14:textId="77777777" w:rsidR="00FD6A43" w:rsidRDefault="00FD6A43" w:rsidP="00EF6103">
      <w:pPr>
        <w:rPr>
          <w:rFonts w:asciiTheme="majorBidi" w:hAnsiTheme="majorBidi" w:cstheme="majorBidi"/>
          <w:i/>
          <w:sz w:val="24"/>
          <w:szCs w:val="24"/>
        </w:rPr>
      </w:pPr>
      <w:r w:rsidRPr="00FD6A43">
        <w:rPr>
          <w:rFonts w:asciiTheme="majorBidi" w:hAnsiTheme="majorBidi" w:cstheme="majorBidi"/>
          <w:i/>
          <w:sz w:val="24"/>
          <w:szCs w:val="24"/>
        </w:rPr>
        <w:t>This course is base</w:t>
      </w:r>
      <w:r w:rsidR="00BB7005">
        <w:rPr>
          <w:rFonts w:asciiTheme="majorBidi" w:hAnsiTheme="majorBidi" w:cstheme="majorBidi"/>
          <w:i/>
          <w:sz w:val="24"/>
          <w:szCs w:val="24"/>
        </w:rPr>
        <w:t xml:space="preserve">d in a </w:t>
      </w:r>
      <w:r w:rsidR="00C62FB1">
        <w:rPr>
          <w:rFonts w:asciiTheme="majorBidi" w:hAnsiTheme="majorBidi" w:cstheme="majorBidi"/>
          <w:i/>
          <w:sz w:val="24"/>
          <w:szCs w:val="24"/>
        </w:rPr>
        <w:t>man’s interaction</w:t>
      </w:r>
      <w:r w:rsidR="00BB7005">
        <w:rPr>
          <w:rFonts w:asciiTheme="majorBidi" w:hAnsiTheme="majorBidi" w:cstheme="majorBidi"/>
          <w:i/>
          <w:sz w:val="24"/>
          <w:szCs w:val="24"/>
        </w:rPr>
        <w:t xml:space="preserve"> to the </w:t>
      </w:r>
      <w:r w:rsidR="00A759E5">
        <w:rPr>
          <w:rFonts w:asciiTheme="majorBidi" w:hAnsiTheme="majorBidi" w:cstheme="majorBidi"/>
          <w:i/>
          <w:sz w:val="24"/>
          <w:szCs w:val="24"/>
        </w:rPr>
        <w:t>natural world</w:t>
      </w:r>
      <w:r w:rsidRPr="00FD6A43">
        <w:rPr>
          <w:rFonts w:asciiTheme="majorBidi" w:hAnsiTheme="majorBidi" w:cstheme="majorBidi"/>
          <w:i/>
          <w:sz w:val="24"/>
          <w:szCs w:val="24"/>
        </w:rPr>
        <w:t xml:space="preserve">. </w:t>
      </w:r>
      <w:r>
        <w:rPr>
          <w:rFonts w:asciiTheme="majorBidi" w:hAnsiTheme="majorBidi" w:cstheme="majorBidi"/>
          <w:i/>
          <w:sz w:val="24"/>
          <w:szCs w:val="24"/>
        </w:rPr>
        <w:t xml:space="preserve"> Students are required to understand how these </w:t>
      </w:r>
      <w:r w:rsidR="00C62FB1">
        <w:rPr>
          <w:rFonts w:asciiTheme="majorBidi" w:hAnsiTheme="majorBidi" w:cstheme="majorBidi"/>
          <w:i/>
          <w:sz w:val="24"/>
          <w:szCs w:val="24"/>
        </w:rPr>
        <w:t xml:space="preserve">natural systems operate </w:t>
      </w:r>
      <w:r>
        <w:rPr>
          <w:rFonts w:asciiTheme="majorBidi" w:hAnsiTheme="majorBidi" w:cstheme="majorBidi"/>
          <w:i/>
          <w:sz w:val="24"/>
          <w:szCs w:val="24"/>
        </w:rPr>
        <w:t xml:space="preserve">under normal conditions and </w:t>
      </w:r>
      <w:r w:rsidR="00C62FB1">
        <w:rPr>
          <w:rFonts w:asciiTheme="majorBidi" w:hAnsiTheme="majorBidi" w:cstheme="majorBidi"/>
          <w:i/>
          <w:sz w:val="24"/>
          <w:szCs w:val="24"/>
        </w:rPr>
        <w:t>how man’</w:t>
      </w:r>
      <w:r w:rsidR="001D49F9">
        <w:rPr>
          <w:rFonts w:asciiTheme="majorBidi" w:hAnsiTheme="majorBidi" w:cstheme="majorBidi"/>
          <w:i/>
          <w:sz w:val="24"/>
          <w:szCs w:val="24"/>
        </w:rPr>
        <w:t>s interactions affect</w:t>
      </w:r>
      <w:r w:rsidR="00C62FB1">
        <w:rPr>
          <w:rFonts w:asciiTheme="majorBidi" w:hAnsiTheme="majorBidi" w:cstheme="majorBidi"/>
          <w:i/>
          <w:sz w:val="24"/>
          <w:szCs w:val="24"/>
        </w:rPr>
        <w:t xml:space="preserve"> the abiotic and biotic systems</w:t>
      </w:r>
      <w:r>
        <w:rPr>
          <w:rFonts w:asciiTheme="majorBidi" w:hAnsiTheme="majorBidi" w:cstheme="majorBidi"/>
          <w:i/>
          <w:sz w:val="24"/>
          <w:szCs w:val="24"/>
        </w:rPr>
        <w:t xml:space="preserve">.  Additionally, students understand how changes in certain </w:t>
      </w:r>
      <w:r w:rsidR="00826BA1">
        <w:rPr>
          <w:rFonts w:asciiTheme="majorBidi" w:hAnsiTheme="majorBidi" w:cstheme="majorBidi"/>
          <w:i/>
          <w:sz w:val="24"/>
          <w:szCs w:val="24"/>
        </w:rPr>
        <w:t xml:space="preserve">natural </w:t>
      </w:r>
      <w:r w:rsidR="001D49F9">
        <w:rPr>
          <w:rFonts w:asciiTheme="majorBidi" w:hAnsiTheme="majorBidi" w:cstheme="majorBidi"/>
          <w:i/>
          <w:sz w:val="24"/>
          <w:szCs w:val="24"/>
        </w:rPr>
        <w:t xml:space="preserve">and human </w:t>
      </w:r>
      <w:r>
        <w:rPr>
          <w:rFonts w:asciiTheme="majorBidi" w:hAnsiTheme="majorBidi" w:cstheme="majorBidi"/>
          <w:i/>
          <w:sz w:val="24"/>
          <w:szCs w:val="24"/>
        </w:rPr>
        <w:t xml:space="preserve">phenomena can </w:t>
      </w:r>
      <w:r w:rsidR="00826BA1">
        <w:rPr>
          <w:rFonts w:asciiTheme="majorBidi" w:hAnsiTheme="majorBidi" w:cstheme="majorBidi"/>
          <w:i/>
          <w:sz w:val="24"/>
          <w:szCs w:val="24"/>
        </w:rPr>
        <w:t xml:space="preserve">bring about major changes in affecting organisms, human health, ecosystem dynamics and global </w:t>
      </w:r>
      <w:r w:rsidR="001D49F9">
        <w:rPr>
          <w:rFonts w:asciiTheme="majorBidi" w:hAnsiTheme="majorBidi" w:cstheme="majorBidi"/>
          <w:i/>
          <w:sz w:val="24"/>
          <w:szCs w:val="24"/>
        </w:rPr>
        <w:t>homeostasis</w:t>
      </w:r>
      <w:r w:rsidR="008B360D">
        <w:rPr>
          <w:rFonts w:asciiTheme="majorBidi" w:hAnsiTheme="majorBidi" w:cstheme="majorBidi"/>
          <w:i/>
          <w:sz w:val="24"/>
          <w:szCs w:val="24"/>
        </w:rPr>
        <w:t>.</w:t>
      </w:r>
      <w:r w:rsidR="00826BA1">
        <w:rPr>
          <w:rFonts w:asciiTheme="majorBidi" w:hAnsiTheme="majorBidi" w:cstheme="majorBidi"/>
          <w:i/>
          <w:sz w:val="24"/>
          <w:szCs w:val="24"/>
        </w:rPr>
        <w:t xml:space="preserve"> </w:t>
      </w:r>
    </w:p>
    <w:p w14:paraId="5C449C72"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xml:space="preserve">, </w:t>
      </w:r>
      <w:r w:rsidR="00F05A73" w:rsidRPr="00F05A73">
        <w:rPr>
          <w:rFonts w:asciiTheme="majorBidi" w:hAnsiTheme="majorBidi" w:cstheme="majorBidi"/>
          <w:i/>
          <w:sz w:val="24"/>
          <w:szCs w:val="24"/>
        </w:rPr>
        <w:t>laboratory reports</w:t>
      </w:r>
    </w:p>
    <w:p w14:paraId="4F32B627" w14:textId="77777777" w:rsidR="008B360D" w:rsidRDefault="008B360D">
      <w:pPr>
        <w:rPr>
          <w:rFonts w:asciiTheme="majorBidi" w:hAnsiTheme="majorBidi" w:cstheme="majorBidi"/>
          <w:b/>
          <w:bCs/>
          <w:sz w:val="24"/>
          <w:szCs w:val="24"/>
        </w:rPr>
      </w:pPr>
    </w:p>
    <w:p w14:paraId="6782CFDB" w14:textId="77777777" w:rsidR="00413A17" w:rsidRPr="00EE6570" w:rsidRDefault="00413A17">
      <w:pPr>
        <w:rPr>
          <w:rFonts w:asciiTheme="majorBidi" w:hAnsiTheme="majorBidi" w:cstheme="majorBidi"/>
          <w:b/>
          <w:bCs/>
          <w:sz w:val="24"/>
          <w:szCs w:val="24"/>
        </w:rPr>
      </w:pPr>
      <w:r w:rsidRPr="00EE6570">
        <w:rPr>
          <w:rFonts w:asciiTheme="majorBidi" w:hAnsiTheme="majorBidi" w:cstheme="majorBidi"/>
          <w:b/>
          <w:bCs/>
          <w:sz w:val="24"/>
          <w:szCs w:val="24"/>
        </w:rPr>
        <w:t>Core Objectives</w:t>
      </w:r>
      <w:r w:rsidR="0000211D" w:rsidRPr="00EE6570">
        <w:rPr>
          <w:rFonts w:asciiTheme="majorBidi" w:hAnsiTheme="majorBidi" w:cstheme="majorBidi"/>
          <w:b/>
          <w:bCs/>
          <w:sz w:val="24"/>
          <w:szCs w:val="24"/>
        </w:rPr>
        <w:t xml:space="preserve"> </w:t>
      </w:r>
    </w:p>
    <w:p w14:paraId="206CEEA9" w14:textId="77777777" w:rsidR="008B683A" w:rsidRDefault="00EF6103" w:rsidP="00413A17">
      <w:pPr>
        <w:rPr>
          <w:rFonts w:asciiTheme="majorBidi" w:hAnsiTheme="majorBidi" w:cstheme="majorBidi"/>
          <w:sz w:val="24"/>
          <w:szCs w:val="24"/>
        </w:rPr>
      </w:pPr>
      <w:r w:rsidRPr="00EE6570">
        <w:rPr>
          <w:rFonts w:asciiTheme="majorBidi" w:hAnsiTheme="majorBidi" w:cstheme="majorBidi"/>
          <w:sz w:val="24"/>
          <w:szCs w:val="24"/>
        </w:rPr>
        <w:t>A</w:t>
      </w:r>
      <w:r w:rsidR="008B683A" w:rsidRPr="00EE6570">
        <w:rPr>
          <w:rFonts w:asciiTheme="majorBidi" w:hAnsiTheme="majorBidi" w:cstheme="majorBidi"/>
          <w:sz w:val="24"/>
          <w:szCs w:val="24"/>
        </w:rPr>
        <w:t xml:space="preserve">. Critical Thinking, Aspect </w:t>
      </w:r>
      <w:r w:rsidR="00D94CD9">
        <w:rPr>
          <w:rFonts w:asciiTheme="majorBidi" w:hAnsiTheme="majorBidi" w:cstheme="majorBidi"/>
          <w:sz w:val="24"/>
          <w:szCs w:val="24"/>
        </w:rPr>
        <w:t>3</w:t>
      </w:r>
      <w:r w:rsidR="008B683A" w:rsidRPr="00EE6570">
        <w:rPr>
          <w:rFonts w:asciiTheme="majorBidi" w:hAnsiTheme="majorBidi" w:cstheme="majorBidi"/>
          <w:sz w:val="24"/>
          <w:szCs w:val="24"/>
        </w:rPr>
        <w:t xml:space="preserve">: “Students will </w:t>
      </w:r>
      <w:r w:rsidR="00E977E2">
        <w:rPr>
          <w:rFonts w:asciiTheme="majorBidi" w:hAnsiTheme="majorBidi" w:cstheme="majorBidi"/>
          <w:sz w:val="24"/>
          <w:szCs w:val="24"/>
        </w:rPr>
        <w:t>analyze information effectively</w:t>
      </w:r>
      <w:r w:rsidR="008B683A" w:rsidRPr="00EE6570">
        <w:rPr>
          <w:rFonts w:asciiTheme="majorBidi" w:hAnsiTheme="majorBidi" w:cstheme="majorBidi"/>
          <w:sz w:val="24"/>
          <w:szCs w:val="24"/>
        </w:rPr>
        <w:t>.”</w:t>
      </w:r>
    </w:p>
    <w:p w14:paraId="0E0C84AB" w14:textId="77777777" w:rsidR="00E44DE4" w:rsidRDefault="00DF2738" w:rsidP="00413A17">
      <w:pPr>
        <w:rPr>
          <w:rFonts w:asciiTheme="majorBidi" w:hAnsiTheme="majorBidi" w:cstheme="majorBidi"/>
          <w:sz w:val="24"/>
          <w:szCs w:val="24"/>
        </w:rPr>
      </w:pPr>
      <w:r w:rsidRPr="00DF2738">
        <w:rPr>
          <w:rFonts w:asciiTheme="majorBidi" w:hAnsiTheme="majorBidi" w:cstheme="majorBidi"/>
          <w:i/>
          <w:sz w:val="24"/>
          <w:szCs w:val="24"/>
        </w:rPr>
        <w:t xml:space="preserve">Throughout the semester, students are required to analyze course information </w:t>
      </w:r>
      <w:r w:rsidR="00BB7005">
        <w:rPr>
          <w:rFonts w:asciiTheme="majorBidi" w:hAnsiTheme="majorBidi" w:cstheme="majorBidi"/>
          <w:i/>
          <w:sz w:val="24"/>
          <w:szCs w:val="24"/>
        </w:rPr>
        <w:t>examining</w:t>
      </w:r>
      <w:r w:rsidRPr="00DF2738">
        <w:rPr>
          <w:rFonts w:asciiTheme="majorBidi" w:hAnsiTheme="majorBidi" w:cstheme="majorBidi"/>
          <w:i/>
          <w:sz w:val="24"/>
          <w:szCs w:val="24"/>
        </w:rPr>
        <w:t xml:space="preserve"> similarities and differences between and relationships among the different le</w:t>
      </w:r>
      <w:r w:rsidR="00826BA1">
        <w:rPr>
          <w:rFonts w:asciiTheme="majorBidi" w:hAnsiTheme="majorBidi" w:cstheme="majorBidi"/>
          <w:i/>
          <w:sz w:val="24"/>
          <w:szCs w:val="24"/>
        </w:rPr>
        <w:t>vels of organization in natural (from atoms to ecosystems)</w:t>
      </w:r>
      <w:r w:rsidRPr="00DF2738">
        <w:rPr>
          <w:rFonts w:asciiTheme="majorBidi" w:hAnsiTheme="majorBidi" w:cstheme="majorBidi"/>
          <w:i/>
          <w:sz w:val="24"/>
          <w:szCs w:val="24"/>
        </w:rPr>
        <w:t xml:space="preserve">. </w:t>
      </w:r>
      <w:r w:rsidR="00826BA1">
        <w:rPr>
          <w:rFonts w:asciiTheme="majorBidi" w:hAnsiTheme="majorBidi" w:cstheme="majorBidi"/>
          <w:i/>
          <w:sz w:val="24"/>
          <w:szCs w:val="24"/>
        </w:rPr>
        <w:t xml:space="preserve">An example of the effective analysis of information can be observed in the </w:t>
      </w:r>
      <w:r w:rsidR="001D49F9">
        <w:rPr>
          <w:rFonts w:asciiTheme="majorBidi" w:hAnsiTheme="majorBidi" w:cstheme="majorBidi"/>
          <w:i/>
          <w:sz w:val="24"/>
          <w:szCs w:val="24"/>
        </w:rPr>
        <w:t>understanding of trophic levels</w:t>
      </w:r>
      <w:r w:rsidR="00826BA1">
        <w:rPr>
          <w:rFonts w:asciiTheme="majorBidi" w:hAnsiTheme="majorBidi" w:cstheme="majorBidi"/>
          <w:i/>
          <w:sz w:val="24"/>
          <w:szCs w:val="24"/>
        </w:rPr>
        <w:t xml:space="preserve"> </w:t>
      </w:r>
      <w:r w:rsidR="00E01E9E">
        <w:rPr>
          <w:rFonts w:asciiTheme="majorBidi" w:hAnsiTheme="majorBidi" w:cstheme="majorBidi"/>
          <w:i/>
          <w:sz w:val="24"/>
          <w:szCs w:val="24"/>
        </w:rPr>
        <w:t>provided</w:t>
      </w:r>
      <w:r w:rsidR="00826BA1">
        <w:rPr>
          <w:rFonts w:asciiTheme="majorBidi" w:hAnsiTheme="majorBidi" w:cstheme="majorBidi"/>
          <w:i/>
          <w:sz w:val="24"/>
          <w:szCs w:val="24"/>
        </w:rPr>
        <w:t xml:space="preserve"> in lecture and lab</w:t>
      </w:r>
      <w:r w:rsidR="00E01E9E">
        <w:rPr>
          <w:rFonts w:asciiTheme="majorBidi" w:hAnsiTheme="majorBidi" w:cstheme="majorBidi"/>
          <w:i/>
          <w:sz w:val="24"/>
          <w:szCs w:val="24"/>
        </w:rPr>
        <w:t>oratory exercises.</w:t>
      </w:r>
      <w:r w:rsidR="00826BA1">
        <w:rPr>
          <w:rFonts w:asciiTheme="majorBidi" w:hAnsiTheme="majorBidi" w:cstheme="majorBidi"/>
          <w:i/>
          <w:sz w:val="24"/>
          <w:szCs w:val="24"/>
        </w:rPr>
        <w:t xml:space="preserve"> Students produce their own data and analyze it effectively to determine the </w:t>
      </w:r>
      <w:r w:rsidR="001D49F9">
        <w:rPr>
          <w:rFonts w:asciiTheme="majorBidi" w:hAnsiTheme="majorBidi" w:cstheme="majorBidi"/>
          <w:i/>
          <w:sz w:val="24"/>
          <w:szCs w:val="24"/>
        </w:rPr>
        <w:t>trophic level of specific organisms</w:t>
      </w:r>
      <w:r w:rsidR="0084413A">
        <w:rPr>
          <w:rFonts w:asciiTheme="majorBidi" w:hAnsiTheme="majorBidi" w:cstheme="majorBidi"/>
          <w:i/>
          <w:sz w:val="24"/>
          <w:szCs w:val="24"/>
        </w:rPr>
        <w:t>.</w:t>
      </w:r>
    </w:p>
    <w:p w14:paraId="114A3B3D"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p>
    <w:p w14:paraId="67CF3F97" w14:textId="77777777" w:rsidR="008B360D" w:rsidRDefault="008B360D" w:rsidP="00EF6103">
      <w:pPr>
        <w:rPr>
          <w:rFonts w:asciiTheme="majorBidi" w:hAnsiTheme="majorBidi" w:cstheme="majorBidi"/>
          <w:sz w:val="24"/>
          <w:szCs w:val="24"/>
        </w:rPr>
      </w:pPr>
    </w:p>
    <w:p w14:paraId="14C7790C" w14:textId="77777777" w:rsidR="008B360D" w:rsidRDefault="008B360D" w:rsidP="00EF6103">
      <w:pPr>
        <w:rPr>
          <w:rFonts w:asciiTheme="majorBidi" w:hAnsiTheme="majorBidi" w:cstheme="majorBidi"/>
          <w:sz w:val="24"/>
          <w:szCs w:val="24"/>
        </w:rPr>
      </w:pPr>
    </w:p>
    <w:p w14:paraId="437B7822" w14:textId="77777777" w:rsidR="00EF6103" w:rsidRDefault="00E977E2" w:rsidP="00EF6103">
      <w:pPr>
        <w:rPr>
          <w:rFonts w:asciiTheme="majorBidi" w:hAnsiTheme="majorBidi" w:cstheme="majorBidi"/>
          <w:sz w:val="24"/>
          <w:szCs w:val="24"/>
        </w:rPr>
      </w:pPr>
      <w:r>
        <w:rPr>
          <w:rFonts w:asciiTheme="majorBidi" w:hAnsiTheme="majorBidi" w:cstheme="majorBidi"/>
          <w:sz w:val="24"/>
          <w:szCs w:val="24"/>
        </w:rPr>
        <w:t>B. Critical Thinking, Aspect 4</w:t>
      </w:r>
      <w:r w:rsidR="00EF6103" w:rsidRPr="00EE6570">
        <w:rPr>
          <w:rFonts w:asciiTheme="majorBidi" w:hAnsiTheme="majorBidi" w:cstheme="majorBidi"/>
          <w:sz w:val="24"/>
          <w:szCs w:val="24"/>
        </w:rPr>
        <w:t xml:space="preserve">: “Students will </w:t>
      </w:r>
      <w:r>
        <w:rPr>
          <w:rFonts w:asciiTheme="majorBidi" w:hAnsiTheme="majorBidi" w:cstheme="majorBidi"/>
          <w:sz w:val="24"/>
          <w:szCs w:val="24"/>
        </w:rPr>
        <w:t>evaluate</w:t>
      </w:r>
      <w:r w:rsidR="00EF6103" w:rsidRPr="00EE6570">
        <w:rPr>
          <w:rFonts w:asciiTheme="majorBidi" w:hAnsiTheme="majorBidi" w:cstheme="majorBidi"/>
          <w:sz w:val="24"/>
          <w:szCs w:val="24"/>
        </w:rPr>
        <w:t xml:space="preserve"> information effectively.”</w:t>
      </w:r>
    </w:p>
    <w:p w14:paraId="72BC81B9" w14:textId="77777777" w:rsidR="00E44DE4" w:rsidRDefault="00DF2738" w:rsidP="00EF6103">
      <w:pPr>
        <w:rPr>
          <w:rFonts w:asciiTheme="majorBidi" w:hAnsiTheme="majorBidi" w:cstheme="majorBidi"/>
          <w:i/>
          <w:sz w:val="24"/>
          <w:szCs w:val="24"/>
        </w:rPr>
      </w:pPr>
      <w:r w:rsidRPr="00DF2738">
        <w:rPr>
          <w:rFonts w:asciiTheme="majorBidi" w:hAnsiTheme="majorBidi" w:cstheme="majorBidi"/>
          <w:i/>
          <w:sz w:val="24"/>
          <w:szCs w:val="24"/>
        </w:rPr>
        <w:t xml:space="preserve">Throughout the semester, students are required to </w:t>
      </w:r>
      <w:r>
        <w:rPr>
          <w:rFonts w:asciiTheme="majorBidi" w:hAnsiTheme="majorBidi" w:cstheme="majorBidi"/>
          <w:i/>
          <w:sz w:val="24"/>
          <w:szCs w:val="24"/>
        </w:rPr>
        <w:t xml:space="preserve">evaluate </w:t>
      </w:r>
      <w:r w:rsidRPr="00DF2738">
        <w:rPr>
          <w:rFonts w:asciiTheme="majorBidi" w:hAnsiTheme="majorBidi" w:cstheme="majorBidi"/>
          <w:i/>
          <w:sz w:val="24"/>
          <w:szCs w:val="24"/>
        </w:rPr>
        <w:t xml:space="preserve">information </w:t>
      </w:r>
      <w:r w:rsidR="00BF2D7E">
        <w:rPr>
          <w:rFonts w:asciiTheme="majorBidi" w:hAnsiTheme="majorBidi" w:cstheme="majorBidi"/>
          <w:i/>
          <w:sz w:val="24"/>
          <w:szCs w:val="24"/>
        </w:rPr>
        <w:t xml:space="preserve">by </w:t>
      </w:r>
      <w:r w:rsidR="00BB7005">
        <w:rPr>
          <w:rFonts w:asciiTheme="majorBidi" w:hAnsiTheme="majorBidi" w:cstheme="majorBidi"/>
          <w:i/>
          <w:sz w:val="24"/>
          <w:szCs w:val="24"/>
        </w:rPr>
        <w:t>evaluating</w:t>
      </w:r>
      <w:r>
        <w:rPr>
          <w:rFonts w:asciiTheme="majorBidi" w:hAnsiTheme="majorBidi" w:cstheme="majorBidi"/>
          <w:i/>
          <w:sz w:val="24"/>
          <w:szCs w:val="24"/>
        </w:rPr>
        <w:t xml:space="preserve"> the </w:t>
      </w:r>
      <w:r w:rsidRPr="00DF2738">
        <w:rPr>
          <w:rFonts w:asciiTheme="majorBidi" w:hAnsiTheme="majorBidi" w:cstheme="majorBidi"/>
          <w:i/>
          <w:sz w:val="24"/>
          <w:szCs w:val="24"/>
        </w:rPr>
        <w:t xml:space="preserve">relationships </w:t>
      </w:r>
      <w:r w:rsidR="00BF2D7E">
        <w:rPr>
          <w:rFonts w:asciiTheme="majorBidi" w:hAnsiTheme="majorBidi" w:cstheme="majorBidi"/>
          <w:i/>
          <w:sz w:val="24"/>
          <w:szCs w:val="24"/>
        </w:rPr>
        <w:t xml:space="preserve">of </w:t>
      </w:r>
      <w:r w:rsidR="00F7798D">
        <w:rPr>
          <w:rFonts w:asciiTheme="majorBidi" w:hAnsiTheme="majorBidi" w:cstheme="majorBidi"/>
          <w:i/>
          <w:sz w:val="24"/>
          <w:szCs w:val="24"/>
        </w:rPr>
        <w:t>biotic and abiotic</w:t>
      </w:r>
      <w:r w:rsidR="001D49F9">
        <w:rPr>
          <w:rFonts w:asciiTheme="majorBidi" w:hAnsiTheme="majorBidi" w:cstheme="majorBidi"/>
          <w:i/>
          <w:sz w:val="24"/>
          <w:szCs w:val="24"/>
        </w:rPr>
        <w:t xml:space="preserve"> data</w:t>
      </w:r>
      <w:r w:rsidRPr="00DF2738">
        <w:rPr>
          <w:rFonts w:asciiTheme="majorBidi" w:hAnsiTheme="majorBidi" w:cstheme="majorBidi"/>
          <w:i/>
          <w:sz w:val="24"/>
          <w:szCs w:val="24"/>
        </w:rPr>
        <w:t xml:space="preserve">. </w:t>
      </w:r>
      <w:r w:rsidR="001D49F9">
        <w:rPr>
          <w:rFonts w:asciiTheme="majorBidi" w:hAnsiTheme="majorBidi" w:cstheme="majorBidi"/>
          <w:i/>
          <w:sz w:val="24"/>
          <w:szCs w:val="24"/>
        </w:rPr>
        <w:t xml:space="preserve">Numerous laboratory and lecture </w:t>
      </w:r>
      <w:r w:rsidR="009313C2">
        <w:rPr>
          <w:rFonts w:asciiTheme="majorBidi" w:hAnsiTheme="majorBidi" w:cstheme="majorBidi"/>
          <w:i/>
          <w:sz w:val="24"/>
          <w:szCs w:val="24"/>
        </w:rPr>
        <w:t xml:space="preserve">assignments require students to evaluate data by producing </w:t>
      </w:r>
      <w:r w:rsidR="009313C2">
        <w:rPr>
          <w:rFonts w:asciiTheme="majorBidi" w:hAnsiTheme="majorBidi" w:cstheme="majorBidi"/>
          <w:i/>
          <w:sz w:val="24"/>
          <w:szCs w:val="24"/>
        </w:rPr>
        <w:lastRenderedPageBreak/>
        <w:t>graphs</w:t>
      </w:r>
      <w:r w:rsidR="00F7798D">
        <w:rPr>
          <w:rFonts w:asciiTheme="majorBidi" w:hAnsiTheme="majorBidi" w:cstheme="majorBidi"/>
          <w:i/>
          <w:sz w:val="24"/>
          <w:szCs w:val="24"/>
        </w:rPr>
        <w:t xml:space="preserve">.  This process allows students to evaluate the information visually and determine the relationship and causation of variables.   </w:t>
      </w:r>
      <w:r w:rsidR="001D49F9">
        <w:rPr>
          <w:rFonts w:asciiTheme="majorBidi" w:hAnsiTheme="majorBidi" w:cstheme="majorBidi"/>
          <w:i/>
          <w:sz w:val="24"/>
          <w:szCs w:val="24"/>
        </w:rPr>
        <w:t xml:space="preserve"> </w:t>
      </w:r>
    </w:p>
    <w:p w14:paraId="44C97A16"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w:t>
      </w:r>
      <w:r w:rsidR="00F05A73" w:rsidRPr="00F05A73">
        <w:rPr>
          <w:rFonts w:asciiTheme="majorBidi" w:hAnsiTheme="majorBidi" w:cstheme="majorBidi"/>
          <w:i/>
          <w:sz w:val="24"/>
          <w:szCs w:val="24"/>
        </w:rPr>
        <w:t>Laboratory and Lecture exams, Homework Assignments, case studies, laboratory reports</w:t>
      </w:r>
    </w:p>
    <w:p w14:paraId="005D7CC8" w14:textId="77777777" w:rsidR="008B360D" w:rsidRDefault="008B360D" w:rsidP="00EF6103">
      <w:pPr>
        <w:rPr>
          <w:rFonts w:asciiTheme="majorBidi" w:hAnsiTheme="majorBidi" w:cstheme="majorBidi"/>
          <w:sz w:val="24"/>
          <w:szCs w:val="24"/>
        </w:rPr>
      </w:pPr>
    </w:p>
    <w:p w14:paraId="1D88AF85" w14:textId="77777777" w:rsidR="00EF6103" w:rsidRDefault="00E977E2" w:rsidP="00EF6103">
      <w:pPr>
        <w:rPr>
          <w:rFonts w:asciiTheme="majorBidi" w:hAnsiTheme="majorBidi" w:cstheme="majorBidi"/>
          <w:sz w:val="24"/>
          <w:szCs w:val="24"/>
        </w:rPr>
      </w:pPr>
      <w:r>
        <w:rPr>
          <w:rFonts w:asciiTheme="majorBidi" w:hAnsiTheme="majorBidi" w:cstheme="majorBidi"/>
          <w:sz w:val="24"/>
          <w:szCs w:val="24"/>
        </w:rPr>
        <w:t>C. Critical Thinking, Aspect 5</w:t>
      </w:r>
      <w:r w:rsidR="00EF6103" w:rsidRPr="00EE6570">
        <w:rPr>
          <w:rFonts w:asciiTheme="majorBidi" w:hAnsiTheme="majorBidi" w:cstheme="majorBidi"/>
          <w:sz w:val="24"/>
          <w:szCs w:val="24"/>
        </w:rPr>
        <w:t xml:space="preserve">: “Students will </w:t>
      </w:r>
      <w:r>
        <w:rPr>
          <w:rFonts w:asciiTheme="majorBidi" w:hAnsiTheme="majorBidi" w:cstheme="majorBidi"/>
          <w:sz w:val="24"/>
          <w:szCs w:val="24"/>
        </w:rPr>
        <w:t>synthesize</w:t>
      </w:r>
      <w:r w:rsidR="00EF6103" w:rsidRPr="00EE6570">
        <w:rPr>
          <w:rFonts w:asciiTheme="majorBidi" w:hAnsiTheme="majorBidi" w:cstheme="majorBidi"/>
          <w:sz w:val="24"/>
          <w:szCs w:val="24"/>
        </w:rPr>
        <w:t xml:space="preserve"> information effectively.”</w:t>
      </w:r>
    </w:p>
    <w:p w14:paraId="1FC230E6" w14:textId="77777777" w:rsidR="007F40FA" w:rsidRDefault="00BF2D7E" w:rsidP="00EF6103">
      <w:pPr>
        <w:rPr>
          <w:rFonts w:asciiTheme="majorBidi" w:hAnsiTheme="majorBidi" w:cstheme="majorBidi"/>
          <w:i/>
          <w:sz w:val="24"/>
          <w:szCs w:val="24"/>
        </w:rPr>
      </w:pPr>
      <w:r w:rsidRPr="004604B2">
        <w:rPr>
          <w:rFonts w:asciiTheme="majorBidi" w:hAnsiTheme="majorBidi" w:cstheme="majorBidi"/>
          <w:i/>
          <w:sz w:val="24"/>
          <w:szCs w:val="24"/>
        </w:rPr>
        <w:t>The students are expected to be able to synthesize information throughout the course and</w:t>
      </w:r>
      <w:r w:rsidR="004604B2" w:rsidRPr="004604B2">
        <w:rPr>
          <w:rFonts w:asciiTheme="majorBidi" w:hAnsiTheme="majorBidi" w:cstheme="majorBidi"/>
          <w:i/>
          <w:sz w:val="24"/>
          <w:szCs w:val="24"/>
        </w:rPr>
        <w:t xml:space="preserve"> make informed </w:t>
      </w:r>
      <w:r w:rsidR="00A93C77">
        <w:rPr>
          <w:rFonts w:asciiTheme="majorBidi" w:hAnsiTheme="majorBidi" w:cstheme="majorBidi"/>
          <w:i/>
          <w:sz w:val="24"/>
          <w:szCs w:val="24"/>
        </w:rPr>
        <w:t>conclusions using the scientific method</w:t>
      </w:r>
      <w:r w:rsidR="004604B2">
        <w:rPr>
          <w:rFonts w:asciiTheme="majorBidi" w:hAnsiTheme="majorBidi" w:cstheme="majorBidi"/>
          <w:i/>
          <w:sz w:val="24"/>
          <w:szCs w:val="24"/>
        </w:rPr>
        <w:t>.  An example would be</w:t>
      </w:r>
      <w:r w:rsidR="006B66AB">
        <w:rPr>
          <w:rFonts w:asciiTheme="majorBidi" w:hAnsiTheme="majorBidi" w:cstheme="majorBidi"/>
          <w:i/>
          <w:sz w:val="24"/>
          <w:szCs w:val="24"/>
        </w:rPr>
        <w:t xml:space="preserve">, </w:t>
      </w:r>
      <w:r w:rsidR="00F7798D">
        <w:rPr>
          <w:rFonts w:asciiTheme="majorBidi" w:hAnsiTheme="majorBidi" w:cstheme="majorBidi"/>
          <w:i/>
          <w:sz w:val="24"/>
          <w:szCs w:val="24"/>
        </w:rPr>
        <w:t>the analysis of environmental carrying capacity.  Students a</w:t>
      </w:r>
      <w:r w:rsidR="00A93C77">
        <w:rPr>
          <w:rFonts w:asciiTheme="majorBidi" w:hAnsiTheme="majorBidi" w:cstheme="majorBidi"/>
          <w:i/>
          <w:sz w:val="24"/>
          <w:szCs w:val="24"/>
        </w:rPr>
        <w:t xml:space="preserve">re required to synthesize the information from data </w:t>
      </w:r>
      <w:r w:rsidR="00F7798D">
        <w:rPr>
          <w:rFonts w:asciiTheme="majorBidi" w:hAnsiTheme="majorBidi" w:cstheme="majorBidi"/>
          <w:i/>
          <w:sz w:val="24"/>
          <w:szCs w:val="24"/>
        </w:rPr>
        <w:t>provided or collected in lecture and laboratory activities</w:t>
      </w:r>
      <w:r w:rsidR="00A93C77">
        <w:rPr>
          <w:rFonts w:asciiTheme="majorBidi" w:hAnsiTheme="majorBidi" w:cstheme="majorBidi"/>
          <w:i/>
          <w:sz w:val="24"/>
          <w:szCs w:val="24"/>
        </w:rPr>
        <w:t xml:space="preserve"> and make conclusions regarding </w:t>
      </w:r>
      <w:r w:rsidR="00F7798D">
        <w:rPr>
          <w:rFonts w:asciiTheme="majorBidi" w:hAnsiTheme="majorBidi" w:cstheme="majorBidi"/>
          <w:i/>
          <w:sz w:val="24"/>
          <w:szCs w:val="24"/>
        </w:rPr>
        <w:t xml:space="preserve">the </w:t>
      </w:r>
      <w:r w:rsidR="007E6CE2">
        <w:rPr>
          <w:rFonts w:asciiTheme="majorBidi" w:hAnsiTheme="majorBidi" w:cstheme="majorBidi"/>
          <w:i/>
          <w:sz w:val="24"/>
          <w:szCs w:val="24"/>
        </w:rPr>
        <w:t>carrying capacities of different species under changing environmental conditions</w:t>
      </w:r>
      <w:r w:rsidR="00A93C77">
        <w:rPr>
          <w:rFonts w:asciiTheme="majorBidi" w:hAnsiTheme="majorBidi" w:cstheme="majorBidi"/>
          <w:i/>
          <w:sz w:val="24"/>
          <w:szCs w:val="24"/>
        </w:rPr>
        <w:t>.</w:t>
      </w:r>
    </w:p>
    <w:p w14:paraId="77DAB687"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p>
    <w:p w14:paraId="1C99441E" w14:textId="77777777" w:rsidR="008B360D" w:rsidRDefault="008B360D" w:rsidP="00413A17">
      <w:pPr>
        <w:rPr>
          <w:rFonts w:asciiTheme="majorBidi" w:hAnsiTheme="majorBidi" w:cstheme="majorBidi"/>
          <w:sz w:val="24"/>
          <w:szCs w:val="24"/>
        </w:rPr>
      </w:pPr>
    </w:p>
    <w:p w14:paraId="3ED6FC1B" w14:textId="77777777" w:rsidR="00413A17" w:rsidRDefault="00E977E2" w:rsidP="00413A17">
      <w:pPr>
        <w:rPr>
          <w:rFonts w:asciiTheme="majorBidi" w:hAnsiTheme="majorBidi" w:cstheme="majorBidi"/>
          <w:sz w:val="24"/>
          <w:szCs w:val="24"/>
        </w:rPr>
      </w:pPr>
      <w:r>
        <w:rPr>
          <w:rFonts w:asciiTheme="majorBidi" w:hAnsiTheme="majorBidi" w:cstheme="majorBidi"/>
          <w:sz w:val="24"/>
          <w:szCs w:val="24"/>
        </w:rPr>
        <w:t>D</w:t>
      </w:r>
      <w:r w:rsidR="008B683A" w:rsidRPr="00EE6570">
        <w:rPr>
          <w:rFonts w:asciiTheme="majorBidi" w:hAnsiTheme="majorBidi" w:cstheme="majorBidi"/>
          <w:sz w:val="24"/>
          <w:szCs w:val="24"/>
        </w:rPr>
        <w:t xml:space="preserve">. Communication, Aspect 1: </w:t>
      </w:r>
      <w:r w:rsidR="00E7523A" w:rsidRPr="00EE6570">
        <w:rPr>
          <w:rFonts w:asciiTheme="majorBidi" w:hAnsiTheme="majorBidi" w:cstheme="majorBidi"/>
          <w:sz w:val="24"/>
          <w:szCs w:val="24"/>
        </w:rPr>
        <w:t>“Students will demonstrate effective development, interpretation, and expressions of ideas through written communication.”</w:t>
      </w:r>
    </w:p>
    <w:p w14:paraId="58925D0B" w14:textId="77777777" w:rsidR="006B66AB" w:rsidRDefault="007E6CE2" w:rsidP="00413A17">
      <w:pPr>
        <w:rPr>
          <w:rFonts w:asciiTheme="majorBidi" w:hAnsiTheme="majorBidi" w:cstheme="majorBidi"/>
          <w:i/>
          <w:sz w:val="24"/>
          <w:szCs w:val="24"/>
        </w:rPr>
      </w:pPr>
      <w:r>
        <w:rPr>
          <w:rFonts w:asciiTheme="majorBidi" w:hAnsiTheme="majorBidi" w:cstheme="majorBidi"/>
          <w:i/>
          <w:sz w:val="24"/>
          <w:szCs w:val="24"/>
        </w:rPr>
        <w:t>Numerous examples of written communica</w:t>
      </w:r>
      <w:r w:rsidR="00F05A73">
        <w:rPr>
          <w:rFonts w:asciiTheme="majorBidi" w:hAnsiTheme="majorBidi" w:cstheme="majorBidi"/>
          <w:i/>
          <w:sz w:val="24"/>
          <w:szCs w:val="24"/>
        </w:rPr>
        <w:t>tion can be illustrated in the</w:t>
      </w:r>
      <w:r>
        <w:rPr>
          <w:rFonts w:asciiTheme="majorBidi" w:hAnsiTheme="majorBidi" w:cstheme="majorBidi"/>
          <w:i/>
          <w:sz w:val="24"/>
          <w:szCs w:val="24"/>
        </w:rPr>
        <w:t xml:space="preserve"> course.  E</w:t>
      </w:r>
      <w:r w:rsidR="006B66AB" w:rsidRPr="00BB7005">
        <w:rPr>
          <w:rFonts w:asciiTheme="majorBidi" w:hAnsiTheme="majorBidi" w:cstheme="majorBidi"/>
          <w:i/>
          <w:sz w:val="24"/>
          <w:szCs w:val="24"/>
        </w:rPr>
        <w:t>ssays</w:t>
      </w:r>
      <w:r>
        <w:rPr>
          <w:rFonts w:asciiTheme="majorBidi" w:hAnsiTheme="majorBidi" w:cstheme="majorBidi"/>
          <w:i/>
          <w:sz w:val="24"/>
          <w:szCs w:val="24"/>
        </w:rPr>
        <w:t xml:space="preserve"> are assigned in lecture and laboratory write-ups and activities that require students</w:t>
      </w:r>
      <w:r w:rsidR="006B66AB" w:rsidRPr="00BB7005">
        <w:rPr>
          <w:rFonts w:asciiTheme="majorBidi" w:hAnsiTheme="majorBidi" w:cstheme="majorBidi"/>
          <w:i/>
          <w:sz w:val="24"/>
          <w:szCs w:val="24"/>
        </w:rPr>
        <w:t xml:space="preserve"> to develop, interpret, and syn</w:t>
      </w:r>
      <w:r>
        <w:rPr>
          <w:rFonts w:asciiTheme="majorBidi" w:hAnsiTheme="majorBidi" w:cstheme="majorBidi"/>
          <w:i/>
          <w:sz w:val="24"/>
          <w:szCs w:val="24"/>
        </w:rPr>
        <w:t>thesis of specific</w:t>
      </w:r>
      <w:r w:rsidR="006B66AB" w:rsidRPr="00BB7005">
        <w:rPr>
          <w:rFonts w:asciiTheme="majorBidi" w:hAnsiTheme="majorBidi" w:cstheme="majorBidi"/>
          <w:i/>
          <w:sz w:val="24"/>
          <w:szCs w:val="24"/>
        </w:rPr>
        <w:t xml:space="preserve"> </w:t>
      </w:r>
      <w:r>
        <w:rPr>
          <w:rFonts w:asciiTheme="majorBidi" w:hAnsiTheme="majorBidi" w:cstheme="majorBidi"/>
          <w:i/>
          <w:sz w:val="24"/>
          <w:szCs w:val="24"/>
        </w:rPr>
        <w:t>environmental</w:t>
      </w:r>
      <w:r w:rsidR="00A93C77">
        <w:rPr>
          <w:rFonts w:asciiTheme="majorBidi" w:hAnsiTheme="majorBidi" w:cstheme="majorBidi"/>
          <w:i/>
          <w:sz w:val="24"/>
          <w:szCs w:val="24"/>
        </w:rPr>
        <w:t xml:space="preserve"> processes</w:t>
      </w:r>
      <w:r>
        <w:rPr>
          <w:rFonts w:asciiTheme="majorBidi" w:hAnsiTheme="majorBidi" w:cstheme="majorBidi"/>
          <w:i/>
          <w:sz w:val="24"/>
          <w:szCs w:val="24"/>
        </w:rPr>
        <w:t xml:space="preserve"> and human impact on the environment</w:t>
      </w:r>
      <w:r w:rsidR="006B66AB" w:rsidRPr="00BB7005">
        <w:rPr>
          <w:rFonts w:asciiTheme="majorBidi" w:hAnsiTheme="majorBidi" w:cstheme="majorBidi"/>
          <w:i/>
          <w:sz w:val="24"/>
          <w:szCs w:val="24"/>
        </w:rPr>
        <w:t xml:space="preserve">. </w:t>
      </w:r>
      <w:r w:rsidR="00F05A73">
        <w:rPr>
          <w:rFonts w:asciiTheme="majorBidi" w:hAnsiTheme="majorBidi" w:cstheme="majorBidi"/>
          <w:i/>
          <w:sz w:val="24"/>
          <w:szCs w:val="24"/>
        </w:rPr>
        <w:t>Graphs, cycles, and chemical equations are also utilized in the course.  Students analyze specific case studies and write critiques on impact and understanding.</w:t>
      </w:r>
    </w:p>
    <w:p w14:paraId="0208428C"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Essays</w:t>
      </w:r>
      <w:r w:rsidR="00F05A73">
        <w:rPr>
          <w:rFonts w:asciiTheme="majorBidi" w:hAnsiTheme="majorBidi" w:cstheme="majorBidi"/>
          <w:i/>
          <w:sz w:val="24"/>
          <w:szCs w:val="24"/>
        </w:rPr>
        <w:t>,</w:t>
      </w:r>
      <w:r w:rsidR="00F05A73" w:rsidRPr="00F05A73">
        <w:rPr>
          <w:rFonts w:asciiTheme="majorBidi" w:hAnsiTheme="majorBidi" w:cstheme="majorBidi"/>
          <w:i/>
          <w:sz w:val="24"/>
          <w:szCs w:val="24"/>
        </w:rPr>
        <w:t xml:space="preserve"> laboratory reports</w:t>
      </w:r>
    </w:p>
    <w:p w14:paraId="11ED9648" w14:textId="77777777" w:rsidR="007F40FA" w:rsidRPr="00BB7005" w:rsidRDefault="007F40FA" w:rsidP="00413A17">
      <w:pPr>
        <w:rPr>
          <w:rFonts w:asciiTheme="majorBidi" w:hAnsiTheme="majorBidi" w:cstheme="majorBidi"/>
          <w:i/>
          <w:sz w:val="24"/>
          <w:szCs w:val="24"/>
        </w:rPr>
      </w:pPr>
    </w:p>
    <w:p w14:paraId="62AAFC15" w14:textId="77777777" w:rsidR="00E7523A" w:rsidRDefault="00E977E2" w:rsidP="00E7523A">
      <w:pPr>
        <w:rPr>
          <w:rFonts w:asciiTheme="majorBidi" w:hAnsiTheme="majorBidi" w:cstheme="majorBidi"/>
          <w:sz w:val="24"/>
          <w:szCs w:val="24"/>
        </w:rPr>
      </w:pPr>
      <w:r>
        <w:rPr>
          <w:rFonts w:asciiTheme="majorBidi" w:hAnsiTheme="majorBidi" w:cstheme="majorBidi"/>
          <w:sz w:val="24"/>
          <w:szCs w:val="24"/>
        </w:rPr>
        <w:t>E. Communication, Aspect 3</w:t>
      </w:r>
      <w:r w:rsidR="00E7523A" w:rsidRPr="00EE6570">
        <w:rPr>
          <w:rFonts w:asciiTheme="majorBidi" w:hAnsiTheme="majorBidi" w:cstheme="majorBidi"/>
          <w:sz w:val="24"/>
          <w:szCs w:val="24"/>
        </w:rPr>
        <w:t xml:space="preserve">: “Students will demonstrate effective development, interpretation, and expressions of ideas through </w:t>
      </w:r>
      <w:r>
        <w:rPr>
          <w:rFonts w:asciiTheme="majorBidi" w:hAnsiTheme="majorBidi" w:cstheme="majorBidi"/>
          <w:sz w:val="24"/>
          <w:szCs w:val="24"/>
        </w:rPr>
        <w:t>visual</w:t>
      </w:r>
      <w:r w:rsidR="00E7523A" w:rsidRPr="00EE6570">
        <w:rPr>
          <w:rFonts w:asciiTheme="majorBidi" w:hAnsiTheme="majorBidi" w:cstheme="majorBidi"/>
          <w:sz w:val="24"/>
          <w:szCs w:val="24"/>
        </w:rPr>
        <w:t xml:space="preserve"> communication.”</w:t>
      </w:r>
    </w:p>
    <w:p w14:paraId="54959DC0" w14:textId="77777777" w:rsidR="007E6CE2" w:rsidRDefault="00A56689" w:rsidP="007F40FA">
      <w:pPr>
        <w:rPr>
          <w:rFonts w:asciiTheme="majorBidi" w:hAnsiTheme="majorBidi" w:cstheme="majorBidi"/>
          <w:i/>
          <w:sz w:val="24"/>
          <w:szCs w:val="24"/>
        </w:rPr>
      </w:pPr>
      <w:r w:rsidRPr="00BB7005">
        <w:rPr>
          <w:rFonts w:asciiTheme="majorBidi" w:hAnsiTheme="majorBidi" w:cstheme="majorBidi"/>
          <w:i/>
          <w:sz w:val="24"/>
          <w:szCs w:val="24"/>
        </w:rPr>
        <w:t xml:space="preserve">As part of the course, </w:t>
      </w:r>
      <w:r w:rsidR="00BB7005" w:rsidRPr="00BB7005">
        <w:rPr>
          <w:rFonts w:asciiTheme="majorBidi" w:hAnsiTheme="majorBidi" w:cstheme="majorBidi"/>
          <w:i/>
          <w:sz w:val="24"/>
          <w:szCs w:val="24"/>
        </w:rPr>
        <w:t>students are required to produce labeled drawings and diagrams</w:t>
      </w:r>
      <w:r w:rsidRPr="00BB7005">
        <w:rPr>
          <w:rFonts w:asciiTheme="majorBidi" w:hAnsiTheme="majorBidi" w:cstheme="majorBidi"/>
          <w:i/>
          <w:sz w:val="24"/>
          <w:szCs w:val="24"/>
        </w:rPr>
        <w:t xml:space="preserve"> of </w:t>
      </w:r>
      <w:r w:rsidR="00BB7005" w:rsidRPr="00BB7005">
        <w:rPr>
          <w:rFonts w:asciiTheme="majorBidi" w:hAnsiTheme="majorBidi" w:cstheme="majorBidi"/>
          <w:i/>
          <w:sz w:val="24"/>
          <w:szCs w:val="24"/>
        </w:rPr>
        <w:t xml:space="preserve">multiple </w:t>
      </w:r>
      <w:r w:rsidR="007E6CE2">
        <w:rPr>
          <w:rFonts w:asciiTheme="majorBidi" w:hAnsiTheme="majorBidi" w:cstheme="majorBidi"/>
          <w:i/>
          <w:sz w:val="24"/>
          <w:szCs w:val="24"/>
        </w:rPr>
        <w:t>environmental relationships</w:t>
      </w:r>
      <w:r w:rsidR="00A93C77">
        <w:rPr>
          <w:rFonts w:asciiTheme="majorBidi" w:hAnsiTheme="majorBidi" w:cstheme="majorBidi"/>
          <w:i/>
          <w:sz w:val="24"/>
          <w:szCs w:val="24"/>
        </w:rPr>
        <w:t>.</w:t>
      </w:r>
      <w:r w:rsidRPr="00BB7005">
        <w:rPr>
          <w:rFonts w:asciiTheme="majorBidi" w:hAnsiTheme="majorBidi" w:cstheme="majorBidi"/>
          <w:i/>
          <w:sz w:val="24"/>
          <w:szCs w:val="24"/>
        </w:rPr>
        <w:t xml:space="preserve"> </w:t>
      </w:r>
      <w:r w:rsidR="007E6CE2">
        <w:rPr>
          <w:rFonts w:asciiTheme="majorBidi" w:hAnsiTheme="majorBidi" w:cstheme="majorBidi"/>
          <w:i/>
          <w:sz w:val="24"/>
          <w:szCs w:val="24"/>
        </w:rPr>
        <w:t xml:space="preserve">A prime example of this would be the multi-week laboratory activity that students conduct assembling a green-building community.  </w:t>
      </w:r>
      <w:r w:rsidRPr="00BB7005">
        <w:rPr>
          <w:rFonts w:asciiTheme="majorBidi" w:hAnsiTheme="majorBidi" w:cstheme="majorBidi"/>
          <w:i/>
          <w:sz w:val="24"/>
          <w:szCs w:val="24"/>
        </w:rPr>
        <w:t xml:space="preserve"> </w:t>
      </w:r>
      <w:r w:rsidR="007E6CE2">
        <w:rPr>
          <w:rFonts w:asciiTheme="majorBidi" w:hAnsiTheme="majorBidi" w:cstheme="majorBidi"/>
          <w:i/>
          <w:sz w:val="24"/>
          <w:szCs w:val="24"/>
        </w:rPr>
        <w:t>Visual aids</w:t>
      </w:r>
      <w:r w:rsidRPr="00BB7005">
        <w:rPr>
          <w:rFonts w:asciiTheme="majorBidi" w:hAnsiTheme="majorBidi" w:cstheme="majorBidi"/>
          <w:i/>
          <w:sz w:val="24"/>
          <w:szCs w:val="24"/>
        </w:rPr>
        <w:t xml:space="preserve"> </w:t>
      </w:r>
      <w:r w:rsidR="00BB7005" w:rsidRPr="00BB7005">
        <w:rPr>
          <w:rFonts w:asciiTheme="majorBidi" w:hAnsiTheme="majorBidi" w:cstheme="majorBidi"/>
          <w:i/>
          <w:sz w:val="24"/>
          <w:szCs w:val="24"/>
        </w:rPr>
        <w:t xml:space="preserve">must be </w:t>
      </w:r>
      <w:r w:rsidR="007E6CE2">
        <w:rPr>
          <w:rFonts w:asciiTheme="majorBidi" w:hAnsiTheme="majorBidi" w:cstheme="majorBidi"/>
          <w:i/>
          <w:sz w:val="24"/>
          <w:szCs w:val="24"/>
        </w:rPr>
        <w:t>clear,</w:t>
      </w:r>
      <w:r w:rsidR="00E033F8">
        <w:rPr>
          <w:rFonts w:asciiTheme="majorBidi" w:hAnsiTheme="majorBidi" w:cstheme="majorBidi"/>
          <w:i/>
          <w:sz w:val="24"/>
          <w:szCs w:val="24"/>
        </w:rPr>
        <w:t xml:space="preserve"> </w:t>
      </w:r>
      <w:r w:rsidR="00BB7005" w:rsidRPr="00BB7005">
        <w:rPr>
          <w:rFonts w:asciiTheme="majorBidi" w:hAnsiTheme="majorBidi" w:cstheme="majorBidi"/>
          <w:i/>
          <w:sz w:val="24"/>
          <w:szCs w:val="24"/>
        </w:rPr>
        <w:t>easily understood</w:t>
      </w:r>
      <w:r w:rsidR="007E6CE2">
        <w:rPr>
          <w:rFonts w:asciiTheme="majorBidi" w:hAnsiTheme="majorBidi" w:cstheme="majorBidi"/>
          <w:i/>
          <w:sz w:val="24"/>
          <w:szCs w:val="24"/>
        </w:rPr>
        <w:t>,</w:t>
      </w:r>
      <w:r w:rsidR="00BB7005" w:rsidRPr="00BB7005">
        <w:rPr>
          <w:rFonts w:asciiTheme="majorBidi" w:hAnsiTheme="majorBidi" w:cstheme="majorBidi"/>
          <w:i/>
          <w:sz w:val="24"/>
          <w:szCs w:val="24"/>
        </w:rPr>
        <w:t xml:space="preserve"> and well-developed. </w:t>
      </w:r>
      <w:r w:rsidR="007E6CE2">
        <w:rPr>
          <w:rFonts w:asciiTheme="majorBidi" w:hAnsiTheme="majorBidi" w:cstheme="majorBidi"/>
          <w:i/>
          <w:sz w:val="24"/>
          <w:szCs w:val="24"/>
        </w:rPr>
        <w:t xml:space="preserve">Numerous graphs are produced in this course as well as </w:t>
      </w:r>
      <w:r w:rsidR="00240E80">
        <w:rPr>
          <w:rFonts w:asciiTheme="majorBidi" w:hAnsiTheme="majorBidi" w:cstheme="majorBidi"/>
          <w:i/>
          <w:sz w:val="24"/>
          <w:szCs w:val="24"/>
        </w:rPr>
        <w:t xml:space="preserve">food chains, </w:t>
      </w:r>
      <w:r w:rsidR="007E6CE2">
        <w:rPr>
          <w:rFonts w:asciiTheme="majorBidi" w:hAnsiTheme="majorBidi" w:cstheme="majorBidi"/>
          <w:i/>
          <w:sz w:val="24"/>
          <w:szCs w:val="24"/>
        </w:rPr>
        <w:t>food webs, trophic levels, and</w:t>
      </w:r>
      <w:r w:rsidR="00240E80">
        <w:rPr>
          <w:rFonts w:asciiTheme="majorBidi" w:hAnsiTheme="majorBidi" w:cstheme="majorBidi"/>
          <w:i/>
          <w:sz w:val="24"/>
          <w:szCs w:val="24"/>
        </w:rPr>
        <w:t xml:space="preserve"> environmental cycles</w:t>
      </w:r>
      <w:r w:rsidR="007E6CE2">
        <w:rPr>
          <w:rFonts w:asciiTheme="majorBidi" w:hAnsiTheme="majorBidi" w:cstheme="majorBidi"/>
          <w:i/>
          <w:sz w:val="24"/>
          <w:szCs w:val="24"/>
        </w:rPr>
        <w:t xml:space="preserve"> </w:t>
      </w:r>
    </w:p>
    <w:p w14:paraId="0AD1ACB7" w14:textId="77777777" w:rsidR="007F40FA" w:rsidRPr="00EE6570" w:rsidRDefault="00BB7005" w:rsidP="007F40FA">
      <w:pPr>
        <w:rPr>
          <w:rFonts w:asciiTheme="majorBidi" w:hAnsiTheme="majorBidi" w:cstheme="majorBidi"/>
          <w:sz w:val="24"/>
          <w:szCs w:val="24"/>
        </w:rPr>
      </w:pPr>
      <w:r w:rsidRPr="00BB7005">
        <w:rPr>
          <w:rFonts w:asciiTheme="majorBidi" w:hAnsiTheme="majorBidi" w:cstheme="majorBidi"/>
          <w:i/>
          <w:sz w:val="24"/>
          <w:szCs w:val="24"/>
        </w:rPr>
        <w:t xml:space="preserve"> </w:t>
      </w:r>
      <w:r w:rsidR="007F40FA" w:rsidRPr="007F40FA">
        <w:rPr>
          <w:rFonts w:asciiTheme="majorBidi" w:hAnsiTheme="majorBidi" w:cstheme="majorBidi"/>
          <w:sz w:val="24"/>
          <w:szCs w:val="24"/>
        </w:rPr>
        <w:t>Assessment:</w:t>
      </w:r>
      <w:r w:rsidR="007F40FA">
        <w:rPr>
          <w:rFonts w:asciiTheme="majorBidi" w:hAnsiTheme="majorBidi" w:cstheme="majorBidi"/>
          <w:i/>
          <w:sz w:val="24"/>
          <w:szCs w:val="24"/>
        </w:rPr>
        <w:t xml:space="preserve"> Laboratory and Lecture exams, Homework Assignments, case studies</w:t>
      </w:r>
      <w:r w:rsidR="00F05A73">
        <w:rPr>
          <w:rFonts w:asciiTheme="majorBidi" w:hAnsiTheme="majorBidi" w:cstheme="majorBidi"/>
          <w:i/>
          <w:sz w:val="24"/>
          <w:szCs w:val="24"/>
        </w:rPr>
        <w:t>, laboratory reports</w:t>
      </w:r>
      <w:r w:rsidR="00240E80">
        <w:rPr>
          <w:rFonts w:asciiTheme="majorBidi" w:hAnsiTheme="majorBidi" w:cstheme="majorBidi"/>
          <w:i/>
          <w:sz w:val="24"/>
          <w:szCs w:val="24"/>
        </w:rPr>
        <w:t xml:space="preserve">   </w:t>
      </w:r>
    </w:p>
    <w:p w14:paraId="28DB936B" w14:textId="77777777" w:rsidR="008B360D" w:rsidRDefault="008B360D" w:rsidP="00E7523A">
      <w:pPr>
        <w:rPr>
          <w:rFonts w:asciiTheme="majorBidi" w:hAnsiTheme="majorBidi" w:cstheme="majorBidi"/>
          <w:sz w:val="24"/>
          <w:szCs w:val="24"/>
        </w:rPr>
      </w:pPr>
    </w:p>
    <w:p w14:paraId="0AB3266C" w14:textId="77777777" w:rsidR="00E7523A" w:rsidRDefault="00E977E2" w:rsidP="00E7523A">
      <w:pPr>
        <w:rPr>
          <w:rFonts w:asciiTheme="majorBidi" w:hAnsiTheme="majorBidi" w:cstheme="majorBidi"/>
          <w:sz w:val="24"/>
          <w:szCs w:val="24"/>
        </w:rPr>
      </w:pPr>
      <w:r>
        <w:rPr>
          <w:rFonts w:asciiTheme="majorBidi" w:hAnsiTheme="majorBidi" w:cstheme="majorBidi"/>
          <w:sz w:val="24"/>
          <w:szCs w:val="24"/>
        </w:rPr>
        <w:t>F</w:t>
      </w:r>
      <w:r w:rsidR="00E7523A" w:rsidRPr="00EE6570">
        <w:rPr>
          <w:rFonts w:asciiTheme="majorBidi" w:hAnsiTheme="majorBidi" w:cstheme="majorBidi"/>
          <w:sz w:val="24"/>
          <w:szCs w:val="24"/>
        </w:rPr>
        <w:t xml:space="preserve">. </w:t>
      </w:r>
      <w:r>
        <w:rPr>
          <w:rFonts w:asciiTheme="majorBidi" w:hAnsiTheme="majorBidi" w:cstheme="majorBidi"/>
          <w:sz w:val="24"/>
          <w:szCs w:val="24"/>
        </w:rPr>
        <w:t>Empirical and Quantitative Skills, Aspect 1:</w:t>
      </w:r>
      <w:r w:rsidR="00E7523A" w:rsidRPr="00EE6570">
        <w:rPr>
          <w:rFonts w:asciiTheme="majorBidi" w:hAnsiTheme="majorBidi" w:cstheme="majorBidi"/>
          <w:sz w:val="24"/>
          <w:szCs w:val="24"/>
        </w:rPr>
        <w:t xml:space="preserve"> “Students will demonstrate </w:t>
      </w:r>
      <w:r>
        <w:rPr>
          <w:rFonts w:asciiTheme="majorBidi" w:hAnsiTheme="majorBidi" w:cstheme="majorBidi"/>
          <w:sz w:val="24"/>
          <w:szCs w:val="24"/>
        </w:rPr>
        <w:t>effective manipulation of numerical data or observable facts</w:t>
      </w:r>
      <w:r w:rsidR="00E7523A" w:rsidRPr="00EE6570">
        <w:rPr>
          <w:rFonts w:asciiTheme="majorBidi" w:hAnsiTheme="majorBidi" w:cstheme="majorBidi"/>
          <w:sz w:val="24"/>
          <w:szCs w:val="24"/>
        </w:rPr>
        <w:t>”</w:t>
      </w:r>
    </w:p>
    <w:p w14:paraId="15D5B9B4" w14:textId="77777777" w:rsidR="00E44DE4" w:rsidRDefault="00B40CA5" w:rsidP="00E7523A">
      <w:pPr>
        <w:rPr>
          <w:rFonts w:asciiTheme="majorBidi" w:hAnsiTheme="majorBidi" w:cstheme="majorBidi"/>
          <w:i/>
          <w:sz w:val="24"/>
          <w:szCs w:val="24"/>
        </w:rPr>
      </w:pPr>
      <w:r w:rsidRPr="007F648B">
        <w:rPr>
          <w:rFonts w:asciiTheme="majorBidi" w:hAnsiTheme="majorBidi" w:cstheme="majorBidi"/>
          <w:i/>
          <w:sz w:val="24"/>
          <w:szCs w:val="24"/>
        </w:rPr>
        <w:t xml:space="preserve">Students are required to demonstrate effective manipulation of </w:t>
      </w:r>
      <w:r w:rsidR="007F648B" w:rsidRPr="007F648B">
        <w:rPr>
          <w:rFonts w:asciiTheme="majorBidi" w:hAnsiTheme="majorBidi" w:cstheme="majorBidi"/>
          <w:i/>
          <w:sz w:val="24"/>
          <w:szCs w:val="24"/>
        </w:rPr>
        <w:t xml:space="preserve">numerical data and/or observations in a number of ways and throughout the semester.  </w:t>
      </w:r>
      <w:r w:rsidR="00240E80">
        <w:rPr>
          <w:rFonts w:asciiTheme="majorBidi" w:hAnsiTheme="majorBidi" w:cstheme="majorBidi"/>
          <w:i/>
          <w:sz w:val="24"/>
          <w:szCs w:val="24"/>
        </w:rPr>
        <w:t xml:space="preserve">An example of this can be witnessed in activities and assignments in lab and in lecture such as trophic energy levels, </w:t>
      </w:r>
      <w:r w:rsidR="00EF6693">
        <w:rPr>
          <w:rFonts w:asciiTheme="majorBidi" w:hAnsiTheme="majorBidi" w:cstheme="majorBidi"/>
          <w:i/>
          <w:sz w:val="24"/>
          <w:szCs w:val="24"/>
        </w:rPr>
        <w:t xml:space="preserve">population growth models, </w:t>
      </w:r>
      <w:r w:rsidR="00240E80">
        <w:rPr>
          <w:rFonts w:asciiTheme="majorBidi" w:hAnsiTheme="majorBidi" w:cstheme="majorBidi"/>
          <w:i/>
          <w:sz w:val="24"/>
          <w:szCs w:val="24"/>
        </w:rPr>
        <w:t>carrying</w:t>
      </w:r>
      <w:r w:rsidR="00EF6693">
        <w:rPr>
          <w:rFonts w:asciiTheme="majorBidi" w:hAnsiTheme="majorBidi" w:cstheme="majorBidi"/>
          <w:i/>
          <w:sz w:val="24"/>
          <w:szCs w:val="24"/>
        </w:rPr>
        <w:t xml:space="preserve"> capacity calculations, predator prey relationships and human/organismal life table activities</w:t>
      </w:r>
      <w:r w:rsidR="007F648B">
        <w:rPr>
          <w:rFonts w:asciiTheme="majorBidi" w:hAnsiTheme="majorBidi" w:cstheme="majorBidi"/>
          <w:i/>
          <w:sz w:val="24"/>
          <w:szCs w:val="24"/>
        </w:rPr>
        <w:t>.</w:t>
      </w:r>
      <w:r w:rsidR="007F648B" w:rsidRPr="007F648B">
        <w:rPr>
          <w:rFonts w:asciiTheme="majorBidi" w:hAnsiTheme="majorBidi" w:cstheme="majorBidi"/>
          <w:i/>
          <w:sz w:val="24"/>
          <w:szCs w:val="24"/>
        </w:rPr>
        <w:t xml:space="preserve">  </w:t>
      </w:r>
    </w:p>
    <w:p w14:paraId="4341F845" w14:textId="77777777" w:rsidR="007F40FA" w:rsidRPr="00EE6570" w:rsidRDefault="007F40FA" w:rsidP="007F40FA">
      <w:pPr>
        <w:rPr>
          <w:rFonts w:asciiTheme="majorBidi" w:hAnsiTheme="majorBidi" w:cstheme="majorBidi"/>
          <w:sz w:val="24"/>
          <w:szCs w:val="24"/>
        </w:rPr>
      </w:pPr>
      <w:r w:rsidRPr="007F40FA">
        <w:rPr>
          <w:rFonts w:asciiTheme="majorBidi" w:hAnsiTheme="majorBidi" w:cstheme="majorBidi"/>
          <w:sz w:val="24"/>
          <w:szCs w:val="24"/>
        </w:rPr>
        <w:lastRenderedPageBreak/>
        <w:t>Assessment:</w:t>
      </w:r>
      <w:r>
        <w:rPr>
          <w:rFonts w:asciiTheme="majorBidi" w:hAnsiTheme="majorBidi" w:cstheme="majorBidi"/>
          <w:i/>
          <w:sz w:val="24"/>
          <w:szCs w:val="24"/>
        </w:rPr>
        <w:t xml:space="preserve"> Laboratory and Lecture exams, Ho</w:t>
      </w:r>
      <w:r w:rsidR="00F05A73">
        <w:rPr>
          <w:rFonts w:asciiTheme="majorBidi" w:hAnsiTheme="majorBidi" w:cstheme="majorBidi"/>
          <w:i/>
          <w:sz w:val="24"/>
          <w:szCs w:val="24"/>
        </w:rPr>
        <w:t>mework Assignments, laboratory reports</w:t>
      </w:r>
    </w:p>
    <w:p w14:paraId="54DE4CA7" w14:textId="77777777" w:rsidR="007F40FA" w:rsidRPr="007F648B" w:rsidRDefault="007F40FA" w:rsidP="00E7523A">
      <w:pPr>
        <w:rPr>
          <w:rFonts w:asciiTheme="majorBidi" w:hAnsiTheme="majorBidi" w:cstheme="majorBidi"/>
          <w:i/>
          <w:sz w:val="24"/>
          <w:szCs w:val="24"/>
        </w:rPr>
      </w:pPr>
    </w:p>
    <w:p w14:paraId="6F2F777C" w14:textId="77777777" w:rsidR="00E977E2" w:rsidRDefault="00E977E2" w:rsidP="00E7523A">
      <w:pPr>
        <w:rPr>
          <w:rFonts w:asciiTheme="majorBidi" w:hAnsiTheme="majorBidi" w:cstheme="majorBidi"/>
          <w:sz w:val="24"/>
          <w:szCs w:val="24"/>
        </w:rPr>
      </w:pPr>
      <w:r>
        <w:rPr>
          <w:rFonts w:asciiTheme="majorBidi" w:hAnsiTheme="majorBidi" w:cstheme="majorBidi"/>
          <w:sz w:val="24"/>
          <w:szCs w:val="24"/>
        </w:rPr>
        <w:t>G.  Empirical and Quantitative Skills, Aspect 2:</w:t>
      </w:r>
      <w:r w:rsidRPr="00EE6570">
        <w:rPr>
          <w:rFonts w:asciiTheme="majorBidi" w:hAnsiTheme="majorBidi" w:cstheme="majorBidi"/>
          <w:sz w:val="24"/>
          <w:szCs w:val="24"/>
        </w:rPr>
        <w:t xml:space="preserve"> “Students will demonstrate </w:t>
      </w:r>
      <w:r>
        <w:rPr>
          <w:rFonts w:asciiTheme="majorBidi" w:hAnsiTheme="majorBidi" w:cstheme="majorBidi"/>
          <w:sz w:val="24"/>
          <w:szCs w:val="24"/>
        </w:rPr>
        <w:t>effective analysis of numerical data or observable facts</w:t>
      </w:r>
      <w:r w:rsidRPr="00EE6570">
        <w:rPr>
          <w:rFonts w:asciiTheme="majorBidi" w:hAnsiTheme="majorBidi" w:cstheme="majorBidi"/>
          <w:sz w:val="24"/>
          <w:szCs w:val="24"/>
        </w:rPr>
        <w:t>”</w:t>
      </w:r>
    </w:p>
    <w:p w14:paraId="0B07C191" w14:textId="77777777" w:rsidR="00E44DE4" w:rsidRDefault="00DF36B5" w:rsidP="00E7523A">
      <w:pPr>
        <w:rPr>
          <w:rFonts w:asciiTheme="majorBidi" w:hAnsiTheme="majorBidi" w:cstheme="majorBidi"/>
          <w:i/>
          <w:sz w:val="24"/>
          <w:szCs w:val="24"/>
        </w:rPr>
      </w:pPr>
      <w:r w:rsidRPr="007F648B">
        <w:rPr>
          <w:rFonts w:asciiTheme="majorBidi" w:hAnsiTheme="majorBidi" w:cstheme="majorBidi"/>
          <w:i/>
          <w:sz w:val="24"/>
          <w:szCs w:val="24"/>
        </w:rPr>
        <w:t>As part of the course, students are expected to be able to a</w:t>
      </w:r>
      <w:r w:rsidR="007F648B" w:rsidRPr="007F648B">
        <w:rPr>
          <w:rFonts w:asciiTheme="majorBidi" w:hAnsiTheme="majorBidi" w:cstheme="majorBidi"/>
          <w:i/>
          <w:sz w:val="24"/>
          <w:szCs w:val="24"/>
        </w:rPr>
        <w:t xml:space="preserve">nalyze numerical or observational data </w:t>
      </w:r>
      <w:r w:rsidRPr="007F648B">
        <w:rPr>
          <w:rFonts w:asciiTheme="majorBidi" w:hAnsiTheme="majorBidi" w:cstheme="majorBidi"/>
          <w:i/>
          <w:sz w:val="24"/>
          <w:szCs w:val="24"/>
        </w:rPr>
        <w:t>base</w:t>
      </w:r>
      <w:r w:rsidR="007F648B" w:rsidRPr="007F648B">
        <w:rPr>
          <w:rFonts w:asciiTheme="majorBidi" w:hAnsiTheme="majorBidi" w:cstheme="majorBidi"/>
          <w:i/>
          <w:sz w:val="24"/>
          <w:szCs w:val="24"/>
        </w:rPr>
        <w:t xml:space="preserve">d on </w:t>
      </w:r>
      <w:r w:rsidR="00E033F8">
        <w:rPr>
          <w:rFonts w:asciiTheme="majorBidi" w:hAnsiTheme="majorBidi" w:cstheme="majorBidi"/>
          <w:i/>
          <w:sz w:val="24"/>
          <w:szCs w:val="24"/>
        </w:rPr>
        <w:t>scientific inquiry.</w:t>
      </w:r>
      <w:r w:rsidRPr="007F648B">
        <w:rPr>
          <w:rFonts w:asciiTheme="majorBidi" w:hAnsiTheme="majorBidi" w:cstheme="majorBidi"/>
          <w:i/>
          <w:sz w:val="24"/>
          <w:szCs w:val="24"/>
        </w:rPr>
        <w:t xml:space="preserve"> </w:t>
      </w:r>
      <w:r w:rsidR="00EF6693" w:rsidRPr="00EF6693">
        <w:rPr>
          <w:rFonts w:asciiTheme="majorBidi" w:hAnsiTheme="majorBidi" w:cstheme="majorBidi"/>
          <w:i/>
          <w:sz w:val="24"/>
          <w:szCs w:val="24"/>
        </w:rPr>
        <w:t xml:space="preserve">An example of this can be witnessed in activities and assignments in lab and in lecture such as trophic energy levels, population growth models, carrying capacity calculations, predator prey relationships and human/organismal life table activities.  </w:t>
      </w:r>
      <w:r w:rsidRPr="007F648B">
        <w:rPr>
          <w:rFonts w:asciiTheme="majorBidi" w:hAnsiTheme="majorBidi" w:cstheme="majorBidi"/>
          <w:i/>
          <w:sz w:val="24"/>
          <w:szCs w:val="24"/>
        </w:rPr>
        <w:t xml:space="preserve"> </w:t>
      </w:r>
      <w:r w:rsidR="00EF6693">
        <w:rPr>
          <w:rFonts w:asciiTheme="majorBidi" w:hAnsiTheme="majorBidi" w:cstheme="majorBidi"/>
          <w:i/>
          <w:sz w:val="24"/>
          <w:szCs w:val="24"/>
        </w:rPr>
        <w:t>In each case</w:t>
      </w:r>
      <w:r w:rsidRPr="007F648B">
        <w:rPr>
          <w:rFonts w:asciiTheme="majorBidi" w:hAnsiTheme="majorBidi" w:cstheme="majorBidi"/>
          <w:i/>
          <w:sz w:val="24"/>
          <w:szCs w:val="24"/>
        </w:rPr>
        <w:t xml:space="preserve"> data </w:t>
      </w:r>
      <w:r w:rsidR="00E033F8">
        <w:rPr>
          <w:rFonts w:asciiTheme="majorBidi" w:hAnsiTheme="majorBidi" w:cstheme="majorBidi"/>
          <w:i/>
          <w:sz w:val="24"/>
          <w:szCs w:val="24"/>
        </w:rPr>
        <w:t xml:space="preserve">collected and </w:t>
      </w:r>
      <w:r w:rsidR="00EF6693">
        <w:rPr>
          <w:rFonts w:asciiTheme="majorBidi" w:hAnsiTheme="majorBidi" w:cstheme="majorBidi"/>
          <w:i/>
          <w:sz w:val="24"/>
          <w:szCs w:val="24"/>
        </w:rPr>
        <w:t>or provided are</w:t>
      </w:r>
      <w:r w:rsidRPr="007F648B">
        <w:rPr>
          <w:rFonts w:asciiTheme="majorBidi" w:hAnsiTheme="majorBidi" w:cstheme="majorBidi"/>
          <w:i/>
          <w:sz w:val="24"/>
          <w:szCs w:val="24"/>
        </w:rPr>
        <w:t xml:space="preserve"> analyze </w:t>
      </w:r>
      <w:r w:rsidR="00EF6693">
        <w:rPr>
          <w:rFonts w:asciiTheme="majorBidi" w:hAnsiTheme="majorBidi" w:cstheme="majorBidi"/>
          <w:i/>
          <w:sz w:val="24"/>
          <w:szCs w:val="24"/>
        </w:rPr>
        <w:t>to</w:t>
      </w:r>
      <w:r w:rsidRPr="007F648B">
        <w:rPr>
          <w:rFonts w:asciiTheme="majorBidi" w:hAnsiTheme="majorBidi" w:cstheme="majorBidi"/>
          <w:i/>
          <w:sz w:val="24"/>
          <w:szCs w:val="24"/>
        </w:rPr>
        <w:t xml:space="preserve"> make informed conclusions based on the information they have been learning.  This occurs with both numerical data and observations</w:t>
      </w:r>
      <w:r w:rsidR="007F648B">
        <w:rPr>
          <w:rFonts w:asciiTheme="majorBidi" w:hAnsiTheme="majorBidi" w:cstheme="majorBidi"/>
          <w:i/>
          <w:sz w:val="24"/>
          <w:szCs w:val="24"/>
        </w:rPr>
        <w:t>.</w:t>
      </w:r>
    </w:p>
    <w:p w14:paraId="43999258" w14:textId="77777777" w:rsidR="007F40FA" w:rsidRPr="007F648B" w:rsidRDefault="007F40FA" w:rsidP="00E7523A">
      <w:pPr>
        <w:rPr>
          <w:rFonts w:asciiTheme="majorBidi" w:hAnsiTheme="majorBidi" w:cstheme="majorBidi"/>
          <w:i/>
          <w:sz w:val="24"/>
          <w:szCs w:val="24"/>
        </w:rPr>
      </w:pPr>
      <w:r w:rsidRPr="007F40FA">
        <w:rPr>
          <w:rFonts w:asciiTheme="majorBidi" w:hAnsiTheme="majorBidi" w:cstheme="majorBidi"/>
          <w:i/>
          <w:sz w:val="24"/>
          <w:szCs w:val="24"/>
        </w:rPr>
        <w:t xml:space="preserve">Assessment: Laboratory and Lecture exams, Homework Assignments, </w:t>
      </w:r>
      <w:r w:rsidR="00F05A73" w:rsidRPr="00F05A73">
        <w:rPr>
          <w:rFonts w:asciiTheme="majorBidi" w:hAnsiTheme="majorBidi" w:cstheme="majorBidi"/>
          <w:i/>
          <w:sz w:val="24"/>
          <w:szCs w:val="24"/>
        </w:rPr>
        <w:t>laboratory reports</w:t>
      </w:r>
    </w:p>
    <w:p w14:paraId="75901C6C" w14:textId="77777777" w:rsidR="008B360D" w:rsidRDefault="008B360D" w:rsidP="00574737">
      <w:pPr>
        <w:rPr>
          <w:rFonts w:asciiTheme="majorBidi" w:hAnsiTheme="majorBidi" w:cstheme="majorBidi"/>
          <w:sz w:val="24"/>
          <w:szCs w:val="24"/>
        </w:rPr>
      </w:pPr>
    </w:p>
    <w:p w14:paraId="349F4F00" w14:textId="77777777" w:rsidR="0096510E" w:rsidRDefault="00DA38C7" w:rsidP="00574737">
      <w:pPr>
        <w:rPr>
          <w:rFonts w:asciiTheme="majorBidi" w:hAnsiTheme="majorBidi" w:cstheme="majorBidi"/>
          <w:sz w:val="24"/>
          <w:szCs w:val="24"/>
        </w:rPr>
      </w:pPr>
      <w:r w:rsidRPr="00EE6570">
        <w:rPr>
          <w:rFonts w:asciiTheme="majorBidi" w:hAnsiTheme="majorBidi" w:cstheme="majorBidi"/>
          <w:sz w:val="24"/>
          <w:szCs w:val="24"/>
        </w:rPr>
        <w:t xml:space="preserve">H. </w:t>
      </w:r>
      <w:r w:rsidR="00E977E2" w:rsidRPr="00E977E2">
        <w:rPr>
          <w:rFonts w:asciiTheme="majorBidi" w:hAnsiTheme="majorBidi" w:cstheme="majorBidi"/>
          <w:sz w:val="24"/>
          <w:szCs w:val="24"/>
        </w:rPr>
        <w:t>Empirical and</w:t>
      </w:r>
      <w:r w:rsidR="00E033F8">
        <w:rPr>
          <w:rFonts w:asciiTheme="majorBidi" w:hAnsiTheme="majorBidi" w:cstheme="majorBidi"/>
          <w:sz w:val="24"/>
          <w:szCs w:val="24"/>
        </w:rPr>
        <w:t xml:space="preserve"> Quantitative Skills, Aspect 1:</w:t>
      </w:r>
      <w:r w:rsidR="00E977E2" w:rsidRPr="00E977E2">
        <w:rPr>
          <w:rFonts w:asciiTheme="majorBidi" w:hAnsiTheme="majorBidi" w:cstheme="majorBidi"/>
          <w:sz w:val="24"/>
          <w:szCs w:val="24"/>
        </w:rPr>
        <w:t xml:space="preserve"> “Students will demonstrate effective </w:t>
      </w:r>
      <w:r w:rsidR="00E977E2">
        <w:rPr>
          <w:rFonts w:asciiTheme="majorBidi" w:hAnsiTheme="majorBidi" w:cstheme="majorBidi"/>
          <w:sz w:val="24"/>
          <w:szCs w:val="24"/>
        </w:rPr>
        <w:t xml:space="preserve">use of </w:t>
      </w:r>
      <w:r w:rsidR="00E977E2" w:rsidRPr="00E977E2">
        <w:rPr>
          <w:rFonts w:asciiTheme="majorBidi" w:hAnsiTheme="majorBidi" w:cstheme="majorBidi"/>
          <w:sz w:val="24"/>
          <w:szCs w:val="24"/>
        </w:rPr>
        <w:t>numerical data or observable facts</w:t>
      </w:r>
      <w:r w:rsidR="00E977E2">
        <w:rPr>
          <w:rFonts w:asciiTheme="majorBidi" w:hAnsiTheme="majorBidi" w:cstheme="majorBidi"/>
          <w:sz w:val="24"/>
          <w:szCs w:val="24"/>
        </w:rPr>
        <w:t xml:space="preserve"> to reach informed conclusions</w:t>
      </w:r>
      <w:r w:rsidR="00E977E2" w:rsidRPr="00E977E2">
        <w:rPr>
          <w:rFonts w:asciiTheme="majorBidi" w:hAnsiTheme="majorBidi" w:cstheme="majorBidi"/>
          <w:sz w:val="24"/>
          <w:szCs w:val="24"/>
        </w:rPr>
        <w:t>”</w:t>
      </w:r>
    </w:p>
    <w:p w14:paraId="5EA67EE7" w14:textId="77777777" w:rsidR="00DF36B5" w:rsidRDefault="00DF36B5" w:rsidP="00574737">
      <w:pPr>
        <w:rPr>
          <w:rFonts w:asciiTheme="majorBidi" w:hAnsiTheme="majorBidi" w:cstheme="majorBidi"/>
          <w:i/>
          <w:sz w:val="24"/>
          <w:szCs w:val="24"/>
        </w:rPr>
      </w:pPr>
      <w:r w:rsidRPr="007F648B">
        <w:rPr>
          <w:rFonts w:asciiTheme="majorBidi" w:hAnsiTheme="majorBidi" w:cstheme="majorBidi"/>
          <w:i/>
          <w:sz w:val="24"/>
          <w:szCs w:val="24"/>
        </w:rPr>
        <w:t xml:space="preserve">As part of the course, students are expected to be able to reached informed conclusions based on </w:t>
      </w:r>
      <w:r w:rsidR="00302864">
        <w:rPr>
          <w:rFonts w:asciiTheme="majorBidi" w:hAnsiTheme="majorBidi" w:cstheme="majorBidi"/>
          <w:i/>
          <w:sz w:val="24"/>
          <w:szCs w:val="24"/>
        </w:rPr>
        <w:t>data analyzed</w:t>
      </w:r>
      <w:r w:rsidRPr="007F648B">
        <w:rPr>
          <w:rFonts w:asciiTheme="majorBidi" w:hAnsiTheme="majorBidi" w:cstheme="majorBidi"/>
          <w:i/>
          <w:sz w:val="24"/>
          <w:szCs w:val="24"/>
        </w:rPr>
        <w:t xml:space="preserve">. </w:t>
      </w:r>
      <w:r w:rsidR="00EF6693" w:rsidRPr="00EF6693">
        <w:rPr>
          <w:rFonts w:asciiTheme="majorBidi" w:hAnsiTheme="majorBidi" w:cstheme="majorBidi"/>
          <w:i/>
          <w:sz w:val="24"/>
          <w:szCs w:val="24"/>
        </w:rPr>
        <w:t xml:space="preserve">An example of this can be witnessed in activities and assignments in lab and in lecture such as trophic energy levels, population growth models, carrying capacity calculations, predator prey relationships and human/organismal life table activities.  </w:t>
      </w:r>
      <w:r w:rsidR="00302864" w:rsidRPr="00302864">
        <w:rPr>
          <w:rFonts w:asciiTheme="majorBidi" w:hAnsiTheme="majorBidi" w:cstheme="majorBidi"/>
          <w:i/>
          <w:sz w:val="24"/>
          <w:szCs w:val="24"/>
        </w:rPr>
        <w:t>Most often data collected and students are required to analyze the data and make informed conclusions based on the information they have been learning.  This occurs with both numerical data and observations.</w:t>
      </w:r>
    </w:p>
    <w:p w14:paraId="345F3DD5" w14:textId="77777777" w:rsidR="00A32E04" w:rsidRPr="00EE6570" w:rsidRDefault="00A32E04" w:rsidP="00A32E04">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w:t>
      </w:r>
      <w:r w:rsidR="00F05A73" w:rsidRPr="00F05A73">
        <w:rPr>
          <w:rFonts w:asciiTheme="majorBidi" w:hAnsiTheme="majorBidi" w:cstheme="majorBidi"/>
          <w:i/>
          <w:sz w:val="24"/>
          <w:szCs w:val="24"/>
        </w:rPr>
        <w:t>laboratory reports</w:t>
      </w:r>
    </w:p>
    <w:p w14:paraId="44D3ED05" w14:textId="77777777" w:rsidR="008B360D" w:rsidRDefault="008B360D" w:rsidP="00E476D4">
      <w:pPr>
        <w:rPr>
          <w:rFonts w:asciiTheme="majorBidi" w:hAnsiTheme="majorBidi" w:cstheme="majorBidi"/>
          <w:sz w:val="24"/>
          <w:szCs w:val="24"/>
        </w:rPr>
      </w:pPr>
    </w:p>
    <w:p w14:paraId="1138AE17" w14:textId="77777777" w:rsidR="00E476D4" w:rsidRDefault="00E476D4" w:rsidP="00E476D4">
      <w:pPr>
        <w:rPr>
          <w:rFonts w:asciiTheme="majorBidi" w:hAnsiTheme="majorBidi" w:cstheme="majorBidi"/>
          <w:sz w:val="24"/>
          <w:szCs w:val="24"/>
        </w:rPr>
      </w:pPr>
      <w:r>
        <w:rPr>
          <w:rFonts w:asciiTheme="majorBidi" w:hAnsiTheme="majorBidi" w:cstheme="majorBidi"/>
          <w:sz w:val="24"/>
          <w:szCs w:val="24"/>
        </w:rPr>
        <w:t>I</w:t>
      </w:r>
      <w:r w:rsidRPr="00EE6570">
        <w:rPr>
          <w:rFonts w:asciiTheme="majorBidi" w:hAnsiTheme="majorBidi" w:cstheme="majorBidi"/>
          <w:sz w:val="24"/>
          <w:szCs w:val="24"/>
        </w:rPr>
        <w:t xml:space="preserve">. </w:t>
      </w:r>
      <w:r>
        <w:rPr>
          <w:rFonts w:asciiTheme="majorBidi" w:hAnsiTheme="majorBidi" w:cstheme="majorBidi"/>
          <w:sz w:val="24"/>
          <w:szCs w:val="24"/>
        </w:rPr>
        <w:t xml:space="preserve">Teamwork:  </w:t>
      </w:r>
      <w:r w:rsidRPr="00E977E2">
        <w:rPr>
          <w:rFonts w:asciiTheme="majorBidi" w:hAnsiTheme="majorBidi" w:cstheme="majorBidi"/>
          <w:sz w:val="24"/>
          <w:szCs w:val="24"/>
        </w:rPr>
        <w:t xml:space="preserve"> “Students will demonstrate </w:t>
      </w:r>
      <w:r w:rsidR="003108BC">
        <w:rPr>
          <w:rFonts w:asciiTheme="majorBidi" w:hAnsiTheme="majorBidi" w:cstheme="majorBidi"/>
          <w:sz w:val="24"/>
          <w:szCs w:val="24"/>
        </w:rPr>
        <w:t>the abil</w:t>
      </w:r>
      <w:r>
        <w:rPr>
          <w:rFonts w:asciiTheme="majorBidi" w:hAnsiTheme="majorBidi" w:cstheme="majorBidi"/>
          <w:sz w:val="24"/>
          <w:szCs w:val="24"/>
        </w:rPr>
        <w:t>ity to consider different points of view and to work eff</w:t>
      </w:r>
      <w:r w:rsidRPr="00E977E2">
        <w:rPr>
          <w:rFonts w:asciiTheme="majorBidi" w:hAnsiTheme="majorBidi" w:cstheme="majorBidi"/>
          <w:sz w:val="24"/>
          <w:szCs w:val="24"/>
        </w:rPr>
        <w:t>e</w:t>
      </w:r>
      <w:r>
        <w:rPr>
          <w:rFonts w:asciiTheme="majorBidi" w:hAnsiTheme="majorBidi" w:cstheme="majorBidi"/>
          <w:sz w:val="24"/>
          <w:szCs w:val="24"/>
        </w:rPr>
        <w:t>ctively with others to support shared purpose or goal.</w:t>
      </w:r>
      <w:r w:rsidRPr="00E977E2">
        <w:rPr>
          <w:rFonts w:asciiTheme="majorBidi" w:hAnsiTheme="majorBidi" w:cstheme="majorBidi"/>
          <w:sz w:val="24"/>
          <w:szCs w:val="24"/>
        </w:rPr>
        <w:t>”</w:t>
      </w:r>
    </w:p>
    <w:p w14:paraId="467B5098" w14:textId="77777777" w:rsidR="008C1E45" w:rsidRDefault="00E476D4" w:rsidP="006D4768">
      <w:pPr>
        <w:rPr>
          <w:rFonts w:asciiTheme="majorBidi" w:hAnsiTheme="majorBidi" w:cstheme="majorBidi"/>
          <w:i/>
          <w:sz w:val="24"/>
          <w:szCs w:val="24"/>
        </w:rPr>
      </w:pPr>
      <w:r>
        <w:rPr>
          <w:rFonts w:asciiTheme="majorBidi" w:hAnsiTheme="majorBidi" w:cstheme="majorBidi"/>
          <w:i/>
          <w:sz w:val="24"/>
          <w:szCs w:val="24"/>
        </w:rPr>
        <w:t>The laboratory portion of the course is based o</w:t>
      </w:r>
      <w:r w:rsidR="003108BC">
        <w:rPr>
          <w:rFonts w:asciiTheme="majorBidi" w:hAnsiTheme="majorBidi" w:cstheme="majorBidi"/>
          <w:i/>
          <w:sz w:val="24"/>
          <w:szCs w:val="24"/>
        </w:rPr>
        <w:t>n a collaborative learning environment.  This is accomplished by breaking the students into small groups and those small groups working together to accomplish a shared goal</w:t>
      </w:r>
      <w:r w:rsidR="00302864">
        <w:rPr>
          <w:rFonts w:asciiTheme="majorBidi" w:hAnsiTheme="majorBidi" w:cstheme="majorBidi"/>
          <w:i/>
          <w:sz w:val="24"/>
          <w:szCs w:val="24"/>
        </w:rPr>
        <w:t xml:space="preserve"> </w:t>
      </w:r>
      <w:r w:rsidR="00D021B2">
        <w:rPr>
          <w:rFonts w:asciiTheme="majorBidi" w:hAnsiTheme="majorBidi" w:cstheme="majorBidi"/>
          <w:i/>
          <w:sz w:val="24"/>
          <w:szCs w:val="24"/>
        </w:rPr>
        <w:t>(</w:t>
      </w:r>
      <w:r w:rsidR="00302864">
        <w:rPr>
          <w:rFonts w:asciiTheme="majorBidi" w:hAnsiTheme="majorBidi" w:cstheme="majorBidi"/>
          <w:i/>
          <w:sz w:val="24"/>
          <w:szCs w:val="24"/>
        </w:rPr>
        <w:t>all laboratory exercises are conducted as small group work</w:t>
      </w:r>
      <w:r w:rsidR="00A32E04">
        <w:rPr>
          <w:rFonts w:asciiTheme="majorBidi" w:hAnsiTheme="majorBidi" w:cstheme="majorBidi"/>
          <w:i/>
          <w:sz w:val="24"/>
          <w:szCs w:val="24"/>
        </w:rPr>
        <w:t xml:space="preserve">).  </w:t>
      </w:r>
      <w:r w:rsidR="003108BC">
        <w:rPr>
          <w:rFonts w:asciiTheme="majorBidi" w:hAnsiTheme="majorBidi" w:cstheme="majorBidi"/>
          <w:i/>
          <w:sz w:val="24"/>
          <w:szCs w:val="24"/>
        </w:rPr>
        <w:t xml:space="preserve">This allows students to consider multiple points of view and understand how the </w:t>
      </w:r>
      <w:r w:rsidR="00302864">
        <w:rPr>
          <w:rFonts w:asciiTheme="majorBidi" w:hAnsiTheme="majorBidi" w:cstheme="majorBidi"/>
          <w:i/>
          <w:sz w:val="24"/>
          <w:szCs w:val="24"/>
        </w:rPr>
        <w:t>scientific relates to the human experience.</w:t>
      </w:r>
      <w:r w:rsidR="00EF6693">
        <w:rPr>
          <w:rFonts w:asciiTheme="majorBidi" w:hAnsiTheme="majorBidi" w:cstheme="majorBidi"/>
          <w:i/>
          <w:sz w:val="24"/>
          <w:szCs w:val="24"/>
        </w:rPr>
        <w:t xml:space="preserve"> </w:t>
      </w:r>
    </w:p>
    <w:p w14:paraId="03CF9F74" w14:textId="77777777" w:rsidR="008C1E45" w:rsidRDefault="00A32E04">
      <w:pPr>
        <w:rPr>
          <w:rFonts w:asciiTheme="majorBidi" w:hAnsiTheme="majorBidi" w:cstheme="majorBidi"/>
          <w:sz w:val="24"/>
          <w:szCs w:val="24"/>
        </w:rPr>
      </w:pPr>
      <w:r w:rsidRPr="007F40FA">
        <w:rPr>
          <w:rFonts w:asciiTheme="majorBidi" w:hAnsiTheme="majorBidi" w:cstheme="majorBidi"/>
          <w:sz w:val="24"/>
          <w:szCs w:val="24"/>
        </w:rPr>
        <w:t>Assessment:</w:t>
      </w:r>
      <w:r>
        <w:rPr>
          <w:rFonts w:asciiTheme="majorBidi" w:hAnsiTheme="majorBidi" w:cstheme="majorBidi"/>
          <w:i/>
          <w:sz w:val="24"/>
          <w:szCs w:val="24"/>
        </w:rPr>
        <w:t xml:space="preserve"> Laboratory and Lecture exams, Homework Assignments, </w:t>
      </w:r>
      <w:r w:rsidR="00F05A73" w:rsidRPr="00F05A73">
        <w:rPr>
          <w:rFonts w:asciiTheme="majorBidi" w:hAnsiTheme="majorBidi" w:cstheme="majorBidi"/>
          <w:i/>
          <w:sz w:val="24"/>
          <w:szCs w:val="24"/>
        </w:rPr>
        <w:t>laboratory reports</w:t>
      </w:r>
    </w:p>
    <w:p w14:paraId="4F24DC83" w14:textId="77777777" w:rsidR="00D92C5C" w:rsidRDefault="00D92C5C">
      <w:pPr>
        <w:rPr>
          <w:rFonts w:asciiTheme="majorBidi" w:hAnsiTheme="majorBidi" w:cstheme="majorBidi"/>
          <w:sz w:val="24"/>
          <w:szCs w:val="24"/>
        </w:rPr>
      </w:pPr>
    </w:p>
    <w:p w14:paraId="542C7058" w14:textId="77777777" w:rsidR="00D92C5C" w:rsidRDefault="00D92C5C">
      <w:pPr>
        <w:rPr>
          <w:rFonts w:asciiTheme="majorBidi" w:hAnsiTheme="majorBidi" w:cstheme="majorBidi"/>
          <w:sz w:val="24"/>
          <w:szCs w:val="24"/>
        </w:rPr>
      </w:pPr>
    </w:p>
    <w:p w14:paraId="47DEC93E" w14:textId="77777777" w:rsidR="00D92C5C" w:rsidRDefault="00D92C5C">
      <w:pPr>
        <w:rPr>
          <w:rFonts w:asciiTheme="majorBidi" w:hAnsiTheme="majorBidi" w:cstheme="majorBidi"/>
          <w:sz w:val="24"/>
          <w:szCs w:val="24"/>
        </w:rPr>
      </w:pPr>
    </w:p>
    <w:p w14:paraId="48DB313B" w14:textId="77777777" w:rsidR="00D92C5C" w:rsidRDefault="00D92C5C">
      <w:pPr>
        <w:rPr>
          <w:rFonts w:asciiTheme="majorBidi" w:hAnsiTheme="majorBidi" w:cstheme="majorBidi"/>
          <w:sz w:val="24"/>
          <w:szCs w:val="24"/>
        </w:rPr>
      </w:pPr>
    </w:p>
    <w:p w14:paraId="1BFC78E1" w14:textId="77777777" w:rsidR="00D92C5C" w:rsidRDefault="00D92C5C">
      <w:pPr>
        <w:rPr>
          <w:rFonts w:asciiTheme="majorBidi" w:hAnsiTheme="majorBidi" w:cstheme="majorBidi"/>
          <w:sz w:val="24"/>
          <w:szCs w:val="24"/>
        </w:rPr>
      </w:pPr>
    </w:p>
    <w:p w14:paraId="3FB61E6A" w14:textId="77777777" w:rsidR="00D92C5C" w:rsidRDefault="00D92C5C">
      <w:pPr>
        <w:rPr>
          <w:rFonts w:asciiTheme="majorBidi" w:hAnsiTheme="majorBidi" w:cstheme="majorBidi"/>
          <w:sz w:val="24"/>
          <w:szCs w:val="24"/>
        </w:rPr>
      </w:pPr>
    </w:p>
    <w:tbl>
      <w:tblPr>
        <w:tblW w:w="9790" w:type="dxa"/>
        <w:tblLook w:val="0000" w:firstRow="0" w:lastRow="0" w:firstColumn="0" w:lastColumn="0" w:noHBand="0" w:noVBand="0"/>
      </w:tblPr>
      <w:tblGrid>
        <w:gridCol w:w="9790"/>
      </w:tblGrid>
      <w:tr w:rsidR="00D92C5C" w:rsidRPr="001C70F2" w14:paraId="529C31F6" w14:textId="77777777" w:rsidTr="00F7243E">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D92C5C" w:rsidRPr="001C70F2" w14:paraId="2EC8FD48" w14:textId="77777777" w:rsidTr="00F7243E">
              <w:trPr>
                <w:trHeight w:val="978"/>
              </w:trPr>
              <w:tc>
                <w:tcPr>
                  <w:tcW w:w="9574" w:type="dxa"/>
                  <w:tcBorders>
                    <w:top w:val="nil"/>
                    <w:left w:val="nil"/>
                    <w:bottom w:val="nil"/>
                    <w:right w:val="nil"/>
                  </w:tcBorders>
                  <w:shd w:val="clear" w:color="auto" w:fill="auto"/>
                </w:tcPr>
                <w:p w14:paraId="48B997B5" w14:textId="77777777" w:rsidR="00D92C5C" w:rsidRPr="001C70F2" w:rsidRDefault="00D92C5C" w:rsidP="00F7243E">
                  <w:pPr>
                    <w:pStyle w:val="Title"/>
                    <w:spacing w:before="0" w:after="0"/>
                    <w:rPr>
                      <w:rFonts w:ascii="Calibri" w:hAnsi="Calibri" w:cs="Calibri"/>
                      <w:sz w:val="40"/>
                      <w:lang w:eastAsia="en-US"/>
                    </w:rPr>
                  </w:pPr>
                  <w:r w:rsidRPr="001C70F2">
                    <w:rPr>
                      <w:rFonts w:ascii="Calibri" w:hAnsi="Calibri" w:cs="Calibri"/>
                      <w:sz w:val="40"/>
                      <w:lang w:eastAsia="en-US"/>
                    </w:rPr>
                    <w:lastRenderedPageBreak/>
                    <w:t>NORTH CENTRAL TEXAS COLLEGE</w:t>
                  </w:r>
                </w:p>
                <w:p w14:paraId="12FDD45F" w14:textId="77777777" w:rsidR="00D92C5C" w:rsidRPr="001C70F2" w:rsidRDefault="00D92C5C" w:rsidP="00F7243E">
                  <w:pPr>
                    <w:pStyle w:val="Title"/>
                    <w:spacing w:before="0" w:after="0"/>
                    <w:rPr>
                      <w:rFonts w:ascii="Calibri" w:hAnsi="Calibri" w:cs="Calibri"/>
                      <w:lang w:eastAsia="en-US"/>
                    </w:rPr>
                  </w:pPr>
                  <w:r w:rsidRPr="001C70F2">
                    <w:rPr>
                      <w:rFonts w:ascii="Calibri" w:hAnsi="Calibri" w:cs="Calibri"/>
                      <w:lang w:eastAsia="en-US"/>
                    </w:rPr>
                    <w:t>COURSE SYLLABUS</w:t>
                  </w:r>
                </w:p>
              </w:tc>
            </w:tr>
          </w:tbl>
          <w:p w14:paraId="6FA9728B" w14:textId="77777777" w:rsidR="00D92C5C" w:rsidRPr="001C70F2" w:rsidRDefault="00D92C5C" w:rsidP="00F7243E">
            <w:pPr>
              <w:rPr>
                <w:rFonts w:ascii="Calibri" w:hAnsi="Calibri"/>
              </w:rPr>
            </w:pPr>
          </w:p>
        </w:tc>
      </w:tr>
    </w:tbl>
    <w:p w14:paraId="4D3580C2" w14:textId="77777777" w:rsidR="00D92C5C" w:rsidRPr="001C70F2" w:rsidRDefault="00D92C5C" w:rsidP="00D92C5C">
      <w:pPr>
        <w:jc w:val="both"/>
        <w:rPr>
          <w:rFonts w:ascii="Calibri" w:hAnsi="Calibri" w:cs="Calibri"/>
          <w:i/>
        </w:rPr>
      </w:pPr>
      <w:r w:rsidRPr="001C70F2">
        <w:rPr>
          <w:rFonts w:ascii="Calibri" w:hAnsi="Calibri" w:cs="Calibri"/>
          <w:i/>
        </w:rPr>
        <w:t>The North Central Texas College (NCTC) Course Syllabus provides the following as required by the Texas Higher Education Coordinating Board (THECB): (1) a brief description of the course including each major course requirement, assignment and examination; (2) the learning objectives for the course; (3) a general description of the subject matter of each lecture or discussion; and (4) any required or recommended readings.  Contact information for the instructor is also provided. The Course Syllabus also provides institutional information to indicate how this course supports NCTC’s purpose and mission. Information specific to a particular section of the course will be included in the Class Syllabus and distributed to enrolled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60"/>
        <w:gridCol w:w="2754"/>
        <w:gridCol w:w="2754"/>
      </w:tblGrid>
      <w:tr w:rsidR="00D92C5C" w:rsidRPr="001C70F2" w14:paraId="53587484" w14:textId="77777777" w:rsidTr="00F7243E">
        <w:tc>
          <w:tcPr>
            <w:tcW w:w="9576" w:type="dxa"/>
            <w:gridSpan w:val="4"/>
          </w:tcPr>
          <w:p w14:paraId="18997CE1" w14:textId="77777777" w:rsidR="00D92C5C" w:rsidRPr="001C70F2" w:rsidRDefault="00D92C5C" w:rsidP="00F7243E">
            <w:pPr>
              <w:spacing w:line="276" w:lineRule="auto"/>
              <w:jc w:val="both"/>
              <w:rPr>
                <w:rFonts w:ascii="Calibri" w:hAnsi="Calibri"/>
              </w:rPr>
            </w:pPr>
            <w:r w:rsidRPr="001C70F2">
              <w:rPr>
                <w:rFonts w:ascii="Calibri" w:hAnsi="Calibri"/>
              </w:rPr>
              <w:t>Course Title:  Environmental Biology</w:t>
            </w:r>
          </w:p>
        </w:tc>
      </w:tr>
      <w:tr w:rsidR="00D92C5C" w:rsidRPr="001C70F2" w14:paraId="4DCF4E5D" w14:textId="77777777" w:rsidTr="00F7243E">
        <w:tc>
          <w:tcPr>
            <w:tcW w:w="4068" w:type="dxa"/>
            <w:gridSpan w:val="2"/>
          </w:tcPr>
          <w:p w14:paraId="037ACF50" w14:textId="77777777" w:rsidR="00D92C5C" w:rsidRPr="001C70F2" w:rsidRDefault="00D92C5C" w:rsidP="00F7243E">
            <w:pPr>
              <w:spacing w:line="276" w:lineRule="auto"/>
              <w:jc w:val="both"/>
              <w:rPr>
                <w:rFonts w:ascii="Calibri" w:hAnsi="Calibri"/>
              </w:rPr>
            </w:pPr>
            <w:r w:rsidRPr="001C70F2">
              <w:rPr>
                <w:rFonts w:ascii="Calibri" w:hAnsi="Calibri"/>
              </w:rPr>
              <w:t>Course Prefix &amp; Number:   BIOL 2406</w:t>
            </w:r>
          </w:p>
        </w:tc>
        <w:tc>
          <w:tcPr>
            <w:tcW w:w="2754" w:type="dxa"/>
          </w:tcPr>
          <w:p w14:paraId="196FDDFF" w14:textId="1A59C922" w:rsidR="00D92C5C" w:rsidRPr="001C70F2" w:rsidRDefault="006F162E" w:rsidP="00685CAB">
            <w:pPr>
              <w:spacing w:line="276" w:lineRule="auto"/>
              <w:jc w:val="both"/>
              <w:rPr>
                <w:rFonts w:ascii="Calibri" w:hAnsi="Calibri"/>
              </w:rPr>
            </w:pPr>
            <w:r>
              <w:rPr>
                <w:rFonts w:ascii="Calibri" w:hAnsi="Calibri"/>
              </w:rPr>
              <w:t xml:space="preserve">Section Number: </w:t>
            </w:r>
            <w:r w:rsidR="003907E0">
              <w:rPr>
                <w:rFonts w:ascii="Calibri" w:hAnsi="Calibri"/>
              </w:rPr>
              <w:t>400</w:t>
            </w:r>
            <w:r w:rsidR="009A2656">
              <w:rPr>
                <w:rFonts w:ascii="Calibri" w:hAnsi="Calibri"/>
              </w:rPr>
              <w:t xml:space="preserve"> </w:t>
            </w:r>
          </w:p>
        </w:tc>
        <w:tc>
          <w:tcPr>
            <w:tcW w:w="2754" w:type="dxa"/>
          </w:tcPr>
          <w:p w14:paraId="73A4405F" w14:textId="77777777" w:rsidR="00D92C5C" w:rsidRPr="001C70F2" w:rsidRDefault="00D92C5C" w:rsidP="00F7243E">
            <w:pPr>
              <w:spacing w:line="276" w:lineRule="auto"/>
              <w:jc w:val="both"/>
              <w:rPr>
                <w:rFonts w:ascii="Calibri" w:hAnsi="Calibri"/>
              </w:rPr>
            </w:pPr>
            <w:r w:rsidRPr="001C70F2">
              <w:rPr>
                <w:rFonts w:ascii="Calibri" w:hAnsi="Calibri"/>
              </w:rPr>
              <w:t xml:space="preserve">Term Code: </w:t>
            </w:r>
          </w:p>
          <w:p w14:paraId="7F467A50" w14:textId="08246A1C" w:rsidR="00D92C5C" w:rsidRPr="001C70F2" w:rsidRDefault="003907E0" w:rsidP="00F7243E">
            <w:pPr>
              <w:spacing w:line="276" w:lineRule="auto"/>
              <w:jc w:val="both"/>
              <w:rPr>
                <w:rFonts w:ascii="Calibri" w:hAnsi="Calibri"/>
              </w:rPr>
            </w:pPr>
            <w:r>
              <w:rPr>
                <w:rFonts w:ascii="Calibri" w:hAnsi="Calibri"/>
              </w:rPr>
              <w:t>2017</w:t>
            </w:r>
            <w:r w:rsidR="009A2656">
              <w:rPr>
                <w:rFonts w:ascii="Calibri" w:hAnsi="Calibri"/>
              </w:rPr>
              <w:t xml:space="preserve"> SP</w:t>
            </w:r>
          </w:p>
        </w:tc>
      </w:tr>
      <w:tr w:rsidR="00D92C5C" w:rsidRPr="001C70F2" w14:paraId="2DBA98FD" w14:textId="77777777" w:rsidTr="00F7243E">
        <w:tc>
          <w:tcPr>
            <w:tcW w:w="4068" w:type="dxa"/>
            <w:gridSpan w:val="2"/>
          </w:tcPr>
          <w:p w14:paraId="24FE3701" w14:textId="77777777" w:rsidR="00D92C5C" w:rsidRPr="001C70F2" w:rsidRDefault="00D92C5C" w:rsidP="00F7243E">
            <w:pPr>
              <w:spacing w:line="276" w:lineRule="auto"/>
              <w:jc w:val="both"/>
              <w:rPr>
                <w:rFonts w:ascii="Calibri" w:hAnsi="Calibri"/>
              </w:rPr>
            </w:pPr>
            <w:r w:rsidRPr="001C70F2">
              <w:rPr>
                <w:rFonts w:ascii="Calibri" w:hAnsi="Calibri"/>
              </w:rPr>
              <w:t>Semester Credit Hours:  4</w:t>
            </w:r>
          </w:p>
        </w:tc>
        <w:tc>
          <w:tcPr>
            <w:tcW w:w="2754" w:type="dxa"/>
          </w:tcPr>
          <w:p w14:paraId="4790E672" w14:textId="77777777" w:rsidR="00D92C5C" w:rsidRPr="001C70F2" w:rsidRDefault="00D92C5C" w:rsidP="00F7243E">
            <w:pPr>
              <w:spacing w:line="276" w:lineRule="auto"/>
              <w:jc w:val="both"/>
              <w:rPr>
                <w:rFonts w:ascii="Calibri" w:hAnsi="Calibri"/>
              </w:rPr>
            </w:pPr>
            <w:r w:rsidRPr="001C70F2">
              <w:rPr>
                <w:rFonts w:ascii="Calibri" w:hAnsi="Calibri"/>
              </w:rPr>
              <w:t>Lecture Hours:  3</w:t>
            </w:r>
          </w:p>
        </w:tc>
        <w:tc>
          <w:tcPr>
            <w:tcW w:w="2754" w:type="dxa"/>
          </w:tcPr>
          <w:p w14:paraId="1CE58F63" w14:textId="77777777" w:rsidR="00D92C5C" w:rsidRPr="001C70F2" w:rsidRDefault="00D92C5C" w:rsidP="00F7243E">
            <w:pPr>
              <w:spacing w:line="276" w:lineRule="auto"/>
              <w:jc w:val="both"/>
              <w:rPr>
                <w:rFonts w:ascii="Calibri" w:hAnsi="Calibri"/>
              </w:rPr>
            </w:pPr>
            <w:r w:rsidRPr="001C70F2">
              <w:rPr>
                <w:rFonts w:ascii="Calibri" w:hAnsi="Calibri"/>
              </w:rPr>
              <w:t>Lab Hours:  1</w:t>
            </w:r>
          </w:p>
        </w:tc>
      </w:tr>
      <w:tr w:rsidR="00D92C5C" w:rsidRPr="001C70F2" w14:paraId="39A5E58A" w14:textId="77777777" w:rsidTr="00F7243E">
        <w:trPr>
          <w:trHeight w:val="779"/>
        </w:trPr>
        <w:tc>
          <w:tcPr>
            <w:tcW w:w="9576" w:type="dxa"/>
            <w:gridSpan w:val="4"/>
          </w:tcPr>
          <w:p w14:paraId="6A8BFB72" w14:textId="77777777" w:rsidR="00D92C5C" w:rsidRPr="001C70F2" w:rsidRDefault="00D92C5C" w:rsidP="00F7243E">
            <w:pPr>
              <w:spacing w:line="276" w:lineRule="auto"/>
              <w:jc w:val="both"/>
              <w:rPr>
                <w:rFonts w:ascii="Calibri" w:hAnsi="Calibri"/>
              </w:rPr>
            </w:pPr>
            <w:r w:rsidRPr="001C70F2">
              <w:rPr>
                <w:rFonts w:ascii="Calibri" w:hAnsi="Calibri"/>
              </w:rPr>
              <w:t>Course Description:</w:t>
            </w:r>
          </w:p>
          <w:p w14:paraId="173A46F1" w14:textId="77777777" w:rsidR="00D92C5C" w:rsidRPr="001C70F2" w:rsidRDefault="00D92C5C" w:rsidP="00F7243E">
            <w:pPr>
              <w:ind w:left="360" w:right="180"/>
              <w:jc w:val="both"/>
              <w:rPr>
                <w:rFonts w:ascii="Calibri" w:eastAsia="Calibri" w:hAnsi="Calibri" w:cs="Arial"/>
              </w:rPr>
            </w:pPr>
            <w:bookmarkStart w:id="0" w:name="OLE_LINK35"/>
            <w:bookmarkStart w:id="1" w:name="OLE_LINK36"/>
            <w:r w:rsidRPr="001C70F2">
              <w:rPr>
                <w:rFonts w:ascii="Calibri" w:hAnsi="Calibri"/>
              </w:rPr>
              <w:t xml:space="preserve">An introduction to basic ecological principles and techniques.  Aquatic and terrestrial communities will be studied with emphasis upon biotic interrelationships and the effects of pollution upon various biotic communities.  Topics covered in lecture include:  </w:t>
            </w:r>
            <w:r w:rsidRPr="001C70F2">
              <w:rPr>
                <w:rFonts w:ascii="Calibri" w:eastAsia="Calibri" w:hAnsi="Calibri" w:cs="Arial"/>
              </w:rPr>
              <w:t>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31C04F10" w14:textId="77777777" w:rsidR="00D92C5C" w:rsidRPr="001C70F2" w:rsidRDefault="00D92C5C" w:rsidP="00F7243E">
            <w:pPr>
              <w:autoSpaceDE w:val="0"/>
              <w:autoSpaceDN w:val="0"/>
              <w:adjustRightInd w:val="0"/>
              <w:ind w:left="360" w:right="180"/>
              <w:rPr>
                <w:rFonts w:ascii="Calibri" w:hAnsi="Calibri"/>
              </w:rPr>
            </w:pPr>
            <w:r w:rsidRPr="001C70F2">
              <w:rPr>
                <w:rFonts w:ascii="Calibri" w:eastAsia="Calibri" w:hAnsi="Calibri" w:cs="Arial"/>
              </w:rPr>
              <w:t xml:space="preserve">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r w:rsidRPr="001C70F2">
              <w:rPr>
                <w:rFonts w:ascii="Calibri" w:hAnsi="Calibri"/>
              </w:rPr>
              <w:t>The laboratory will combine experimental studies with field investigations.</w:t>
            </w:r>
            <w:bookmarkEnd w:id="0"/>
            <w:bookmarkEnd w:id="1"/>
          </w:p>
        </w:tc>
      </w:tr>
      <w:tr w:rsidR="00D92C5C" w:rsidRPr="001C70F2" w14:paraId="08BBFA22" w14:textId="77777777" w:rsidTr="00F7243E">
        <w:trPr>
          <w:trHeight w:val="323"/>
        </w:trPr>
        <w:tc>
          <w:tcPr>
            <w:tcW w:w="9576" w:type="dxa"/>
            <w:gridSpan w:val="4"/>
          </w:tcPr>
          <w:p w14:paraId="2C63B8F9" w14:textId="56CF9F9E" w:rsidR="00D92C5C" w:rsidRPr="001C70F2" w:rsidRDefault="00B7443C" w:rsidP="00D94986">
            <w:pPr>
              <w:spacing w:line="276" w:lineRule="auto"/>
              <w:jc w:val="both"/>
              <w:rPr>
                <w:rFonts w:ascii="Calibri" w:hAnsi="Calibri"/>
              </w:rPr>
            </w:pPr>
            <w:r>
              <w:rPr>
                <w:rFonts w:ascii="Calibri" w:hAnsi="Calibri"/>
              </w:rPr>
              <w:t xml:space="preserve">Course Prerequisite(s):  </w:t>
            </w:r>
          </w:p>
        </w:tc>
      </w:tr>
      <w:tr w:rsidR="00D92C5C" w:rsidRPr="001C70F2" w14:paraId="0D3768B7" w14:textId="77777777" w:rsidTr="00F7243E">
        <w:trPr>
          <w:trHeight w:val="779"/>
        </w:trPr>
        <w:tc>
          <w:tcPr>
            <w:tcW w:w="9576" w:type="dxa"/>
            <w:gridSpan w:val="4"/>
          </w:tcPr>
          <w:p w14:paraId="2E779D61" w14:textId="77777777" w:rsidR="00D92C5C" w:rsidRPr="001C70F2" w:rsidRDefault="00D92C5C" w:rsidP="00F7243E">
            <w:pPr>
              <w:pBdr>
                <w:top w:val="single" w:sz="4" w:space="0" w:color="auto"/>
                <w:left w:val="single" w:sz="4" w:space="4" w:color="auto"/>
                <w:bottom w:val="single" w:sz="4" w:space="1" w:color="auto"/>
                <w:right w:val="single" w:sz="4" w:space="4" w:color="auto"/>
              </w:pBdr>
              <w:rPr>
                <w:rFonts w:ascii="Calibri" w:hAnsi="Calibri"/>
              </w:rPr>
            </w:pPr>
            <w:r w:rsidRPr="001C70F2">
              <w:rPr>
                <w:rFonts w:ascii="Calibri" w:hAnsi="Calibri"/>
              </w:rPr>
              <w:t xml:space="preserve">Course Type: </w:t>
            </w:r>
          </w:p>
          <w:p w14:paraId="3DDD6077" w14:textId="77777777" w:rsidR="00D92C5C" w:rsidRPr="001C70F2" w:rsidRDefault="00D92C5C" w:rsidP="00F7243E">
            <w:pPr>
              <w:spacing w:before="120" w:after="120"/>
              <w:ind w:left="1080" w:hanging="36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Academic General Education Course</w:t>
            </w:r>
            <w:r w:rsidRPr="001C70F2">
              <w:rPr>
                <w:rFonts w:ascii="Calibri" w:hAnsi="Calibri"/>
                <w:sz w:val="20"/>
                <w:szCs w:val="20"/>
              </w:rPr>
              <w:t xml:space="preserve"> (from Academic Course Guide Manual but not in NCTC Core)</w:t>
            </w:r>
          </w:p>
          <w:p w14:paraId="70CA80FB" w14:textId="77777777" w:rsidR="00D92C5C" w:rsidRPr="001C70F2" w:rsidRDefault="00D92C5C" w:rsidP="00F7243E">
            <w:pPr>
              <w:spacing w:before="120" w:after="120"/>
              <w:ind w:left="1080" w:hanging="36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Academic</w:t>
            </w:r>
            <w:r w:rsidRPr="001C70F2">
              <w:rPr>
                <w:rFonts w:ascii="Calibri" w:hAnsi="Calibri"/>
                <w:sz w:val="20"/>
                <w:szCs w:val="20"/>
              </w:rPr>
              <w:t xml:space="preserve"> </w:t>
            </w:r>
            <w:r w:rsidRPr="001C70F2">
              <w:rPr>
                <w:rFonts w:ascii="Calibri" w:hAnsi="Calibri"/>
                <w:b/>
                <w:sz w:val="20"/>
                <w:szCs w:val="20"/>
              </w:rPr>
              <w:t>NCTC Core Curriculum Course</w:t>
            </w:r>
          </w:p>
          <w:p w14:paraId="23C30F87" w14:textId="77777777" w:rsidR="00D92C5C" w:rsidRPr="001C70F2" w:rsidRDefault="00D92C5C" w:rsidP="00F7243E">
            <w:pPr>
              <w:spacing w:before="120" w:after="120"/>
              <w:ind w:left="720"/>
              <w:rPr>
                <w:rFonts w:ascii="Calibri" w:hAnsi="Calibri"/>
                <w:sz w:val="20"/>
                <w:szCs w:val="20"/>
              </w:rPr>
            </w:pPr>
            <w:r w:rsidRPr="001C70F2">
              <w:rPr>
                <w:rFonts w:ascii="Calibri" w:hAnsi="Calibri"/>
              </w:rPr>
              <w:t></w:t>
            </w:r>
            <w:r w:rsidRPr="001C70F2">
              <w:rPr>
                <w:rFonts w:ascii="Calibri" w:hAnsi="Calibri"/>
                <w:sz w:val="20"/>
                <w:szCs w:val="20"/>
              </w:rPr>
              <w:t xml:space="preserve"> - </w:t>
            </w:r>
            <w:r w:rsidRPr="001C70F2">
              <w:rPr>
                <w:rFonts w:ascii="Calibri" w:hAnsi="Calibri"/>
                <w:b/>
                <w:sz w:val="20"/>
                <w:szCs w:val="20"/>
              </w:rPr>
              <w:t>WECM Course</w:t>
            </w:r>
          </w:p>
        </w:tc>
      </w:tr>
      <w:tr w:rsidR="00D92C5C" w:rsidRPr="001C70F2" w14:paraId="35AF1EAA" w14:textId="77777777" w:rsidTr="00F7243E">
        <w:tc>
          <w:tcPr>
            <w:tcW w:w="3708" w:type="dxa"/>
          </w:tcPr>
          <w:p w14:paraId="21B8F093" w14:textId="77777777" w:rsidR="00D92C5C" w:rsidRPr="001C70F2" w:rsidRDefault="00D92C5C" w:rsidP="00F7243E">
            <w:pPr>
              <w:spacing w:line="276" w:lineRule="auto"/>
              <w:jc w:val="both"/>
              <w:rPr>
                <w:rFonts w:ascii="Calibri" w:hAnsi="Calibri"/>
                <w:b/>
              </w:rPr>
            </w:pPr>
            <w:r w:rsidRPr="001C70F2">
              <w:rPr>
                <w:rFonts w:ascii="Calibri" w:hAnsi="Calibri"/>
              </w:rPr>
              <w:t>Name of Instructor:</w:t>
            </w:r>
          </w:p>
        </w:tc>
        <w:tc>
          <w:tcPr>
            <w:tcW w:w="5868" w:type="dxa"/>
            <w:gridSpan w:val="3"/>
          </w:tcPr>
          <w:p w14:paraId="4EF204CD" w14:textId="508D380E" w:rsidR="00D92C5C" w:rsidRPr="001C70F2" w:rsidRDefault="003907E0" w:rsidP="00F7243E">
            <w:pPr>
              <w:spacing w:line="276" w:lineRule="auto"/>
              <w:jc w:val="both"/>
              <w:rPr>
                <w:rFonts w:ascii="Calibri" w:hAnsi="Calibri"/>
                <w:b/>
              </w:rPr>
            </w:pPr>
            <w:r>
              <w:rPr>
                <w:rFonts w:ascii="Calibri" w:hAnsi="Calibri"/>
                <w:b/>
              </w:rPr>
              <w:t>Larry Legg</w:t>
            </w:r>
          </w:p>
        </w:tc>
      </w:tr>
      <w:tr w:rsidR="00D92C5C" w:rsidRPr="001C70F2" w14:paraId="4358AD10" w14:textId="77777777" w:rsidTr="00F7243E">
        <w:tc>
          <w:tcPr>
            <w:tcW w:w="3708" w:type="dxa"/>
          </w:tcPr>
          <w:p w14:paraId="1A3832B5" w14:textId="60C4A447" w:rsidR="00D92C5C" w:rsidRPr="001C70F2" w:rsidRDefault="003907E0" w:rsidP="00F7243E">
            <w:pPr>
              <w:spacing w:line="276" w:lineRule="auto"/>
              <w:jc w:val="both"/>
              <w:rPr>
                <w:rFonts w:ascii="Calibri" w:hAnsi="Calibri"/>
              </w:rPr>
            </w:pPr>
            <w:r>
              <w:rPr>
                <w:rFonts w:ascii="Calibri" w:hAnsi="Calibri"/>
              </w:rPr>
              <w:t>Campus</w:t>
            </w:r>
            <w:r w:rsidR="00D92C5C" w:rsidRPr="001C70F2">
              <w:rPr>
                <w:rFonts w:ascii="Calibri" w:hAnsi="Calibri"/>
              </w:rPr>
              <w:t>:</w:t>
            </w:r>
          </w:p>
        </w:tc>
        <w:tc>
          <w:tcPr>
            <w:tcW w:w="5868" w:type="dxa"/>
            <w:gridSpan w:val="3"/>
          </w:tcPr>
          <w:p w14:paraId="78FE0026" w14:textId="1A4A450C" w:rsidR="00D92C5C" w:rsidRPr="001C70F2" w:rsidRDefault="00D92C5C" w:rsidP="003907E0">
            <w:pPr>
              <w:spacing w:line="276" w:lineRule="auto"/>
              <w:jc w:val="both"/>
              <w:rPr>
                <w:rFonts w:ascii="Calibri" w:hAnsi="Calibri"/>
                <w:b/>
              </w:rPr>
            </w:pPr>
            <w:r w:rsidRPr="001C70F2">
              <w:rPr>
                <w:rFonts w:ascii="Calibri" w:hAnsi="Calibri"/>
                <w:b/>
              </w:rPr>
              <w:t xml:space="preserve">NCTC </w:t>
            </w:r>
            <w:r w:rsidR="003907E0">
              <w:rPr>
                <w:rFonts w:ascii="Calibri" w:hAnsi="Calibri"/>
                <w:b/>
              </w:rPr>
              <w:t xml:space="preserve">Corinth Campus </w:t>
            </w:r>
          </w:p>
        </w:tc>
      </w:tr>
      <w:tr w:rsidR="00D92C5C" w:rsidRPr="001C70F2" w14:paraId="563A0225" w14:textId="77777777" w:rsidTr="00F7243E">
        <w:tc>
          <w:tcPr>
            <w:tcW w:w="3708" w:type="dxa"/>
          </w:tcPr>
          <w:p w14:paraId="3BF41102" w14:textId="77777777" w:rsidR="00D92C5C" w:rsidRPr="001C70F2" w:rsidRDefault="00D92C5C" w:rsidP="00F7243E">
            <w:pPr>
              <w:spacing w:line="276" w:lineRule="auto"/>
              <w:jc w:val="both"/>
              <w:rPr>
                <w:rFonts w:ascii="Calibri" w:hAnsi="Calibri"/>
              </w:rPr>
            </w:pPr>
            <w:r w:rsidRPr="001C70F2">
              <w:rPr>
                <w:rFonts w:ascii="Calibri" w:hAnsi="Calibri"/>
              </w:rPr>
              <w:t>Telephone Number:</w:t>
            </w:r>
          </w:p>
        </w:tc>
        <w:tc>
          <w:tcPr>
            <w:tcW w:w="5868" w:type="dxa"/>
            <w:gridSpan w:val="3"/>
          </w:tcPr>
          <w:p w14:paraId="1D3D5D89" w14:textId="77777777" w:rsidR="00D92C5C" w:rsidRPr="001C70F2" w:rsidRDefault="00D92C5C" w:rsidP="006F162E">
            <w:pPr>
              <w:spacing w:line="276" w:lineRule="auto"/>
              <w:jc w:val="both"/>
              <w:rPr>
                <w:rFonts w:ascii="Calibri" w:hAnsi="Calibri"/>
                <w:b/>
              </w:rPr>
            </w:pPr>
            <w:r w:rsidRPr="001C70F2">
              <w:rPr>
                <w:rFonts w:ascii="Calibri" w:hAnsi="Calibri"/>
                <w:b/>
              </w:rPr>
              <w:t xml:space="preserve">Contact me via email </w:t>
            </w:r>
          </w:p>
        </w:tc>
      </w:tr>
      <w:tr w:rsidR="00D92C5C" w:rsidRPr="001C70F2" w14:paraId="7034C327" w14:textId="77777777" w:rsidTr="00F7243E">
        <w:tc>
          <w:tcPr>
            <w:tcW w:w="3708" w:type="dxa"/>
          </w:tcPr>
          <w:p w14:paraId="0A713A2F" w14:textId="77777777" w:rsidR="00D92C5C" w:rsidRPr="001C70F2" w:rsidRDefault="00D92C5C" w:rsidP="00F7243E">
            <w:pPr>
              <w:spacing w:line="276" w:lineRule="auto"/>
              <w:jc w:val="both"/>
              <w:rPr>
                <w:rFonts w:ascii="Calibri" w:hAnsi="Calibri"/>
              </w:rPr>
            </w:pPr>
            <w:r w:rsidRPr="001C70F2">
              <w:rPr>
                <w:rFonts w:ascii="Calibri" w:hAnsi="Calibri"/>
              </w:rPr>
              <w:t>E-mail Address:</w:t>
            </w:r>
          </w:p>
        </w:tc>
        <w:tc>
          <w:tcPr>
            <w:tcW w:w="5868" w:type="dxa"/>
            <w:gridSpan w:val="3"/>
          </w:tcPr>
          <w:p w14:paraId="34D1D067" w14:textId="0C9FF920" w:rsidR="00D92C5C" w:rsidRPr="001C70F2" w:rsidRDefault="00C26CAA" w:rsidP="006F162E">
            <w:pPr>
              <w:spacing w:line="276" w:lineRule="auto"/>
              <w:jc w:val="both"/>
              <w:rPr>
                <w:rFonts w:ascii="Calibri" w:hAnsi="Calibri"/>
                <w:b/>
                <w:u w:val="single"/>
              </w:rPr>
            </w:pPr>
            <w:r>
              <w:rPr>
                <w:rFonts w:ascii="Calibri" w:hAnsi="Calibri"/>
                <w:b/>
                <w:u w:val="single"/>
              </w:rPr>
              <w:t>llegg@nctc.edu</w:t>
            </w:r>
          </w:p>
        </w:tc>
      </w:tr>
      <w:tr w:rsidR="007F3BE2" w:rsidRPr="001C70F2" w14:paraId="4BF74322" w14:textId="77777777" w:rsidTr="00F7243E">
        <w:tc>
          <w:tcPr>
            <w:tcW w:w="3708" w:type="dxa"/>
          </w:tcPr>
          <w:p w14:paraId="6459C6E5" w14:textId="30CBE3EF" w:rsidR="007F3BE2" w:rsidRPr="001C70F2" w:rsidRDefault="007F3BE2" w:rsidP="00F7243E">
            <w:pPr>
              <w:spacing w:line="276" w:lineRule="auto"/>
              <w:jc w:val="both"/>
              <w:rPr>
                <w:rFonts w:ascii="Calibri" w:hAnsi="Calibri"/>
              </w:rPr>
            </w:pPr>
            <w:r>
              <w:rPr>
                <w:rFonts w:ascii="Calibri" w:hAnsi="Calibri"/>
              </w:rPr>
              <w:lastRenderedPageBreak/>
              <w:t>Office Hours:</w:t>
            </w:r>
          </w:p>
        </w:tc>
        <w:tc>
          <w:tcPr>
            <w:tcW w:w="5868" w:type="dxa"/>
            <w:gridSpan w:val="3"/>
          </w:tcPr>
          <w:p w14:paraId="63303893" w14:textId="2D88B246" w:rsidR="007F3BE2" w:rsidRDefault="003907E0" w:rsidP="007F3BE2">
            <w:pPr>
              <w:pStyle w:val="NoSpacing"/>
            </w:pPr>
            <w:r>
              <w:t>TBA</w:t>
            </w:r>
          </w:p>
        </w:tc>
      </w:tr>
    </w:tbl>
    <w:p w14:paraId="42D2D606" w14:textId="09EB9BC8" w:rsidR="00D92C5C" w:rsidRPr="001C70F2" w:rsidRDefault="00D92C5C" w:rsidP="00D92C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D92C5C" w:rsidRPr="001C70F2" w14:paraId="1026C5EA" w14:textId="77777777" w:rsidTr="00F7243E">
        <w:tc>
          <w:tcPr>
            <w:tcW w:w="3708" w:type="dxa"/>
          </w:tcPr>
          <w:p w14:paraId="2D697DF2" w14:textId="77777777" w:rsidR="00D92C5C" w:rsidRPr="001C70F2" w:rsidRDefault="00D92C5C" w:rsidP="00F7243E">
            <w:pPr>
              <w:spacing w:line="276" w:lineRule="auto"/>
              <w:jc w:val="both"/>
              <w:rPr>
                <w:rFonts w:ascii="Calibri" w:hAnsi="Calibri"/>
              </w:rPr>
            </w:pPr>
            <w:r w:rsidRPr="001C70F2">
              <w:rPr>
                <w:rFonts w:ascii="Calibri" w:hAnsi="Calibri"/>
              </w:rPr>
              <w:t xml:space="preserve">Name of Chair/Coordinator: </w:t>
            </w:r>
          </w:p>
        </w:tc>
        <w:tc>
          <w:tcPr>
            <w:tcW w:w="5868" w:type="dxa"/>
          </w:tcPr>
          <w:p w14:paraId="4311779E" w14:textId="77777777" w:rsidR="00D92C5C" w:rsidRPr="001C70F2" w:rsidRDefault="00D92C5C" w:rsidP="00F7243E">
            <w:pPr>
              <w:spacing w:line="276" w:lineRule="auto"/>
              <w:jc w:val="both"/>
              <w:rPr>
                <w:rFonts w:ascii="Calibri" w:hAnsi="Calibri"/>
                <w:b/>
              </w:rPr>
            </w:pPr>
            <w:r w:rsidRPr="001C70F2">
              <w:rPr>
                <w:rFonts w:ascii="Calibri" w:hAnsi="Calibri"/>
                <w:b/>
              </w:rPr>
              <w:t>Doug Elrod, Ph.D.</w:t>
            </w:r>
          </w:p>
        </w:tc>
      </w:tr>
      <w:tr w:rsidR="00D92C5C" w:rsidRPr="001C70F2" w14:paraId="049108BB" w14:textId="77777777" w:rsidTr="00F7243E">
        <w:tc>
          <w:tcPr>
            <w:tcW w:w="3708" w:type="dxa"/>
          </w:tcPr>
          <w:p w14:paraId="3A83497F" w14:textId="77777777" w:rsidR="00D92C5C" w:rsidRPr="001C70F2" w:rsidRDefault="00D92C5C" w:rsidP="00F7243E">
            <w:pPr>
              <w:spacing w:line="276" w:lineRule="auto"/>
              <w:jc w:val="both"/>
              <w:rPr>
                <w:rFonts w:ascii="Calibri" w:hAnsi="Calibri"/>
              </w:rPr>
            </w:pPr>
            <w:r w:rsidRPr="001C70F2">
              <w:rPr>
                <w:rFonts w:ascii="Calibri" w:hAnsi="Calibri"/>
              </w:rPr>
              <w:t>Office Location:</w:t>
            </w:r>
          </w:p>
        </w:tc>
        <w:tc>
          <w:tcPr>
            <w:tcW w:w="5868" w:type="dxa"/>
          </w:tcPr>
          <w:p w14:paraId="59A75C69" w14:textId="77777777" w:rsidR="00D92C5C" w:rsidRPr="001C70F2" w:rsidRDefault="00D92C5C" w:rsidP="00F7243E">
            <w:pPr>
              <w:spacing w:line="276" w:lineRule="auto"/>
              <w:jc w:val="both"/>
              <w:rPr>
                <w:rFonts w:ascii="Calibri" w:hAnsi="Calibri"/>
                <w:b/>
              </w:rPr>
            </w:pPr>
            <w:r w:rsidRPr="001C70F2">
              <w:rPr>
                <w:rFonts w:ascii="Calibri" w:hAnsi="Calibri"/>
                <w:b/>
              </w:rPr>
              <w:t>NCTC Corinth, # 351</w:t>
            </w:r>
          </w:p>
        </w:tc>
      </w:tr>
      <w:tr w:rsidR="00D92C5C" w:rsidRPr="001C70F2" w14:paraId="521757C5" w14:textId="77777777" w:rsidTr="00F7243E">
        <w:tc>
          <w:tcPr>
            <w:tcW w:w="3708" w:type="dxa"/>
          </w:tcPr>
          <w:p w14:paraId="4B08A694" w14:textId="77777777" w:rsidR="00D92C5C" w:rsidRPr="001C70F2" w:rsidRDefault="00D92C5C" w:rsidP="00F7243E">
            <w:pPr>
              <w:spacing w:line="276" w:lineRule="auto"/>
              <w:jc w:val="both"/>
              <w:rPr>
                <w:rFonts w:ascii="Calibri" w:hAnsi="Calibri"/>
              </w:rPr>
            </w:pPr>
            <w:r w:rsidRPr="001C70F2">
              <w:rPr>
                <w:rFonts w:ascii="Calibri" w:hAnsi="Calibri"/>
              </w:rPr>
              <w:t>Telephone Number:</w:t>
            </w:r>
          </w:p>
        </w:tc>
        <w:tc>
          <w:tcPr>
            <w:tcW w:w="5868" w:type="dxa"/>
          </w:tcPr>
          <w:p w14:paraId="25EB61E5" w14:textId="77777777" w:rsidR="00D92C5C" w:rsidRPr="001C70F2" w:rsidRDefault="00D92C5C" w:rsidP="00F7243E">
            <w:pPr>
              <w:spacing w:line="276" w:lineRule="auto"/>
              <w:jc w:val="both"/>
              <w:rPr>
                <w:rFonts w:ascii="Calibri" w:hAnsi="Calibri"/>
                <w:b/>
              </w:rPr>
            </w:pPr>
            <w:r w:rsidRPr="001C70F2">
              <w:rPr>
                <w:rFonts w:ascii="Calibri" w:hAnsi="Calibri"/>
                <w:b/>
              </w:rPr>
              <w:t>940-498-6232 x6291</w:t>
            </w:r>
          </w:p>
        </w:tc>
      </w:tr>
      <w:tr w:rsidR="00D92C5C" w:rsidRPr="001C70F2" w14:paraId="0CD087C2" w14:textId="77777777" w:rsidTr="00F7243E">
        <w:tc>
          <w:tcPr>
            <w:tcW w:w="3708" w:type="dxa"/>
          </w:tcPr>
          <w:p w14:paraId="648F08A4" w14:textId="77777777" w:rsidR="00D92C5C" w:rsidRPr="001C70F2" w:rsidRDefault="00D92C5C" w:rsidP="00F7243E">
            <w:pPr>
              <w:spacing w:line="276" w:lineRule="auto"/>
              <w:jc w:val="both"/>
              <w:rPr>
                <w:rFonts w:ascii="Calibri" w:hAnsi="Calibri"/>
              </w:rPr>
            </w:pPr>
            <w:r w:rsidRPr="001C70F2">
              <w:rPr>
                <w:rFonts w:ascii="Calibri" w:hAnsi="Calibri"/>
              </w:rPr>
              <w:t>E-mail Address:</w:t>
            </w:r>
          </w:p>
        </w:tc>
        <w:tc>
          <w:tcPr>
            <w:tcW w:w="5868" w:type="dxa"/>
          </w:tcPr>
          <w:p w14:paraId="5E4B60E1" w14:textId="77777777" w:rsidR="00D92C5C" w:rsidRPr="001C70F2" w:rsidRDefault="00D92C5C" w:rsidP="00F7243E">
            <w:pPr>
              <w:spacing w:line="276" w:lineRule="auto"/>
              <w:jc w:val="both"/>
              <w:rPr>
                <w:rFonts w:ascii="Calibri" w:hAnsi="Calibri"/>
                <w:u w:val="single"/>
              </w:rPr>
            </w:pPr>
            <w:r w:rsidRPr="001C70F2">
              <w:rPr>
                <w:rFonts w:ascii="Calibri" w:hAnsi="Calibri"/>
                <w:u w:val="single"/>
              </w:rPr>
              <w:t>daelrod@nctc.edu</w:t>
            </w:r>
          </w:p>
        </w:tc>
      </w:tr>
    </w:tbl>
    <w:p w14:paraId="36F4E628" w14:textId="77777777" w:rsidR="00D92C5C" w:rsidRPr="001C70F2" w:rsidRDefault="00D92C5C" w:rsidP="00D92C5C">
      <w:pPr>
        <w:ind w:left="720"/>
        <w:rPr>
          <w:rFonts w:ascii="Calibri" w:hAnsi="Calibri"/>
          <w:sz w:val="20"/>
          <w:szCs w:val="20"/>
        </w:rPr>
      </w:pPr>
    </w:p>
    <w:p w14:paraId="6C2E6DB6"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REQUIRED OR RECOMMENDED COURSE MATERIALS</w:t>
      </w:r>
    </w:p>
    <w:p w14:paraId="4C33CF82" w14:textId="114E3BF1" w:rsidR="00D92C5C" w:rsidRPr="001C70F2" w:rsidRDefault="00695DB2" w:rsidP="00D92C5C">
      <w:pPr>
        <w:rPr>
          <w:rFonts w:ascii="Calibri" w:hAnsi="Calibri" w:cs="Arial"/>
          <w:b/>
          <w:szCs w:val="20"/>
        </w:rPr>
      </w:pPr>
      <w:r>
        <w:rPr>
          <w:rFonts w:ascii="Calibri" w:hAnsi="Calibri" w:cs="Arial"/>
          <w:b/>
          <w:szCs w:val="20"/>
        </w:rPr>
        <w:t xml:space="preserve">Required text: </w:t>
      </w:r>
      <w:r w:rsidR="00D92C5C" w:rsidRPr="001C70F2">
        <w:rPr>
          <w:rFonts w:ascii="Calibri" w:hAnsi="Calibri" w:cs="Arial"/>
          <w:b/>
          <w:szCs w:val="20"/>
        </w:rPr>
        <w:t xml:space="preserve"> </w:t>
      </w:r>
      <w:r w:rsidR="00D92C5C" w:rsidRPr="001C70F2">
        <w:rPr>
          <w:rFonts w:ascii="Calibri" w:hAnsi="Calibri" w:cs="Arial"/>
          <w:b/>
          <w:szCs w:val="20"/>
          <w:u w:val="single"/>
        </w:rPr>
        <w:t>Principals of Environmental Science, Inquiry &amp; Applications</w:t>
      </w:r>
      <w:r w:rsidR="00D92C5C" w:rsidRPr="001C70F2">
        <w:rPr>
          <w:rFonts w:ascii="Calibri" w:hAnsi="Calibri" w:cs="Arial"/>
          <w:b/>
          <w:szCs w:val="20"/>
        </w:rPr>
        <w:t xml:space="preserve">, </w:t>
      </w:r>
      <w:r w:rsidR="004F1354">
        <w:rPr>
          <w:rFonts w:ascii="Calibri" w:hAnsi="Calibri" w:cs="Arial"/>
          <w:b/>
          <w:szCs w:val="20"/>
        </w:rPr>
        <w:t>8</w:t>
      </w:r>
      <w:r w:rsidR="00D92C5C" w:rsidRPr="001C70F2">
        <w:rPr>
          <w:rFonts w:ascii="Calibri" w:hAnsi="Calibri" w:cs="Arial"/>
          <w:b/>
          <w:szCs w:val="20"/>
          <w:vertAlign w:val="superscript"/>
        </w:rPr>
        <w:t>th</w:t>
      </w:r>
      <w:r w:rsidR="00D92C5C" w:rsidRPr="001C70F2">
        <w:rPr>
          <w:rFonts w:ascii="Calibri" w:hAnsi="Calibri" w:cs="Arial"/>
          <w:b/>
          <w:szCs w:val="20"/>
        </w:rPr>
        <w:t xml:space="preserve"> Edition, Cunningham and </w:t>
      </w:r>
      <w:r w:rsidR="004B5433">
        <w:rPr>
          <w:rFonts w:ascii="Calibri" w:hAnsi="Calibri" w:cs="Arial"/>
          <w:b/>
          <w:szCs w:val="20"/>
        </w:rPr>
        <w:tab/>
      </w:r>
      <w:r w:rsidR="004F1354">
        <w:rPr>
          <w:rFonts w:ascii="Calibri" w:hAnsi="Calibri" w:cs="Arial"/>
          <w:b/>
          <w:szCs w:val="20"/>
        </w:rPr>
        <w:t>Cunningham, 2017</w:t>
      </w:r>
    </w:p>
    <w:p w14:paraId="7AAC99BF"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COURSE REQUIREMENTS, EVALUATION METHODS AND GRADING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331"/>
        <w:gridCol w:w="2034"/>
      </w:tblGrid>
      <w:tr w:rsidR="00773968" w:rsidRPr="001C70F2" w14:paraId="346EB712" w14:textId="77777777" w:rsidTr="000C619C">
        <w:tc>
          <w:tcPr>
            <w:tcW w:w="1589" w:type="dxa"/>
            <w:vAlign w:val="center"/>
          </w:tcPr>
          <w:p w14:paraId="4A932754" w14:textId="77777777" w:rsidR="00773968" w:rsidRPr="001C70F2" w:rsidRDefault="00773968" w:rsidP="00F7243E">
            <w:pPr>
              <w:jc w:val="center"/>
              <w:rPr>
                <w:rFonts w:ascii="Calibri" w:hAnsi="Calibri"/>
                <w:b/>
              </w:rPr>
            </w:pPr>
            <w:r w:rsidRPr="001C70F2">
              <w:rPr>
                <w:rFonts w:ascii="Calibri" w:hAnsi="Calibri"/>
                <w:b/>
              </w:rPr>
              <w:t># of Graded Course Elements</w:t>
            </w:r>
          </w:p>
        </w:tc>
        <w:tc>
          <w:tcPr>
            <w:tcW w:w="3331" w:type="dxa"/>
            <w:vAlign w:val="center"/>
          </w:tcPr>
          <w:p w14:paraId="0A588D92" w14:textId="77777777" w:rsidR="00773968" w:rsidRPr="001C70F2" w:rsidRDefault="00773968" w:rsidP="00F7243E">
            <w:pPr>
              <w:jc w:val="center"/>
              <w:rPr>
                <w:rFonts w:ascii="Calibri" w:hAnsi="Calibri"/>
                <w:b/>
              </w:rPr>
            </w:pPr>
            <w:r w:rsidRPr="001C70F2">
              <w:rPr>
                <w:rFonts w:ascii="Calibri" w:hAnsi="Calibri"/>
                <w:b/>
              </w:rPr>
              <w:t>Graded Course Elements</w:t>
            </w:r>
          </w:p>
        </w:tc>
        <w:tc>
          <w:tcPr>
            <w:tcW w:w="2034" w:type="dxa"/>
            <w:vAlign w:val="center"/>
          </w:tcPr>
          <w:p w14:paraId="4D619A71" w14:textId="77777777" w:rsidR="00773968" w:rsidRPr="001C70F2" w:rsidRDefault="00773968" w:rsidP="00F7243E">
            <w:pPr>
              <w:rPr>
                <w:rFonts w:ascii="Calibri" w:hAnsi="Calibri"/>
                <w:b/>
              </w:rPr>
            </w:pPr>
            <w:r w:rsidRPr="001C70F2">
              <w:rPr>
                <w:rFonts w:ascii="Calibri" w:hAnsi="Calibri"/>
                <w:b/>
              </w:rPr>
              <w:t>Percentage of grade</w:t>
            </w:r>
          </w:p>
        </w:tc>
      </w:tr>
      <w:tr w:rsidR="00773968" w:rsidRPr="001C70F2" w14:paraId="2A995C23" w14:textId="77777777" w:rsidTr="000C619C">
        <w:tc>
          <w:tcPr>
            <w:tcW w:w="1589" w:type="dxa"/>
          </w:tcPr>
          <w:p w14:paraId="16720C1A" w14:textId="0E971357" w:rsidR="00773968" w:rsidRPr="001C70F2" w:rsidRDefault="00773968" w:rsidP="00F7243E">
            <w:pPr>
              <w:rPr>
                <w:rFonts w:ascii="Calibri" w:hAnsi="Calibri"/>
              </w:rPr>
            </w:pPr>
            <w:r>
              <w:rPr>
                <w:rFonts w:ascii="Calibri" w:hAnsi="Calibri"/>
              </w:rPr>
              <w:t>3</w:t>
            </w:r>
          </w:p>
        </w:tc>
        <w:tc>
          <w:tcPr>
            <w:tcW w:w="3331" w:type="dxa"/>
          </w:tcPr>
          <w:p w14:paraId="3046FDC4" w14:textId="0B8C4BBC" w:rsidR="00773968" w:rsidRPr="001C70F2" w:rsidRDefault="00773968" w:rsidP="00CD5406">
            <w:pPr>
              <w:rPr>
                <w:rFonts w:ascii="Calibri" w:hAnsi="Calibri"/>
              </w:rPr>
            </w:pPr>
            <w:r>
              <w:rPr>
                <w:rFonts w:ascii="Calibri" w:hAnsi="Calibri"/>
              </w:rPr>
              <w:t xml:space="preserve">Lecture Homework Assignments </w:t>
            </w:r>
          </w:p>
        </w:tc>
        <w:tc>
          <w:tcPr>
            <w:tcW w:w="2034" w:type="dxa"/>
          </w:tcPr>
          <w:p w14:paraId="4CE5E545" w14:textId="30A1FCB8" w:rsidR="00773968" w:rsidRPr="001C70F2" w:rsidRDefault="00F54B60" w:rsidP="00F7243E">
            <w:pPr>
              <w:rPr>
                <w:rFonts w:ascii="Calibri" w:hAnsi="Calibri"/>
              </w:rPr>
            </w:pPr>
            <w:r>
              <w:rPr>
                <w:rFonts w:ascii="Calibri" w:hAnsi="Calibri"/>
              </w:rPr>
              <w:t>15</w:t>
            </w:r>
            <w:r w:rsidR="00773968">
              <w:rPr>
                <w:rFonts w:ascii="Calibri" w:hAnsi="Calibri"/>
              </w:rPr>
              <w:t>%</w:t>
            </w:r>
          </w:p>
        </w:tc>
      </w:tr>
      <w:tr w:rsidR="00773968" w:rsidRPr="001C70F2" w14:paraId="765A3B52" w14:textId="77777777" w:rsidTr="000C619C">
        <w:tc>
          <w:tcPr>
            <w:tcW w:w="1589" w:type="dxa"/>
          </w:tcPr>
          <w:p w14:paraId="7C44F87A" w14:textId="0DD0B9C8" w:rsidR="00773968" w:rsidRDefault="00773968" w:rsidP="00F7243E">
            <w:pPr>
              <w:rPr>
                <w:rFonts w:ascii="Calibri" w:hAnsi="Calibri"/>
              </w:rPr>
            </w:pPr>
            <w:r>
              <w:rPr>
                <w:rFonts w:ascii="Calibri" w:hAnsi="Calibri"/>
              </w:rPr>
              <w:t>12</w:t>
            </w:r>
          </w:p>
        </w:tc>
        <w:tc>
          <w:tcPr>
            <w:tcW w:w="3331" w:type="dxa"/>
          </w:tcPr>
          <w:p w14:paraId="7CFD4C5D" w14:textId="766FC138" w:rsidR="00773968" w:rsidRDefault="00773968" w:rsidP="00773968">
            <w:pPr>
              <w:rPr>
                <w:rFonts w:ascii="Calibri" w:hAnsi="Calibri"/>
              </w:rPr>
            </w:pPr>
            <w:r>
              <w:rPr>
                <w:rFonts w:ascii="Calibri" w:hAnsi="Calibri"/>
              </w:rPr>
              <w:t>Lecture Participation/Quizzes (drop lowest 2)</w:t>
            </w:r>
          </w:p>
        </w:tc>
        <w:tc>
          <w:tcPr>
            <w:tcW w:w="2034" w:type="dxa"/>
          </w:tcPr>
          <w:p w14:paraId="4B0ABF50" w14:textId="48B40BD1" w:rsidR="00773968" w:rsidRPr="001C70F2" w:rsidRDefault="00773968" w:rsidP="00F7243E">
            <w:pPr>
              <w:rPr>
                <w:rFonts w:ascii="Calibri" w:hAnsi="Calibri"/>
              </w:rPr>
            </w:pPr>
            <w:r>
              <w:rPr>
                <w:rFonts w:ascii="Calibri" w:hAnsi="Calibri"/>
              </w:rPr>
              <w:t>10%</w:t>
            </w:r>
          </w:p>
        </w:tc>
      </w:tr>
      <w:tr w:rsidR="00773968" w:rsidRPr="001C70F2" w14:paraId="1E32B8DD" w14:textId="77777777" w:rsidTr="000C619C">
        <w:tc>
          <w:tcPr>
            <w:tcW w:w="1589" w:type="dxa"/>
          </w:tcPr>
          <w:p w14:paraId="58707CE9" w14:textId="77777777" w:rsidR="00773968" w:rsidRPr="001C70F2" w:rsidRDefault="00773968" w:rsidP="00F7243E">
            <w:pPr>
              <w:rPr>
                <w:rFonts w:ascii="Calibri" w:hAnsi="Calibri"/>
              </w:rPr>
            </w:pPr>
            <w:r>
              <w:rPr>
                <w:rFonts w:ascii="Calibri" w:hAnsi="Calibri"/>
              </w:rPr>
              <w:t>3</w:t>
            </w:r>
          </w:p>
        </w:tc>
        <w:tc>
          <w:tcPr>
            <w:tcW w:w="3331" w:type="dxa"/>
          </w:tcPr>
          <w:p w14:paraId="6E74DA72" w14:textId="0811C5EA" w:rsidR="00773968" w:rsidRPr="001C70F2" w:rsidRDefault="00773968" w:rsidP="00773968">
            <w:pPr>
              <w:rPr>
                <w:rFonts w:ascii="Calibri" w:hAnsi="Calibri"/>
              </w:rPr>
            </w:pPr>
            <w:r>
              <w:rPr>
                <w:rFonts w:ascii="Calibri" w:hAnsi="Calibri"/>
              </w:rPr>
              <w:t xml:space="preserve">Lecture </w:t>
            </w:r>
            <w:r w:rsidRPr="001C70F2">
              <w:rPr>
                <w:rFonts w:ascii="Calibri" w:hAnsi="Calibri"/>
              </w:rPr>
              <w:t>Exams (</w:t>
            </w:r>
            <w:r w:rsidR="00933D11">
              <w:rPr>
                <w:rFonts w:ascii="Calibri" w:hAnsi="Calibri"/>
              </w:rPr>
              <w:t xml:space="preserve">15% each, </w:t>
            </w:r>
            <w:r>
              <w:rPr>
                <w:rFonts w:ascii="Calibri" w:hAnsi="Calibri"/>
              </w:rPr>
              <w:t>multiple choice, short answer and diagram labeling)</w:t>
            </w:r>
          </w:p>
        </w:tc>
        <w:tc>
          <w:tcPr>
            <w:tcW w:w="2034" w:type="dxa"/>
          </w:tcPr>
          <w:p w14:paraId="1090CDC5" w14:textId="3D2563C8" w:rsidR="00773968" w:rsidRPr="001C70F2" w:rsidRDefault="00773968" w:rsidP="00F7243E">
            <w:pPr>
              <w:rPr>
                <w:rFonts w:ascii="Calibri" w:hAnsi="Calibri"/>
              </w:rPr>
            </w:pPr>
            <w:r>
              <w:rPr>
                <w:rFonts w:ascii="Calibri" w:hAnsi="Calibri"/>
              </w:rPr>
              <w:t>45%</w:t>
            </w:r>
          </w:p>
        </w:tc>
      </w:tr>
      <w:tr w:rsidR="00773968" w:rsidRPr="001C70F2" w14:paraId="17DEA5D4" w14:textId="77777777" w:rsidTr="000C619C">
        <w:tc>
          <w:tcPr>
            <w:tcW w:w="1589" w:type="dxa"/>
          </w:tcPr>
          <w:p w14:paraId="1AEAB5E7" w14:textId="77777777" w:rsidR="00773968" w:rsidRPr="001C70F2" w:rsidRDefault="00773968" w:rsidP="00F7243E">
            <w:pPr>
              <w:rPr>
                <w:rFonts w:ascii="Calibri" w:hAnsi="Calibri"/>
              </w:rPr>
            </w:pPr>
            <w:r w:rsidRPr="001C70F2">
              <w:rPr>
                <w:rFonts w:ascii="Calibri" w:hAnsi="Calibri"/>
              </w:rPr>
              <w:t>1</w:t>
            </w:r>
          </w:p>
        </w:tc>
        <w:tc>
          <w:tcPr>
            <w:tcW w:w="3331" w:type="dxa"/>
          </w:tcPr>
          <w:p w14:paraId="39511A90" w14:textId="77777777" w:rsidR="00773968" w:rsidRPr="001C70F2" w:rsidRDefault="00773968" w:rsidP="005608D0">
            <w:pPr>
              <w:rPr>
                <w:rFonts w:ascii="Calibri" w:hAnsi="Calibri"/>
              </w:rPr>
            </w:pPr>
            <w:r>
              <w:rPr>
                <w:rFonts w:ascii="Calibri" w:hAnsi="Calibri"/>
              </w:rPr>
              <w:t xml:space="preserve">**Optional Comprehensive Final Exam (multiple choice, short answer, and diagram labeling) </w:t>
            </w:r>
          </w:p>
        </w:tc>
        <w:tc>
          <w:tcPr>
            <w:tcW w:w="2034" w:type="dxa"/>
          </w:tcPr>
          <w:p w14:paraId="5766A541" w14:textId="0A07D800" w:rsidR="00773968" w:rsidRPr="001C70F2" w:rsidRDefault="00773968" w:rsidP="00F7243E">
            <w:pPr>
              <w:rPr>
                <w:rFonts w:ascii="Calibri" w:hAnsi="Calibri"/>
              </w:rPr>
            </w:pPr>
            <w:r>
              <w:rPr>
                <w:rFonts w:ascii="Calibri" w:hAnsi="Calibri"/>
              </w:rPr>
              <w:t>**15%</w:t>
            </w:r>
          </w:p>
        </w:tc>
      </w:tr>
      <w:tr w:rsidR="00773968" w:rsidRPr="001C70F2" w14:paraId="7203EBB8" w14:textId="77777777" w:rsidTr="000C619C">
        <w:tc>
          <w:tcPr>
            <w:tcW w:w="1589" w:type="dxa"/>
          </w:tcPr>
          <w:p w14:paraId="538C691E" w14:textId="09DF0EB7" w:rsidR="00773968" w:rsidRPr="001C70F2" w:rsidRDefault="0093332A" w:rsidP="00F7243E">
            <w:pPr>
              <w:rPr>
                <w:rFonts w:ascii="Calibri" w:hAnsi="Calibri"/>
              </w:rPr>
            </w:pPr>
            <w:r>
              <w:rPr>
                <w:rFonts w:ascii="Calibri" w:hAnsi="Calibri"/>
              </w:rPr>
              <w:t>12</w:t>
            </w:r>
          </w:p>
        </w:tc>
        <w:tc>
          <w:tcPr>
            <w:tcW w:w="3331" w:type="dxa"/>
          </w:tcPr>
          <w:p w14:paraId="4CA97917" w14:textId="2F98D864" w:rsidR="00773968" w:rsidRPr="001C70F2" w:rsidRDefault="00773968" w:rsidP="00773968">
            <w:pPr>
              <w:rPr>
                <w:rFonts w:ascii="Calibri" w:hAnsi="Calibri"/>
              </w:rPr>
            </w:pPr>
            <w:r w:rsidRPr="001C70F2">
              <w:rPr>
                <w:rFonts w:ascii="Calibri" w:hAnsi="Calibri"/>
              </w:rPr>
              <w:t xml:space="preserve">Laboratory </w:t>
            </w:r>
            <w:r>
              <w:rPr>
                <w:rFonts w:ascii="Calibri" w:hAnsi="Calibri"/>
              </w:rPr>
              <w:t>Assignments (drop lowest 2)</w:t>
            </w:r>
          </w:p>
        </w:tc>
        <w:tc>
          <w:tcPr>
            <w:tcW w:w="2034" w:type="dxa"/>
          </w:tcPr>
          <w:p w14:paraId="74B22A0B" w14:textId="4016C5E8" w:rsidR="00773968" w:rsidRPr="001C70F2" w:rsidRDefault="00F54B60" w:rsidP="00F7243E">
            <w:pPr>
              <w:rPr>
                <w:rFonts w:ascii="Calibri" w:hAnsi="Calibri"/>
              </w:rPr>
            </w:pPr>
            <w:r>
              <w:rPr>
                <w:rFonts w:ascii="Calibri" w:hAnsi="Calibri"/>
              </w:rPr>
              <w:t>10</w:t>
            </w:r>
            <w:r w:rsidR="00773968">
              <w:rPr>
                <w:rFonts w:ascii="Calibri" w:hAnsi="Calibri"/>
              </w:rPr>
              <w:t>%</w:t>
            </w:r>
          </w:p>
        </w:tc>
      </w:tr>
      <w:tr w:rsidR="00773968" w:rsidRPr="001C70F2" w14:paraId="6A7DA7C3" w14:textId="77777777" w:rsidTr="000C619C">
        <w:tc>
          <w:tcPr>
            <w:tcW w:w="1589" w:type="dxa"/>
          </w:tcPr>
          <w:p w14:paraId="1B76D846" w14:textId="3CAAB437" w:rsidR="00773968" w:rsidRDefault="00773968" w:rsidP="00F7243E">
            <w:pPr>
              <w:rPr>
                <w:rFonts w:ascii="Calibri" w:hAnsi="Calibri"/>
              </w:rPr>
            </w:pPr>
            <w:r>
              <w:rPr>
                <w:rFonts w:ascii="Calibri" w:hAnsi="Calibri"/>
              </w:rPr>
              <w:t>1</w:t>
            </w:r>
          </w:p>
        </w:tc>
        <w:tc>
          <w:tcPr>
            <w:tcW w:w="3331" w:type="dxa"/>
          </w:tcPr>
          <w:p w14:paraId="3953B498" w14:textId="61440D20" w:rsidR="00773968" w:rsidRPr="001C70F2" w:rsidRDefault="00586D3F" w:rsidP="005608D0">
            <w:pPr>
              <w:rPr>
                <w:rFonts w:ascii="Calibri" w:hAnsi="Calibri"/>
              </w:rPr>
            </w:pPr>
            <w:r>
              <w:rPr>
                <w:rFonts w:ascii="Calibri" w:hAnsi="Calibri"/>
              </w:rPr>
              <w:t>Position paper</w:t>
            </w:r>
          </w:p>
        </w:tc>
        <w:tc>
          <w:tcPr>
            <w:tcW w:w="2034" w:type="dxa"/>
          </w:tcPr>
          <w:p w14:paraId="5C37F9F9" w14:textId="4E338BE7" w:rsidR="00773968" w:rsidRPr="001C70F2" w:rsidRDefault="00F54B60" w:rsidP="00F7243E">
            <w:pPr>
              <w:rPr>
                <w:rFonts w:ascii="Calibri" w:hAnsi="Calibri"/>
              </w:rPr>
            </w:pPr>
            <w:r>
              <w:rPr>
                <w:rFonts w:ascii="Calibri" w:hAnsi="Calibri"/>
              </w:rPr>
              <w:t>20</w:t>
            </w:r>
            <w:r w:rsidR="00773968">
              <w:rPr>
                <w:rFonts w:ascii="Calibri" w:hAnsi="Calibri"/>
              </w:rPr>
              <w:t>%</w:t>
            </w:r>
          </w:p>
        </w:tc>
      </w:tr>
      <w:tr w:rsidR="00773968" w:rsidRPr="001C70F2" w14:paraId="1548688D" w14:textId="77777777" w:rsidTr="000C619C">
        <w:tc>
          <w:tcPr>
            <w:tcW w:w="1589" w:type="dxa"/>
          </w:tcPr>
          <w:p w14:paraId="50C2C887" w14:textId="47147F65" w:rsidR="00773968" w:rsidRPr="00CD5406" w:rsidRDefault="00773968" w:rsidP="00B35C45">
            <w:pPr>
              <w:rPr>
                <w:rFonts w:ascii="Calibri" w:hAnsi="Calibri"/>
              </w:rPr>
            </w:pPr>
            <w:r w:rsidRPr="001C70F2">
              <w:rPr>
                <w:rFonts w:ascii="Calibri" w:hAnsi="Calibri"/>
                <w:b/>
              </w:rPr>
              <w:t xml:space="preserve">Total </w:t>
            </w:r>
          </w:p>
        </w:tc>
        <w:tc>
          <w:tcPr>
            <w:tcW w:w="3331" w:type="dxa"/>
          </w:tcPr>
          <w:p w14:paraId="5B93B5B0" w14:textId="07E95A9A" w:rsidR="00773968" w:rsidRPr="00CD5406" w:rsidRDefault="00773968" w:rsidP="00F7243E">
            <w:pPr>
              <w:rPr>
                <w:rFonts w:ascii="Calibri" w:hAnsi="Calibri"/>
              </w:rPr>
            </w:pPr>
          </w:p>
        </w:tc>
        <w:tc>
          <w:tcPr>
            <w:tcW w:w="2034" w:type="dxa"/>
          </w:tcPr>
          <w:p w14:paraId="4B7CFED1" w14:textId="659A3B85" w:rsidR="00773968" w:rsidRPr="00CD5406" w:rsidRDefault="00773968" w:rsidP="00F7243E">
            <w:pPr>
              <w:rPr>
                <w:rFonts w:ascii="Calibri" w:hAnsi="Calibri"/>
              </w:rPr>
            </w:pPr>
            <w:r>
              <w:rPr>
                <w:rFonts w:ascii="Calibri" w:hAnsi="Calibri"/>
                <w:b/>
              </w:rPr>
              <w:t>100%</w:t>
            </w:r>
          </w:p>
        </w:tc>
      </w:tr>
    </w:tbl>
    <w:p w14:paraId="15DFADC9" w14:textId="77777777" w:rsidR="00D92C5C" w:rsidRDefault="006D62CD" w:rsidP="00D92C5C">
      <w:pPr>
        <w:rPr>
          <w:rFonts w:ascii="Calibri" w:hAnsi="Calibri"/>
          <w:b/>
        </w:rPr>
      </w:pPr>
      <w:r>
        <w:rPr>
          <w:rFonts w:ascii="Calibri" w:hAnsi="Calibri"/>
          <w:b/>
        </w:rPr>
        <w:t>**</w:t>
      </w:r>
      <w:r w:rsidR="00E41BBA">
        <w:rPr>
          <w:rFonts w:ascii="Calibri" w:hAnsi="Calibri"/>
          <w:b/>
        </w:rPr>
        <w:t>An optional c</w:t>
      </w:r>
      <w:r>
        <w:rPr>
          <w:rFonts w:ascii="Calibri" w:hAnsi="Calibri"/>
          <w:b/>
        </w:rPr>
        <w:t xml:space="preserve">omprehensive </w:t>
      </w:r>
      <w:r w:rsidR="00E41BBA">
        <w:rPr>
          <w:rFonts w:ascii="Calibri" w:hAnsi="Calibri"/>
          <w:b/>
        </w:rPr>
        <w:t>f</w:t>
      </w:r>
      <w:r>
        <w:rPr>
          <w:rFonts w:ascii="Calibri" w:hAnsi="Calibri"/>
          <w:b/>
        </w:rPr>
        <w:t>inal will be offered</w:t>
      </w:r>
      <w:r w:rsidR="00E41BBA">
        <w:rPr>
          <w:rFonts w:ascii="Calibri" w:hAnsi="Calibri"/>
          <w:b/>
        </w:rPr>
        <w:t xml:space="preserve"> as a make-up for missed exams or to replace the lowest exam grade.</w:t>
      </w:r>
    </w:p>
    <w:p w14:paraId="68C66FA7" w14:textId="77777777" w:rsidR="001720C5" w:rsidRDefault="001720C5" w:rsidP="00D92C5C">
      <w:pPr>
        <w:rPr>
          <w:rFonts w:ascii="Calibri" w:hAnsi="Calibri"/>
          <w:b/>
        </w:rPr>
      </w:pPr>
    </w:p>
    <w:p w14:paraId="5F8CC2E7" w14:textId="77777777" w:rsidR="00691D6C" w:rsidRDefault="00691D6C" w:rsidP="00D92C5C">
      <w:pPr>
        <w:rPr>
          <w:rFonts w:ascii="Calibri" w:hAnsi="Calibri"/>
          <w:b/>
        </w:rPr>
      </w:pPr>
    </w:p>
    <w:p w14:paraId="361E064A" w14:textId="77777777" w:rsidR="00691D6C" w:rsidRPr="005608D0" w:rsidRDefault="00691D6C" w:rsidP="00D92C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C5C" w:rsidRPr="001C70F2" w14:paraId="385A0B7D" w14:textId="77777777" w:rsidTr="00F7243E">
        <w:tc>
          <w:tcPr>
            <w:tcW w:w="9576" w:type="dxa"/>
          </w:tcPr>
          <w:p w14:paraId="411AB337" w14:textId="77777777" w:rsidR="00D92C5C" w:rsidRPr="001C70F2" w:rsidRDefault="00D92C5C" w:rsidP="00F7243E">
            <w:pPr>
              <w:rPr>
                <w:rFonts w:ascii="Calibri" w:hAnsi="Calibri"/>
                <w:b/>
              </w:rPr>
            </w:pPr>
            <w:r w:rsidRPr="001C70F2">
              <w:rPr>
                <w:rFonts w:ascii="Calibri" w:hAnsi="Calibri"/>
                <w:b/>
              </w:rPr>
              <w:lastRenderedPageBreak/>
              <w:t>Grading Scale</w:t>
            </w:r>
          </w:p>
        </w:tc>
      </w:tr>
      <w:tr w:rsidR="00D92C5C" w:rsidRPr="001C70F2" w14:paraId="3927531B" w14:textId="77777777" w:rsidTr="00F7243E">
        <w:tc>
          <w:tcPr>
            <w:tcW w:w="9576" w:type="dxa"/>
          </w:tcPr>
          <w:p w14:paraId="71779153" w14:textId="17FE4435" w:rsidR="00D92C5C" w:rsidRPr="001C70F2" w:rsidRDefault="00933D11" w:rsidP="00F7243E">
            <w:pPr>
              <w:spacing w:before="100" w:beforeAutospacing="1" w:after="100" w:afterAutospacing="1"/>
              <w:rPr>
                <w:rFonts w:ascii="Calibri" w:hAnsi="Calibri"/>
              </w:rPr>
            </w:pPr>
            <w:r>
              <w:rPr>
                <w:rFonts w:ascii="Calibri" w:hAnsi="Calibri"/>
                <w:b/>
                <w:bCs/>
              </w:rPr>
              <w:t xml:space="preserve"> </w:t>
            </w:r>
            <w:r w:rsidR="002A60DD">
              <w:rPr>
                <w:rFonts w:ascii="Calibri" w:hAnsi="Calibri"/>
                <w:b/>
                <w:bCs/>
              </w:rPr>
              <w:t>89.5</w:t>
            </w:r>
            <w:r w:rsidR="00637010">
              <w:rPr>
                <w:rFonts w:ascii="Calibri" w:hAnsi="Calibri"/>
                <w:b/>
                <w:bCs/>
              </w:rPr>
              <w:t>%</w:t>
            </w:r>
            <w:r w:rsidR="0096094F">
              <w:rPr>
                <w:rFonts w:ascii="Calibri" w:hAnsi="Calibri"/>
                <w:b/>
                <w:bCs/>
              </w:rPr>
              <w:t xml:space="preserve"> &amp; up</w:t>
            </w:r>
            <w:r>
              <w:rPr>
                <w:rFonts w:ascii="Calibri" w:hAnsi="Calibri"/>
                <w:b/>
                <w:bCs/>
              </w:rPr>
              <w:t xml:space="preserve"> </w:t>
            </w:r>
            <w:r w:rsidR="00D92C5C" w:rsidRPr="001C70F2">
              <w:rPr>
                <w:rFonts w:ascii="Calibri" w:hAnsi="Calibri"/>
                <w:b/>
                <w:bCs/>
              </w:rPr>
              <w:t xml:space="preserve">= A </w:t>
            </w:r>
          </w:p>
          <w:p w14:paraId="130F11F8" w14:textId="4177BD3A" w:rsidR="00D92C5C" w:rsidRPr="001C70F2" w:rsidRDefault="00933D11" w:rsidP="00F7243E">
            <w:pPr>
              <w:spacing w:before="100" w:beforeAutospacing="1" w:after="100" w:afterAutospacing="1"/>
              <w:rPr>
                <w:rFonts w:ascii="Calibri" w:hAnsi="Calibri"/>
              </w:rPr>
            </w:pPr>
            <w:r>
              <w:rPr>
                <w:rFonts w:ascii="Calibri" w:hAnsi="Calibri"/>
                <w:b/>
                <w:bCs/>
              </w:rPr>
              <w:t xml:space="preserve"> </w:t>
            </w:r>
            <w:r w:rsidR="002A60DD">
              <w:rPr>
                <w:rFonts w:ascii="Calibri" w:hAnsi="Calibri"/>
                <w:b/>
                <w:bCs/>
              </w:rPr>
              <w:t>79.5</w:t>
            </w:r>
            <w:r w:rsidR="00D92C5C" w:rsidRPr="001C70F2">
              <w:rPr>
                <w:rFonts w:ascii="Calibri" w:hAnsi="Calibri"/>
                <w:b/>
                <w:bCs/>
              </w:rPr>
              <w:t>-89</w:t>
            </w:r>
            <w:r w:rsidR="002A60DD">
              <w:rPr>
                <w:rFonts w:ascii="Calibri" w:hAnsi="Calibri"/>
                <w:b/>
                <w:bCs/>
              </w:rPr>
              <w:t>.4</w:t>
            </w:r>
            <w:r>
              <w:rPr>
                <w:rFonts w:ascii="Calibri" w:hAnsi="Calibri"/>
                <w:b/>
                <w:bCs/>
              </w:rPr>
              <w:t>%</w:t>
            </w:r>
            <w:r w:rsidR="00D92C5C" w:rsidRPr="001C70F2">
              <w:rPr>
                <w:rFonts w:ascii="Calibri" w:hAnsi="Calibri"/>
                <w:b/>
                <w:bCs/>
              </w:rPr>
              <w:t xml:space="preserve"> = B </w:t>
            </w:r>
          </w:p>
          <w:p w14:paraId="44311177" w14:textId="76B0AC7F" w:rsidR="00D92C5C" w:rsidRPr="001C70F2" w:rsidRDefault="00933D11" w:rsidP="00F7243E">
            <w:pPr>
              <w:spacing w:before="100" w:beforeAutospacing="1" w:after="100" w:afterAutospacing="1"/>
              <w:rPr>
                <w:rFonts w:ascii="Calibri" w:hAnsi="Calibri"/>
              </w:rPr>
            </w:pPr>
            <w:r>
              <w:rPr>
                <w:rFonts w:ascii="Calibri" w:hAnsi="Calibri"/>
                <w:b/>
                <w:bCs/>
              </w:rPr>
              <w:t xml:space="preserve"> </w:t>
            </w:r>
            <w:r w:rsidR="002A60DD">
              <w:rPr>
                <w:rFonts w:ascii="Calibri" w:hAnsi="Calibri"/>
                <w:b/>
                <w:bCs/>
              </w:rPr>
              <w:t>69.5</w:t>
            </w:r>
            <w:r w:rsidR="00D92C5C" w:rsidRPr="001C70F2">
              <w:rPr>
                <w:rFonts w:ascii="Calibri" w:hAnsi="Calibri"/>
                <w:b/>
                <w:bCs/>
              </w:rPr>
              <w:t>-79</w:t>
            </w:r>
            <w:r w:rsidR="002A60DD">
              <w:rPr>
                <w:rFonts w:ascii="Calibri" w:hAnsi="Calibri"/>
                <w:b/>
                <w:bCs/>
              </w:rPr>
              <w:t>.4</w:t>
            </w:r>
            <w:r>
              <w:rPr>
                <w:rFonts w:ascii="Calibri" w:hAnsi="Calibri"/>
                <w:b/>
                <w:bCs/>
              </w:rPr>
              <w:t>%</w:t>
            </w:r>
            <w:r w:rsidR="00D92C5C" w:rsidRPr="001C70F2">
              <w:rPr>
                <w:rFonts w:ascii="Calibri" w:hAnsi="Calibri"/>
                <w:b/>
                <w:bCs/>
              </w:rPr>
              <w:t xml:space="preserve"> = C </w:t>
            </w:r>
          </w:p>
          <w:p w14:paraId="2977C8D1" w14:textId="5C763E74" w:rsidR="00D92C5C" w:rsidRPr="001C70F2" w:rsidRDefault="00933D11" w:rsidP="00F7243E">
            <w:pPr>
              <w:spacing w:before="100" w:beforeAutospacing="1" w:after="100" w:afterAutospacing="1"/>
              <w:rPr>
                <w:rFonts w:ascii="Calibri" w:hAnsi="Calibri"/>
              </w:rPr>
            </w:pPr>
            <w:r>
              <w:rPr>
                <w:rFonts w:ascii="Calibri" w:hAnsi="Calibri"/>
                <w:b/>
                <w:bCs/>
              </w:rPr>
              <w:t xml:space="preserve"> </w:t>
            </w:r>
            <w:r w:rsidR="002A60DD">
              <w:rPr>
                <w:rFonts w:ascii="Calibri" w:hAnsi="Calibri"/>
                <w:b/>
                <w:bCs/>
              </w:rPr>
              <w:t>59.5</w:t>
            </w:r>
            <w:r w:rsidR="00D92C5C" w:rsidRPr="001C70F2">
              <w:rPr>
                <w:rFonts w:ascii="Calibri" w:hAnsi="Calibri"/>
                <w:b/>
                <w:bCs/>
              </w:rPr>
              <w:t>- 69</w:t>
            </w:r>
            <w:r w:rsidR="002A60DD">
              <w:rPr>
                <w:rFonts w:ascii="Calibri" w:hAnsi="Calibri"/>
                <w:b/>
                <w:bCs/>
              </w:rPr>
              <w:t>.4</w:t>
            </w:r>
            <w:r>
              <w:rPr>
                <w:rFonts w:ascii="Calibri" w:hAnsi="Calibri"/>
                <w:b/>
                <w:bCs/>
              </w:rPr>
              <w:t>%</w:t>
            </w:r>
            <w:r w:rsidR="00D92C5C" w:rsidRPr="001C70F2">
              <w:rPr>
                <w:rFonts w:ascii="Calibri" w:hAnsi="Calibri"/>
                <w:b/>
                <w:bCs/>
              </w:rPr>
              <w:t xml:space="preserve"> = D </w:t>
            </w:r>
          </w:p>
          <w:p w14:paraId="735FB172" w14:textId="115B2F57" w:rsidR="00D92C5C" w:rsidRPr="001C70F2" w:rsidRDefault="002A60DD" w:rsidP="00F7243E">
            <w:pPr>
              <w:spacing w:before="100" w:beforeAutospacing="1" w:after="100" w:afterAutospacing="1"/>
              <w:rPr>
                <w:rFonts w:ascii="Calibri" w:hAnsi="Calibri"/>
              </w:rPr>
            </w:pPr>
            <w:r>
              <w:rPr>
                <w:rFonts w:ascii="Calibri" w:hAnsi="Calibri"/>
                <w:b/>
                <w:bCs/>
              </w:rPr>
              <w:t>Below 59</w:t>
            </w:r>
            <w:r w:rsidR="00933D11">
              <w:rPr>
                <w:rFonts w:ascii="Calibri" w:hAnsi="Calibri"/>
                <w:b/>
                <w:bCs/>
              </w:rPr>
              <w:t>.</w:t>
            </w:r>
            <w:r>
              <w:rPr>
                <w:rFonts w:ascii="Calibri" w:hAnsi="Calibri"/>
                <w:b/>
                <w:bCs/>
              </w:rPr>
              <w:t>5</w:t>
            </w:r>
            <w:r w:rsidR="00933D11">
              <w:rPr>
                <w:rFonts w:ascii="Calibri" w:hAnsi="Calibri"/>
                <w:b/>
                <w:bCs/>
              </w:rPr>
              <w:t>%</w:t>
            </w:r>
            <w:r w:rsidR="00D92C5C" w:rsidRPr="001C70F2">
              <w:rPr>
                <w:rFonts w:ascii="Calibri" w:hAnsi="Calibri"/>
                <w:b/>
                <w:bCs/>
              </w:rPr>
              <w:t xml:space="preserve"> = F </w:t>
            </w:r>
          </w:p>
        </w:tc>
      </w:tr>
    </w:tbl>
    <w:p w14:paraId="34AC13D7" w14:textId="77777777" w:rsidR="00D92C5C" w:rsidRPr="005608D0" w:rsidRDefault="005608D0" w:rsidP="00D92C5C">
      <w:pPr>
        <w:rPr>
          <w:rFonts w:ascii="Calibri" w:hAnsi="Calibri"/>
          <w:b/>
        </w:rPr>
      </w:pPr>
      <w:r w:rsidRPr="005608D0">
        <w:rPr>
          <w:rFonts w:ascii="Calibri" w:hAnsi="Calibri"/>
          <w:b/>
        </w:rPr>
        <w:t>Note – A passing grade must be earned in BOTH lecture and laboratory in order to pass the course. Passing one component but not the other will result in a failing grade overall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C5C" w:rsidRPr="001C70F2" w14:paraId="1CED3349" w14:textId="77777777" w:rsidTr="00F7243E">
        <w:tc>
          <w:tcPr>
            <w:tcW w:w="9576" w:type="dxa"/>
          </w:tcPr>
          <w:p w14:paraId="48820190" w14:textId="5B2259F2" w:rsidR="00D92C5C" w:rsidRDefault="00D92C5C" w:rsidP="00F7243E">
            <w:pPr>
              <w:rPr>
                <w:rFonts w:ascii="Calibri" w:hAnsi="Calibri"/>
                <w:b/>
                <w:i/>
              </w:rPr>
            </w:pPr>
            <w:r w:rsidRPr="001C70F2">
              <w:rPr>
                <w:rFonts w:ascii="Calibri" w:hAnsi="Calibri"/>
                <w:b/>
                <w:i/>
                <w:u w:val="single"/>
              </w:rPr>
              <w:t>Participation</w:t>
            </w:r>
            <w:r w:rsidRPr="001C70F2">
              <w:rPr>
                <w:rFonts w:ascii="Calibri" w:hAnsi="Calibri"/>
                <w:b/>
                <w:i/>
              </w:rPr>
              <w:t xml:space="preserve">:  Students are expected to participate by attending lectures and labs, asking questions, commenting (respectfully) on subject matter, engaging in the discussions and taking appropriate notes.  The required textbook is a valuable resource of information and students will be expected to keep up with its reading.  A Daily grade will be taken in the form of pop quizzes, discussion participation, and homework assignments.  </w:t>
            </w:r>
            <w:r w:rsidR="001E31DC">
              <w:rPr>
                <w:rFonts w:ascii="Calibri" w:hAnsi="Calibri"/>
                <w:b/>
                <w:i/>
              </w:rPr>
              <w:t xml:space="preserve">Homework </w:t>
            </w:r>
            <w:r w:rsidR="003827A7">
              <w:rPr>
                <w:rFonts w:ascii="Calibri" w:hAnsi="Calibri"/>
                <w:b/>
                <w:i/>
              </w:rPr>
              <w:t xml:space="preserve">and lab </w:t>
            </w:r>
            <w:r w:rsidR="001E31DC">
              <w:rPr>
                <w:rFonts w:ascii="Calibri" w:hAnsi="Calibri"/>
                <w:b/>
                <w:i/>
              </w:rPr>
              <w:t>a</w:t>
            </w:r>
            <w:r w:rsidRPr="001C70F2">
              <w:rPr>
                <w:rFonts w:ascii="Calibri" w:hAnsi="Calibri"/>
                <w:b/>
                <w:i/>
              </w:rPr>
              <w:t xml:space="preserve">ssignments are due </w:t>
            </w:r>
            <w:r w:rsidR="001E31DC">
              <w:rPr>
                <w:rFonts w:ascii="Calibri" w:hAnsi="Calibri"/>
                <w:b/>
                <w:i/>
              </w:rPr>
              <w:t xml:space="preserve">by the stated time on the </w:t>
            </w:r>
            <w:r w:rsidR="003827A7">
              <w:rPr>
                <w:rFonts w:ascii="Calibri" w:hAnsi="Calibri"/>
                <w:b/>
                <w:i/>
              </w:rPr>
              <w:t>homework/ lab</w:t>
            </w:r>
            <w:r w:rsidR="001E31DC">
              <w:rPr>
                <w:rFonts w:ascii="Calibri" w:hAnsi="Calibri"/>
                <w:b/>
                <w:i/>
              </w:rPr>
              <w:t xml:space="preserve"> sheet. No late assignments will be accepted.</w:t>
            </w:r>
            <w:r w:rsidRPr="001C70F2">
              <w:rPr>
                <w:rFonts w:ascii="Calibri" w:hAnsi="Calibri"/>
                <w:b/>
                <w:i/>
              </w:rPr>
              <w:t xml:space="preserve"> They are not to be completed in class on the date they are due!  </w:t>
            </w:r>
            <w:r w:rsidR="00947359">
              <w:rPr>
                <w:rFonts w:ascii="Calibri" w:hAnsi="Calibri"/>
                <w:b/>
                <w:i/>
              </w:rPr>
              <w:t>Lecture quizzes are un-announced and</w:t>
            </w:r>
            <w:r w:rsidRPr="001C70F2">
              <w:rPr>
                <w:rFonts w:ascii="Calibri" w:hAnsi="Calibri"/>
                <w:b/>
                <w:i/>
              </w:rPr>
              <w:t xml:space="preserve"> will be given to ensure that the textbook is being read and these cannot be made up.  If a series of discussion questions are asked to the class, participation points will be given to students that </w:t>
            </w:r>
            <w:r w:rsidR="00F7243E" w:rsidRPr="001C70F2">
              <w:rPr>
                <w:rFonts w:ascii="Calibri" w:hAnsi="Calibri"/>
                <w:b/>
                <w:i/>
              </w:rPr>
              <w:t>actively</w:t>
            </w:r>
            <w:r w:rsidRPr="001C70F2">
              <w:rPr>
                <w:rFonts w:ascii="Calibri" w:hAnsi="Calibri"/>
                <w:b/>
                <w:i/>
              </w:rPr>
              <w:t xml:space="preserve"> and thoughtfully contribute to the discussion.  Students are expected to participate in all lab exercises and attend all field trips unless arrangements are made with the instructor beforehand. </w:t>
            </w:r>
            <w:r w:rsidR="008C6A42">
              <w:rPr>
                <w:rFonts w:ascii="Calibri" w:hAnsi="Calibri"/>
                <w:b/>
                <w:i/>
              </w:rPr>
              <w:t xml:space="preserve">For group projects, labs and class work the minimum number of students to a group is 2. Students must work with at least one other person. </w:t>
            </w:r>
          </w:p>
          <w:p w14:paraId="660FB59F" w14:textId="101B2C35" w:rsidR="00EA2D48" w:rsidRPr="001C70F2" w:rsidRDefault="00EA2D48" w:rsidP="00F7243E">
            <w:pPr>
              <w:rPr>
                <w:rFonts w:ascii="Calibri" w:hAnsi="Calibri"/>
                <w:b/>
                <w:i/>
              </w:rPr>
            </w:pPr>
            <w:r>
              <w:rPr>
                <w:rFonts w:ascii="Calibri" w:hAnsi="Calibri"/>
                <w:b/>
                <w:i/>
              </w:rPr>
              <w:t>If a student misses more than 9 hours of instruction he/she can be dropped from the class.</w:t>
            </w:r>
          </w:p>
          <w:p w14:paraId="3E82BEB7" w14:textId="77777777" w:rsidR="00D92C5C" w:rsidRPr="001C70F2" w:rsidRDefault="00D92C5C" w:rsidP="00F7243E">
            <w:pPr>
              <w:rPr>
                <w:rFonts w:ascii="Calibri" w:hAnsi="Calibri"/>
                <w:b/>
                <w:i/>
              </w:rPr>
            </w:pPr>
            <w:r w:rsidRPr="001C70F2">
              <w:rPr>
                <w:rFonts w:ascii="Calibri" w:hAnsi="Calibri"/>
                <w:b/>
                <w:i/>
                <w:u w:val="single"/>
              </w:rPr>
              <w:t>Exams</w:t>
            </w:r>
            <w:r w:rsidRPr="001C70F2">
              <w:rPr>
                <w:rFonts w:ascii="Calibri" w:hAnsi="Calibri"/>
                <w:b/>
                <w:i/>
              </w:rPr>
              <w:t xml:space="preserve">:   </w:t>
            </w:r>
            <w:r w:rsidR="00695DB2">
              <w:rPr>
                <w:rFonts w:ascii="Calibri" w:hAnsi="Calibri"/>
                <w:b/>
                <w:i/>
              </w:rPr>
              <w:t>There will be 3</w:t>
            </w:r>
            <w:r w:rsidR="00610899">
              <w:rPr>
                <w:rFonts w:ascii="Calibri" w:hAnsi="Calibri"/>
                <w:b/>
                <w:i/>
              </w:rPr>
              <w:t xml:space="preserve"> regular exams and 1 optional comprehensive final offered during the course of the semester. </w:t>
            </w:r>
            <w:r w:rsidR="00610899" w:rsidRPr="001C70F2">
              <w:rPr>
                <w:rFonts w:ascii="Calibri" w:hAnsi="Calibri"/>
                <w:b/>
                <w:i/>
              </w:rPr>
              <w:t>Students are expected to take exams on the</w:t>
            </w:r>
            <w:r w:rsidR="00610899">
              <w:rPr>
                <w:rFonts w:ascii="Calibri" w:hAnsi="Calibri"/>
                <w:b/>
                <w:i/>
              </w:rPr>
              <w:t xml:space="preserve"> date given.  </w:t>
            </w:r>
            <w:r w:rsidR="00610899" w:rsidRPr="00610899">
              <w:rPr>
                <w:rFonts w:ascii="Calibri" w:hAnsi="Calibri"/>
                <w:b/>
                <w:i/>
                <w:u w:val="single"/>
              </w:rPr>
              <w:t>Make-up exams will not be offered</w:t>
            </w:r>
            <w:r w:rsidR="00610899" w:rsidRPr="001C70F2">
              <w:rPr>
                <w:rFonts w:ascii="Calibri" w:hAnsi="Calibri"/>
                <w:b/>
                <w:i/>
              </w:rPr>
              <w:t xml:space="preserve">.  If the student cannot take the exam on the date assigned, </w:t>
            </w:r>
            <w:r w:rsidR="00610899">
              <w:rPr>
                <w:rFonts w:ascii="Calibri" w:hAnsi="Calibri"/>
                <w:b/>
                <w:i/>
              </w:rPr>
              <w:t xml:space="preserve">please notify </w:t>
            </w:r>
            <w:r w:rsidR="00610899" w:rsidRPr="001C70F2">
              <w:rPr>
                <w:rFonts w:ascii="Calibri" w:hAnsi="Calibri"/>
                <w:b/>
                <w:i/>
              </w:rPr>
              <w:t xml:space="preserve">the instructor </w:t>
            </w:r>
            <w:r w:rsidR="00610899">
              <w:rPr>
                <w:rFonts w:ascii="Calibri" w:hAnsi="Calibri"/>
                <w:b/>
                <w:i/>
              </w:rPr>
              <w:t>within 24 hours. The comprehensive final exam will be offered to all students and</w:t>
            </w:r>
            <w:r w:rsidR="00695DB2">
              <w:rPr>
                <w:rFonts w:ascii="Calibri" w:hAnsi="Calibri"/>
                <w:b/>
                <w:i/>
              </w:rPr>
              <w:t xml:space="preserve"> will replace their lowest exam </w:t>
            </w:r>
            <w:r w:rsidR="00610899">
              <w:rPr>
                <w:rFonts w:ascii="Calibri" w:hAnsi="Calibri"/>
                <w:b/>
                <w:i/>
              </w:rPr>
              <w:t xml:space="preserve">grade or </w:t>
            </w:r>
            <w:r w:rsidR="00695DB2">
              <w:rPr>
                <w:rFonts w:ascii="Calibri" w:hAnsi="Calibri"/>
                <w:b/>
                <w:i/>
              </w:rPr>
              <w:t>missed exam. Exams</w:t>
            </w:r>
            <w:r w:rsidR="00947359">
              <w:rPr>
                <w:rFonts w:ascii="Calibri" w:hAnsi="Calibri"/>
                <w:b/>
                <w:i/>
              </w:rPr>
              <w:t xml:space="preserve"> will be multiple choice, completion, </w:t>
            </w:r>
            <w:r w:rsidRPr="001C70F2">
              <w:rPr>
                <w:rFonts w:ascii="Calibri" w:hAnsi="Calibri"/>
                <w:b/>
                <w:i/>
              </w:rPr>
              <w:t xml:space="preserve">and short </w:t>
            </w:r>
            <w:r w:rsidR="00947359">
              <w:rPr>
                <w:rFonts w:ascii="Calibri" w:hAnsi="Calibri"/>
                <w:b/>
                <w:i/>
              </w:rPr>
              <w:t>answer/</w:t>
            </w:r>
            <w:r w:rsidRPr="001C70F2">
              <w:rPr>
                <w:rFonts w:ascii="Calibri" w:hAnsi="Calibri"/>
                <w:b/>
                <w:i/>
              </w:rPr>
              <w:t>essay.  Since the goal of this course is to engage students in active discussions utilizing critical thinking skills, there will not be adequate class time to cover all the course material in lecture format.  Note however, that approximately 60 -80% of the tested material will come from the brief verbal lecture</w:t>
            </w:r>
            <w:r w:rsidR="00047F37">
              <w:rPr>
                <w:rFonts w:ascii="Calibri" w:hAnsi="Calibri"/>
                <w:b/>
                <w:i/>
              </w:rPr>
              <w:t xml:space="preserve">s, class discussions and </w:t>
            </w:r>
            <w:r w:rsidRPr="001C70F2">
              <w:rPr>
                <w:rFonts w:ascii="Calibri" w:hAnsi="Calibri"/>
                <w:b/>
                <w:i/>
              </w:rPr>
              <w:t>PowerPoint lectures.  The remaining material will come from the required textbook readings.  Students wishing to achieve an “A” in this course will need to read and study the textbook!</w:t>
            </w:r>
          </w:p>
          <w:p w14:paraId="38DB3E4F" w14:textId="5AAE9EEA" w:rsidR="00D92C5C" w:rsidRPr="001C70F2" w:rsidRDefault="00D92C5C" w:rsidP="00F7243E">
            <w:pPr>
              <w:rPr>
                <w:rFonts w:ascii="Calibri" w:hAnsi="Calibri"/>
                <w:b/>
                <w:i/>
                <w:szCs w:val="20"/>
              </w:rPr>
            </w:pPr>
            <w:r w:rsidRPr="001C70F2">
              <w:rPr>
                <w:rFonts w:ascii="Calibri" w:hAnsi="Calibri"/>
                <w:i/>
                <w:szCs w:val="20"/>
              </w:rPr>
              <w:t>The last day to drop a class with a “W” is</w:t>
            </w:r>
            <w:r w:rsidRPr="001C70F2">
              <w:rPr>
                <w:rFonts w:ascii="Calibri" w:hAnsi="Calibri"/>
                <w:b/>
                <w:i/>
                <w:szCs w:val="20"/>
              </w:rPr>
              <w:t xml:space="preserve"> </w:t>
            </w:r>
            <w:r w:rsidR="00633A0B">
              <w:rPr>
                <w:rFonts w:ascii="Calibri" w:hAnsi="Calibri"/>
                <w:b/>
              </w:rPr>
              <w:t xml:space="preserve">April 6, 2017. </w:t>
            </w:r>
          </w:p>
          <w:p w14:paraId="4DF22FA5" w14:textId="77777777" w:rsidR="00D92C5C" w:rsidRPr="001C70F2" w:rsidRDefault="00D92C5C" w:rsidP="00F7243E">
            <w:pPr>
              <w:rPr>
                <w:rFonts w:ascii="Calibri" w:hAnsi="Calibri"/>
                <w:b/>
                <w:i/>
                <w:szCs w:val="20"/>
              </w:rPr>
            </w:pPr>
            <w:r w:rsidRPr="001C70F2">
              <w:rPr>
                <w:rFonts w:ascii="Calibri" w:hAnsi="Calibri"/>
                <w:b/>
                <w:i/>
                <w:szCs w:val="20"/>
              </w:rPr>
              <w:t>If a student cannot complete all the requirements of this course due to illness or some unavoidable conflict, they must request in writing a grade of “I” (incomplete) in order to be allowed to finish the requirements at a later date. When the instructor receives the request, he/she must reply in writing to the request, explaining why the grade of “I” will or will not be assigned.</w:t>
            </w:r>
          </w:p>
          <w:p w14:paraId="5F1AA9B3" w14:textId="77777777" w:rsidR="00D92C5C" w:rsidRPr="001C70F2" w:rsidRDefault="00D92C5C" w:rsidP="00F7243E">
            <w:pPr>
              <w:rPr>
                <w:rFonts w:ascii="Calibri" w:hAnsi="Calibri"/>
                <w:b/>
                <w:i/>
              </w:rPr>
            </w:pPr>
          </w:p>
        </w:tc>
      </w:tr>
    </w:tbl>
    <w:p w14:paraId="52D549A4" w14:textId="77777777" w:rsidR="00D92C5C" w:rsidRPr="001C70F2" w:rsidRDefault="00D92C5C" w:rsidP="00D92C5C">
      <w:pPr>
        <w:rPr>
          <w:rFonts w:ascii="Calibri" w:hAnsi="Calibri" w:cs="Arial"/>
          <w:b/>
          <w:szCs w:val="20"/>
        </w:rPr>
      </w:pPr>
    </w:p>
    <w:p w14:paraId="25AB5B93" w14:textId="77777777" w:rsidR="007C59ED" w:rsidRDefault="007C59ED" w:rsidP="00D92C5C">
      <w:pPr>
        <w:pBdr>
          <w:bottom w:val="single" w:sz="4" w:space="1" w:color="auto"/>
        </w:pBdr>
        <w:rPr>
          <w:rFonts w:ascii="Calibri" w:hAnsi="Calibri" w:cs="Arial"/>
          <w:b/>
          <w:szCs w:val="20"/>
        </w:rPr>
      </w:pPr>
    </w:p>
    <w:p w14:paraId="5B76F56A"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lastRenderedPageBreak/>
        <w:t>INSTITUTIONAL LEARNING GOALS</w:t>
      </w:r>
      <w:r w:rsidRPr="001C70F2">
        <w:rPr>
          <w:rFonts w:ascii="Calibri" w:hAnsi="Calibri" w:cs="Arial"/>
          <w:szCs w:val="20"/>
        </w:rPr>
        <w:t xml:space="preserve"> </w:t>
      </w:r>
    </w:p>
    <w:p w14:paraId="7DB1BF5E" w14:textId="77777777" w:rsidR="00D92C5C" w:rsidRPr="001C70F2" w:rsidRDefault="00D92C5C" w:rsidP="00D92C5C">
      <w:pPr>
        <w:rPr>
          <w:rFonts w:ascii="Calibri" w:hAnsi="Calibri" w:cs="Arial"/>
          <w:b/>
          <w:szCs w:val="20"/>
        </w:rPr>
      </w:pPr>
    </w:p>
    <w:p w14:paraId="27076D84" w14:textId="77777777" w:rsidR="00D92C5C" w:rsidRPr="001C70F2" w:rsidRDefault="00D92C5C" w:rsidP="00D92C5C">
      <w:pPr>
        <w:spacing w:line="276" w:lineRule="auto"/>
        <w:rPr>
          <w:rFonts w:ascii="Calibri" w:hAnsi="Calibri" w:cs="Arial"/>
          <w:szCs w:val="20"/>
        </w:rPr>
      </w:pPr>
      <w:r w:rsidRPr="001C70F2">
        <w:rPr>
          <w:rFonts w:ascii="Calibri" w:hAnsi="Calibri"/>
        </w:rPr>
        <w:t></w:t>
      </w:r>
      <w:r w:rsidRPr="001C70F2">
        <w:rPr>
          <w:rFonts w:ascii="Calibri" w:hAnsi="Calibri"/>
          <w:sz w:val="20"/>
          <w:szCs w:val="20"/>
        </w:rPr>
        <w:t xml:space="preserve"> </w:t>
      </w:r>
      <w:r w:rsidRPr="001C70F2">
        <w:rPr>
          <w:rFonts w:ascii="Calibri" w:hAnsi="Calibri"/>
          <w:sz w:val="20"/>
          <w:szCs w:val="20"/>
        </w:rPr>
        <w:tab/>
      </w:r>
      <w:r w:rsidRPr="001C70F2">
        <w:rPr>
          <w:rFonts w:ascii="Calibri" w:hAnsi="Calibri" w:cs="Arial"/>
          <w:szCs w:val="20"/>
        </w:rPr>
        <w:t>A quality general education curriculum in all associate degree programs.</w:t>
      </w:r>
    </w:p>
    <w:p w14:paraId="630117E0"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 xml:space="preserve"> </w:t>
      </w:r>
      <w:r w:rsidRPr="001C70F2">
        <w:rPr>
          <w:rFonts w:ascii="Calibri" w:hAnsi="Calibri"/>
          <w:sz w:val="20"/>
          <w:szCs w:val="20"/>
        </w:rPr>
        <w:tab/>
      </w:r>
      <w:r w:rsidRPr="001C70F2">
        <w:rPr>
          <w:rFonts w:ascii="Calibri" w:hAnsi="Calibri" w:cs="Arial"/>
          <w:szCs w:val="20"/>
        </w:rPr>
        <w:t>Quality freshman and sophomore level courses in arts and sciences which parallel the lower division offerings of four-year colleges and universities.</w:t>
      </w:r>
    </w:p>
    <w:p w14:paraId="3BFDCBAF"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ab/>
      </w:r>
      <w:r w:rsidRPr="001C70F2">
        <w:rPr>
          <w:rFonts w:ascii="Calibri" w:hAnsi="Calibri" w:cs="Arial"/>
          <w:szCs w:val="20"/>
        </w:rPr>
        <w:t>Quality technical programs leading directly to careers in semi-skilled and skilled occupations, and quality technical education programs up to two years in length leading to certificates and associate degrees.</w:t>
      </w:r>
    </w:p>
    <w:p w14:paraId="127BD437" w14:textId="77777777" w:rsidR="00D92C5C" w:rsidRPr="001C70F2" w:rsidRDefault="00D92C5C" w:rsidP="00D92C5C">
      <w:pPr>
        <w:spacing w:line="276" w:lineRule="auto"/>
        <w:ind w:left="720" w:hanging="720"/>
        <w:rPr>
          <w:rFonts w:ascii="Calibri" w:hAnsi="Calibri" w:cs="Arial"/>
          <w:szCs w:val="20"/>
        </w:rPr>
      </w:pPr>
      <w:r w:rsidRPr="001C70F2">
        <w:rPr>
          <w:rFonts w:ascii="Calibri" w:hAnsi="Calibri"/>
        </w:rPr>
        <w:t></w:t>
      </w:r>
      <w:r w:rsidRPr="001C70F2">
        <w:rPr>
          <w:rFonts w:ascii="Calibri" w:hAnsi="Calibri"/>
          <w:sz w:val="20"/>
          <w:szCs w:val="20"/>
        </w:rPr>
        <w:tab/>
      </w:r>
      <w:r w:rsidRPr="001C70F2">
        <w:rPr>
          <w:rFonts w:ascii="Calibri" w:hAnsi="Calibri" w:cs="Arial"/>
          <w:szCs w:val="20"/>
        </w:rPr>
        <w:t>Quality programs and services in support of adult literacy and basic skills development as a mean of workforce enhancement and expanding access to higher education.</w:t>
      </w:r>
    </w:p>
    <w:p w14:paraId="3388FB14" w14:textId="77777777" w:rsidR="00D92C5C" w:rsidRPr="001C70F2" w:rsidRDefault="00D92C5C" w:rsidP="00D92C5C">
      <w:pPr>
        <w:rPr>
          <w:rFonts w:ascii="Calibri" w:hAnsi="Calibri"/>
        </w:rPr>
      </w:pPr>
    </w:p>
    <w:p w14:paraId="2914F17A" w14:textId="77777777" w:rsidR="00D92C5C" w:rsidRPr="001C70F2" w:rsidRDefault="00D92C5C" w:rsidP="00D92C5C">
      <w:pPr>
        <w:rPr>
          <w:rFonts w:ascii="Calibri" w:hAnsi="Calibri"/>
        </w:rPr>
      </w:pPr>
    </w:p>
    <w:p w14:paraId="2380AC8A" w14:textId="77777777" w:rsidR="00D92C5C" w:rsidRPr="001C70F2" w:rsidRDefault="00D92C5C" w:rsidP="00D92C5C">
      <w:pPr>
        <w:rPr>
          <w:rFonts w:ascii="Calibri" w:hAnsi="Calibri"/>
        </w:rPr>
      </w:pPr>
    </w:p>
    <w:p w14:paraId="1A67EE18" w14:textId="77777777" w:rsidR="00D92C5C" w:rsidRPr="001C70F2" w:rsidRDefault="00D92C5C" w:rsidP="00D92C5C">
      <w:pPr>
        <w:rPr>
          <w:rFonts w:ascii="Calibri" w:hAnsi="Calibri"/>
        </w:rPr>
      </w:pPr>
    </w:p>
    <w:p w14:paraId="2025DEE5"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PROGRAM PURPOSE STATEMENT</w:t>
      </w:r>
    </w:p>
    <w:p w14:paraId="67E4B84D" w14:textId="77777777" w:rsidR="00D92C5C" w:rsidRPr="001C70F2" w:rsidRDefault="00D92C5C" w:rsidP="00D92C5C">
      <w:pPr>
        <w:rPr>
          <w:rFonts w:ascii="Calibri" w:hAnsi="Calibri"/>
        </w:rPr>
      </w:pPr>
    </w:p>
    <w:p w14:paraId="4C7F5C41" w14:textId="77777777" w:rsidR="00D92C5C" w:rsidRPr="001C70F2" w:rsidRDefault="00D92C5C" w:rsidP="00D92C5C">
      <w:pPr>
        <w:rPr>
          <w:rFonts w:ascii="Calibri" w:hAnsi="Calibri" w:cs="Arial"/>
          <w:szCs w:val="20"/>
        </w:rPr>
      </w:pPr>
      <w:r w:rsidRPr="001C70F2">
        <w:rPr>
          <w:rFonts w:ascii="Calibri" w:hAnsi="Calibri" w:cs="Arial"/>
          <w:szCs w:val="20"/>
        </w:rPr>
        <w:t>NCTC seeks to implement its goal of offering quality general education curriculum in all associate degrees by offering a core of general education courses designed to help students achieve academic, career and lifelong goals.  Acquiring knowledge, thinking critically, and utilizing the methodologies of various disciplines exposed students to experiences that serve to advance their personal growth.  The chief focus of the General Education Core Curriculum at NCTC is to emphasize Exemplary Educational Objectives and Basic Intellectual Competencies.</w:t>
      </w:r>
    </w:p>
    <w:p w14:paraId="4D03143C" w14:textId="77777777" w:rsidR="00D92C5C" w:rsidRPr="001C70F2" w:rsidRDefault="00D92C5C" w:rsidP="00D92C5C">
      <w:pPr>
        <w:rPr>
          <w:rFonts w:ascii="Calibri" w:hAnsi="Calibri"/>
        </w:rPr>
      </w:pPr>
    </w:p>
    <w:p w14:paraId="0A2C2DD9" w14:textId="77777777" w:rsidR="00D92C5C" w:rsidRPr="001C70F2" w:rsidRDefault="00D92C5C" w:rsidP="00D92C5C">
      <w:pPr>
        <w:pBdr>
          <w:bottom w:val="single" w:sz="4" w:space="1" w:color="auto"/>
        </w:pBdr>
        <w:rPr>
          <w:rFonts w:ascii="Calibri" w:hAnsi="Calibri" w:cs="Arial"/>
          <w:b/>
          <w:szCs w:val="20"/>
        </w:rPr>
      </w:pPr>
      <w:r w:rsidRPr="001C70F2">
        <w:rPr>
          <w:rFonts w:ascii="Calibri" w:hAnsi="Calibri" w:cs="Arial"/>
          <w:b/>
          <w:szCs w:val="20"/>
        </w:rPr>
        <w:t>DEPARTMENTAL PURPOSE STATEMENT</w:t>
      </w:r>
    </w:p>
    <w:p w14:paraId="5BE78E76" w14:textId="77777777" w:rsidR="00D92C5C" w:rsidRPr="001C70F2" w:rsidRDefault="00D92C5C" w:rsidP="00D92C5C">
      <w:pPr>
        <w:rPr>
          <w:rFonts w:ascii="Calibri" w:hAnsi="Calibri"/>
        </w:rPr>
      </w:pPr>
    </w:p>
    <w:p w14:paraId="5D511A49" w14:textId="77777777" w:rsidR="00D92C5C" w:rsidRPr="001C70F2" w:rsidRDefault="00D92C5C" w:rsidP="00D92C5C">
      <w:pPr>
        <w:rPr>
          <w:rFonts w:ascii="Calibri" w:hAnsi="Calibri" w:cs="Arial"/>
          <w:szCs w:val="20"/>
        </w:rPr>
      </w:pPr>
      <w:r w:rsidRPr="001C70F2">
        <w:rPr>
          <w:rFonts w:ascii="Calibri" w:hAnsi="Calibri" w:cs="Arial"/>
          <w:szCs w:val="20"/>
        </w:rPr>
        <w:t>The purpose of the Science Department is to provide instruction in the areas of chemistry and biology as these disciplines relate to the overall mission of NCTC, and to provide a qualified, competent faculty, and staff to ensure that the delivery of the instruction of these courses is consistently of high quality.</w:t>
      </w:r>
    </w:p>
    <w:p w14:paraId="0B6A3F0F" w14:textId="77777777" w:rsidR="00D92C5C" w:rsidRPr="001C70F2" w:rsidRDefault="00D92C5C" w:rsidP="00D92C5C">
      <w:pPr>
        <w:rPr>
          <w:rFonts w:ascii="Calibri" w:hAnsi="Calibri"/>
        </w:rPr>
      </w:pPr>
    </w:p>
    <w:p w14:paraId="0601E271" w14:textId="77777777" w:rsidR="00D92C5C" w:rsidRPr="004E6D41" w:rsidRDefault="00D92C5C" w:rsidP="00D92C5C">
      <w:pPr>
        <w:pBdr>
          <w:bottom w:val="single" w:sz="8" w:space="1" w:color="auto"/>
        </w:pBdr>
        <w:rPr>
          <w:rFonts w:ascii="Calibri" w:hAnsi="Calibri"/>
          <w:b/>
        </w:rPr>
      </w:pPr>
      <w:r w:rsidRPr="004E6D41">
        <w:rPr>
          <w:rFonts w:ascii="Calibri" w:hAnsi="Calibri"/>
          <w:b/>
        </w:rPr>
        <w:t>STATEMENT OF SKILLS AND KNOWLEDGE EXPECTED OF NCTC GRADUATES</w:t>
      </w:r>
    </w:p>
    <w:p w14:paraId="1158C12D" w14:textId="77777777" w:rsidR="00D92C5C" w:rsidRPr="004E6D41" w:rsidRDefault="00D92C5C" w:rsidP="00D92C5C">
      <w:pPr>
        <w:rPr>
          <w:rFonts w:ascii="Calibri" w:hAnsi="Calibri"/>
        </w:rPr>
      </w:pPr>
      <w:r w:rsidRPr="004E6D41">
        <w:rPr>
          <w:rFonts w:ascii="Calibri" w:hAnsi="Calibri"/>
        </w:rPr>
        <w:t>NCTC seeks to implement its goal of offering a core of general education courses designed to help students achieve academic, career and lifelong goals. The chief focus of the General Education Core Courses at NCTC is to emphasize basic intellectual competencies and broad intellectual perspectives.</w:t>
      </w:r>
    </w:p>
    <w:p w14:paraId="14F790B3" w14:textId="77777777" w:rsidR="00D92C5C" w:rsidRPr="004E6D41" w:rsidRDefault="00D92C5C" w:rsidP="00D92C5C">
      <w:pPr>
        <w:pBdr>
          <w:bottom w:val="single" w:sz="4" w:space="1" w:color="auto"/>
        </w:pBdr>
        <w:rPr>
          <w:rFonts w:ascii="Calibri" w:hAnsi="Calibri"/>
          <w:b/>
        </w:rPr>
      </w:pPr>
    </w:p>
    <w:p w14:paraId="300A94E2" w14:textId="77777777" w:rsidR="00125F03" w:rsidRDefault="00125F03" w:rsidP="00D92C5C">
      <w:pPr>
        <w:pBdr>
          <w:bottom w:val="single" w:sz="4" w:space="1" w:color="auto"/>
        </w:pBdr>
        <w:rPr>
          <w:rFonts w:ascii="Calibri" w:hAnsi="Calibri"/>
          <w:b/>
        </w:rPr>
      </w:pPr>
    </w:p>
    <w:p w14:paraId="7876E317" w14:textId="77777777" w:rsidR="00D92C5C" w:rsidRPr="004E6D41" w:rsidRDefault="00D92C5C" w:rsidP="00D92C5C">
      <w:pPr>
        <w:pBdr>
          <w:bottom w:val="single" w:sz="4" w:space="1" w:color="auto"/>
        </w:pBdr>
        <w:rPr>
          <w:rFonts w:ascii="Calibri" w:hAnsi="Calibri"/>
          <w:b/>
        </w:rPr>
      </w:pPr>
      <w:r w:rsidRPr="004E6D41">
        <w:rPr>
          <w:rFonts w:ascii="Calibri" w:hAnsi="Calibri"/>
          <w:b/>
        </w:rPr>
        <w:lastRenderedPageBreak/>
        <w:t xml:space="preserve">FOUNDATIONAL COMPONENT AREA: </w:t>
      </w:r>
      <w:r w:rsidRPr="004E6D41">
        <w:rPr>
          <w:rFonts w:ascii="Calibri" w:hAnsi="Calibri"/>
          <w:b/>
          <w:caps/>
        </w:rPr>
        <w:t>Life and Physical Science</w:t>
      </w:r>
    </w:p>
    <w:p w14:paraId="03F2CED0" w14:textId="77777777" w:rsidR="00D92C5C" w:rsidRPr="004E6D41" w:rsidRDefault="00D92C5C" w:rsidP="00D92C5C">
      <w:pPr>
        <w:rPr>
          <w:rFonts w:ascii="Calibri" w:hAnsi="Calibri"/>
        </w:rPr>
      </w:pPr>
      <w:r w:rsidRPr="004E6D41">
        <w:rPr>
          <w:rFonts w:ascii="Calibri" w:hAnsi="Calibri"/>
        </w:rPr>
        <w:t>The course focuses on describing, explaining, and predicting natural phenomena using the scientific method and involves the understanding of interactions among natural phenomena and the implications of scientific principles on the physical world and on human experiences.</w:t>
      </w:r>
    </w:p>
    <w:p w14:paraId="14F4B2F1" w14:textId="77777777" w:rsidR="00D92C5C" w:rsidRDefault="00D92C5C" w:rsidP="00D92C5C">
      <w:pPr>
        <w:pBdr>
          <w:bottom w:val="single" w:sz="4" w:space="1" w:color="auto"/>
        </w:pBdr>
        <w:rPr>
          <w:rFonts w:ascii="Calibri" w:hAnsi="Calibri"/>
          <w:b/>
          <w:bCs/>
        </w:rPr>
      </w:pPr>
    </w:p>
    <w:p w14:paraId="0A8195EE" w14:textId="77777777" w:rsidR="00D92C5C" w:rsidRPr="00450BA8" w:rsidRDefault="00D92C5C" w:rsidP="00D92C5C">
      <w:pPr>
        <w:pBdr>
          <w:bottom w:val="single" w:sz="4" w:space="1" w:color="auto"/>
        </w:pBdr>
        <w:rPr>
          <w:rFonts w:ascii="Calibri" w:hAnsi="Calibri"/>
          <w:b/>
        </w:rPr>
      </w:pPr>
      <w:r w:rsidRPr="00450BA8">
        <w:rPr>
          <w:rFonts w:ascii="Calibri" w:hAnsi="Calibri"/>
          <w:b/>
          <w:bCs/>
        </w:rPr>
        <w:t>ACGM LEARNING OUTCOMES</w:t>
      </w:r>
      <w:r w:rsidRPr="004E6D41">
        <w:rPr>
          <w:rFonts w:ascii="Calibri" w:hAnsi="Calibri"/>
          <w:b/>
        </w:rPr>
        <w:t xml:space="preserve"> </w:t>
      </w:r>
    </w:p>
    <w:p w14:paraId="28617ECA" w14:textId="77777777" w:rsidR="00D92C5C" w:rsidRPr="00AF2A74" w:rsidRDefault="00D92C5C" w:rsidP="00D92C5C">
      <w:pPr>
        <w:rPr>
          <w:rFonts w:ascii="Calibri" w:hAnsi="Calibri"/>
        </w:rPr>
      </w:pPr>
      <w:r w:rsidRPr="00AF2A74">
        <w:rPr>
          <w:rFonts w:ascii="Calibri" w:hAnsi="Calibri"/>
        </w:rPr>
        <w:t>Upon successful completion of this course, students will:</w:t>
      </w:r>
    </w:p>
    <w:p w14:paraId="3F49CF1E" w14:textId="77777777" w:rsidR="00D92C5C" w:rsidRPr="004E6D41" w:rsidRDefault="00D92C5C" w:rsidP="00D92C5C">
      <w:pPr>
        <w:pStyle w:val="ListParagraph"/>
        <w:rPr>
          <w:rFonts w:ascii="Calibri" w:hAnsi="Calibri"/>
          <w:b/>
        </w:rPr>
      </w:pPr>
    </w:p>
    <w:p w14:paraId="0D9B9389" w14:textId="77777777" w:rsidR="00D92C5C" w:rsidRPr="004E6D41" w:rsidRDefault="00D92C5C" w:rsidP="00D92C5C">
      <w:pPr>
        <w:pStyle w:val="ListParagraph"/>
        <w:rPr>
          <w:rFonts w:ascii="Calibri" w:hAnsi="Calibri"/>
          <w:b/>
        </w:rPr>
      </w:pPr>
      <w:r w:rsidRPr="004E6D41">
        <w:rPr>
          <w:rFonts w:ascii="Calibri" w:hAnsi="Calibri"/>
          <w:b/>
        </w:rPr>
        <w:t>LECTURE</w:t>
      </w:r>
    </w:p>
    <w:p w14:paraId="247795E2" w14:textId="77777777" w:rsidR="00D92C5C" w:rsidRPr="00437116" w:rsidRDefault="00D92C5C" w:rsidP="00D92C5C">
      <w:pPr>
        <w:pStyle w:val="ListParagraph"/>
        <w:rPr>
          <w:rFonts w:ascii="Calibri" w:hAnsi="Calibri"/>
        </w:rPr>
      </w:pPr>
      <w:r w:rsidRPr="00437116">
        <w:rPr>
          <w:rFonts w:ascii="Calibri" w:hAnsi="Calibri"/>
        </w:rPr>
        <w:t>1. Explain the structure and impact of biogeochemical cycles.</w:t>
      </w:r>
    </w:p>
    <w:p w14:paraId="1ABDD1E6" w14:textId="77777777" w:rsidR="00D92C5C" w:rsidRPr="00437116" w:rsidRDefault="00D92C5C" w:rsidP="00D92C5C">
      <w:pPr>
        <w:pStyle w:val="ListParagraph"/>
        <w:rPr>
          <w:rFonts w:ascii="Calibri" w:hAnsi="Calibri"/>
        </w:rPr>
      </w:pPr>
      <w:r w:rsidRPr="00437116">
        <w:rPr>
          <w:rFonts w:ascii="Calibri" w:hAnsi="Calibri"/>
        </w:rPr>
        <w:t>2. Describe energy transformations across trophic levels.</w:t>
      </w:r>
    </w:p>
    <w:p w14:paraId="7F2A3360" w14:textId="77777777" w:rsidR="00D92C5C" w:rsidRPr="00437116" w:rsidRDefault="00D92C5C" w:rsidP="00D92C5C">
      <w:pPr>
        <w:pStyle w:val="ListParagraph"/>
        <w:rPr>
          <w:rFonts w:ascii="Calibri" w:hAnsi="Calibri"/>
        </w:rPr>
      </w:pPr>
      <w:r w:rsidRPr="00437116">
        <w:rPr>
          <w:rFonts w:ascii="Calibri" w:hAnsi="Calibri"/>
        </w:rPr>
        <w:t>3. Illustrate abiotic/biotic interactions and symbiotic relationships.</w:t>
      </w:r>
    </w:p>
    <w:p w14:paraId="1101ED61" w14:textId="77777777" w:rsidR="00D92C5C" w:rsidRPr="00437116" w:rsidRDefault="00D92C5C" w:rsidP="00D92C5C">
      <w:pPr>
        <w:pStyle w:val="ListParagraph"/>
        <w:rPr>
          <w:rFonts w:ascii="Calibri" w:hAnsi="Calibri"/>
        </w:rPr>
      </w:pPr>
      <w:r w:rsidRPr="00437116">
        <w:rPr>
          <w:rFonts w:ascii="Calibri" w:hAnsi="Calibri"/>
        </w:rPr>
        <w:t>4. Identify various types of natural resources, human impact on these resources, and</w:t>
      </w:r>
    </w:p>
    <w:p w14:paraId="11FC4D53" w14:textId="77777777" w:rsidR="00D92C5C" w:rsidRPr="00437116" w:rsidRDefault="00D92C5C" w:rsidP="00D92C5C">
      <w:pPr>
        <w:pStyle w:val="ListParagraph"/>
        <w:rPr>
          <w:rFonts w:ascii="Calibri" w:hAnsi="Calibri"/>
        </w:rPr>
      </w:pPr>
      <w:proofErr w:type="gramStart"/>
      <w:r w:rsidRPr="00437116">
        <w:rPr>
          <w:rFonts w:ascii="Calibri" w:hAnsi="Calibri"/>
        </w:rPr>
        <w:t>common</w:t>
      </w:r>
      <w:proofErr w:type="gramEnd"/>
      <w:r w:rsidRPr="00437116">
        <w:rPr>
          <w:rFonts w:ascii="Calibri" w:hAnsi="Calibri"/>
        </w:rPr>
        <w:t xml:space="preserve"> resource management practices.</w:t>
      </w:r>
    </w:p>
    <w:p w14:paraId="172F2DA4" w14:textId="77777777" w:rsidR="00D92C5C" w:rsidRPr="00437116" w:rsidRDefault="00D92C5C" w:rsidP="00D92C5C">
      <w:pPr>
        <w:pStyle w:val="ListParagraph"/>
        <w:rPr>
          <w:rFonts w:ascii="Calibri" w:hAnsi="Calibri"/>
        </w:rPr>
      </w:pPr>
      <w:r w:rsidRPr="00437116">
        <w:rPr>
          <w:rFonts w:ascii="Calibri" w:hAnsi="Calibri"/>
        </w:rPr>
        <w:t>5. Quantify and analyze the impact of lifestyle on the environment.</w:t>
      </w:r>
    </w:p>
    <w:p w14:paraId="07F6A0CF" w14:textId="77777777" w:rsidR="00D92C5C" w:rsidRPr="00437116" w:rsidRDefault="00D92C5C" w:rsidP="00D92C5C">
      <w:pPr>
        <w:pStyle w:val="ListParagraph"/>
        <w:rPr>
          <w:rFonts w:ascii="Calibri" w:hAnsi="Calibri"/>
        </w:rPr>
      </w:pPr>
      <w:r w:rsidRPr="00437116">
        <w:rPr>
          <w:rFonts w:ascii="Calibri" w:hAnsi="Calibri"/>
        </w:rPr>
        <w:t>6. Depict evolutionary trends and adaptations to environmental changes.</w:t>
      </w:r>
    </w:p>
    <w:p w14:paraId="1B83C978" w14:textId="77777777" w:rsidR="00D92C5C" w:rsidRPr="00437116" w:rsidRDefault="00D92C5C" w:rsidP="00D92C5C">
      <w:pPr>
        <w:pStyle w:val="ListParagraph"/>
        <w:rPr>
          <w:rFonts w:ascii="Calibri" w:hAnsi="Calibri"/>
        </w:rPr>
      </w:pPr>
      <w:r w:rsidRPr="00437116">
        <w:rPr>
          <w:rFonts w:ascii="Calibri" w:hAnsi="Calibri"/>
        </w:rPr>
        <w:t>7. Describe environmental hazards and risks and the social and economic ramifications.</w:t>
      </w:r>
    </w:p>
    <w:p w14:paraId="29D4B0C6" w14:textId="77777777" w:rsidR="00D92C5C" w:rsidRPr="00437116" w:rsidRDefault="00D92C5C" w:rsidP="00D92C5C">
      <w:pPr>
        <w:pStyle w:val="ListParagraph"/>
        <w:rPr>
          <w:rFonts w:ascii="Calibri" w:hAnsi="Calibri"/>
        </w:rPr>
      </w:pPr>
      <w:r w:rsidRPr="00437116">
        <w:rPr>
          <w:rFonts w:ascii="Calibri" w:hAnsi="Calibri"/>
        </w:rPr>
        <w:t>8. Describe ecological and statistical techniques and approaches used in the study of</w:t>
      </w:r>
    </w:p>
    <w:p w14:paraId="5F8E6DE6" w14:textId="77777777" w:rsidR="00D92C5C" w:rsidRPr="00437116" w:rsidRDefault="00D92C5C" w:rsidP="00D92C5C">
      <w:pPr>
        <w:pStyle w:val="ListParagraph"/>
        <w:rPr>
          <w:rFonts w:ascii="Calibri" w:hAnsi="Calibri"/>
        </w:rPr>
      </w:pPr>
      <w:proofErr w:type="gramStart"/>
      <w:r w:rsidRPr="00437116">
        <w:rPr>
          <w:rFonts w:ascii="Calibri" w:hAnsi="Calibri"/>
        </w:rPr>
        <w:t>environmental</w:t>
      </w:r>
      <w:proofErr w:type="gramEnd"/>
      <w:r w:rsidRPr="00437116">
        <w:rPr>
          <w:rFonts w:ascii="Calibri" w:hAnsi="Calibri"/>
        </w:rPr>
        <w:t xml:space="preserve"> biology.</w:t>
      </w:r>
    </w:p>
    <w:p w14:paraId="761B05D1" w14:textId="77777777" w:rsidR="00D92C5C" w:rsidRDefault="00D92C5C" w:rsidP="00D92C5C">
      <w:pPr>
        <w:pStyle w:val="ListParagraph"/>
        <w:rPr>
          <w:rFonts w:ascii="Calibri" w:hAnsi="Calibri"/>
        </w:rPr>
      </w:pPr>
    </w:p>
    <w:p w14:paraId="05BB0709" w14:textId="77777777" w:rsidR="00D92C5C" w:rsidRPr="004E6D41" w:rsidRDefault="00D92C5C" w:rsidP="00D92C5C">
      <w:pPr>
        <w:pStyle w:val="ListParagraph"/>
        <w:rPr>
          <w:rFonts w:ascii="Calibri" w:hAnsi="Calibri"/>
        </w:rPr>
      </w:pPr>
    </w:p>
    <w:p w14:paraId="73098B28" w14:textId="77777777" w:rsidR="00D92C5C" w:rsidRPr="004E6D41" w:rsidRDefault="00D92C5C" w:rsidP="00D92C5C">
      <w:pPr>
        <w:pStyle w:val="ListParagraph"/>
        <w:rPr>
          <w:rFonts w:ascii="Calibri" w:hAnsi="Calibri"/>
          <w:b/>
        </w:rPr>
      </w:pPr>
      <w:r w:rsidRPr="004E6D41">
        <w:rPr>
          <w:rFonts w:ascii="Calibri" w:hAnsi="Calibri"/>
          <w:b/>
        </w:rPr>
        <w:t>LABORATORY</w:t>
      </w:r>
    </w:p>
    <w:p w14:paraId="502C61C9" w14:textId="77777777" w:rsidR="00D92C5C" w:rsidRPr="00437116" w:rsidRDefault="00D92C5C" w:rsidP="00D92C5C">
      <w:pPr>
        <w:pStyle w:val="ListParagraph"/>
        <w:rPr>
          <w:rFonts w:ascii="Calibri" w:hAnsi="Calibri"/>
        </w:rPr>
      </w:pPr>
      <w:r w:rsidRPr="00437116">
        <w:rPr>
          <w:rFonts w:ascii="Calibri" w:hAnsi="Calibri"/>
        </w:rPr>
        <w:t>1. Apply scientific reasoning to investigate questions and utilize scientific tools such as</w:t>
      </w:r>
    </w:p>
    <w:p w14:paraId="51B0375B" w14:textId="77777777" w:rsidR="00D92C5C" w:rsidRPr="00437116" w:rsidRDefault="00D92C5C" w:rsidP="00D92C5C">
      <w:pPr>
        <w:pStyle w:val="ListParagraph"/>
        <w:rPr>
          <w:rFonts w:ascii="Calibri" w:hAnsi="Calibri"/>
        </w:rPr>
      </w:pPr>
      <w:proofErr w:type="gramStart"/>
      <w:r w:rsidRPr="00437116">
        <w:rPr>
          <w:rFonts w:ascii="Calibri" w:hAnsi="Calibri"/>
        </w:rPr>
        <w:t>microscopes</w:t>
      </w:r>
      <w:proofErr w:type="gramEnd"/>
      <w:r w:rsidRPr="00437116">
        <w:rPr>
          <w:rFonts w:ascii="Calibri" w:hAnsi="Calibri"/>
        </w:rPr>
        <w:t xml:space="preserve"> and laboratory equipment to collect and analyze data.</w:t>
      </w:r>
    </w:p>
    <w:p w14:paraId="70488801" w14:textId="77777777" w:rsidR="00D92C5C" w:rsidRPr="00437116" w:rsidRDefault="00D92C5C" w:rsidP="00D92C5C">
      <w:pPr>
        <w:pStyle w:val="ListParagraph"/>
        <w:rPr>
          <w:rFonts w:ascii="Calibri" w:hAnsi="Calibri"/>
        </w:rPr>
      </w:pPr>
      <w:r w:rsidRPr="00437116">
        <w:rPr>
          <w:rFonts w:ascii="Calibri" w:hAnsi="Calibri"/>
        </w:rPr>
        <w:t>2. Use critical thinking and scientific problem-solving to make informed decisions in the</w:t>
      </w:r>
    </w:p>
    <w:p w14:paraId="2996886C" w14:textId="77777777" w:rsidR="00D92C5C" w:rsidRPr="00437116" w:rsidRDefault="00D92C5C" w:rsidP="00D92C5C">
      <w:pPr>
        <w:pStyle w:val="ListParagraph"/>
        <w:rPr>
          <w:rFonts w:ascii="Calibri" w:hAnsi="Calibri"/>
        </w:rPr>
      </w:pPr>
      <w:proofErr w:type="gramStart"/>
      <w:r w:rsidRPr="00437116">
        <w:rPr>
          <w:rFonts w:ascii="Calibri" w:hAnsi="Calibri"/>
        </w:rPr>
        <w:t>laboratory</w:t>
      </w:r>
      <w:proofErr w:type="gramEnd"/>
      <w:r w:rsidRPr="00437116">
        <w:rPr>
          <w:rFonts w:ascii="Calibri" w:hAnsi="Calibri"/>
        </w:rPr>
        <w:t>.</w:t>
      </w:r>
    </w:p>
    <w:p w14:paraId="0EFC6D08" w14:textId="77777777" w:rsidR="00D92C5C" w:rsidRPr="00437116" w:rsidRDefault="00D92C5C" w:rsidP="00D92C5C">
      <w:pPr>
        <w:pStyle w:val="ListParagraph"/>
        <w:rPr>
          <w:rFonts w:ascii="Calibri" w:hAnsi="Calibri"/>
        </w:rPr>
      </w:pPr>
      <w:r w:rsidRPr="00437116">
        <w:rPr>
          <w:rFonts w:ascii="Calibri" w:hAnsi="Calibri"/>
        </w:rPr>
        <w:t>3. Communicate effectively the results of scientific investigations.</w:t>
      </w:r>
    </w:p>
    <w:p w14:paraId="04EF7E90" w14:textId="77777777" w:rsidR="00D92C5C" w:rsidRPr="00437116" w:rsidRDefault="00D92C5C" w:rsidP="00D92C5C">
      <w:pPr>
        <w:pStyle w:val="ListParagraph"/>
        <w:rPr>
          <w:rFonts w:ascii="Calibri" w:hAnsi="Calibri"/>
        </w:rPr>
      </w:pPr>
      <w:r w:rsidRPr="00437116">
        <w:rPr>
          <w:rFonts w:ascii="Calibri" w:hAnsi="Calibri"/>
        </w:rPr>
        <w:t>4. Explain the structure and impact of biogeochemical cycles.</w:t>
      </w:r>
    </w:p>
    <w:p w14:paraId="72D705B1" w14:textId="77777777" w:rsidR="00D92C5C" w:rsidRPr="00437116" w:rsidRDefault="00D92C5C" w:rsidP="00D92C5C">
      <w:pPr>
        <w:pStyle w:val="ListParagraph"/>
        <w:rPr>
          <w:rFonts w:ascii="Calibri" w:hAnsi="Calibri"/>
        </w:rPr>
      </w:pPr>
      <w:r w:rsidRPr="00437116">
        <w:rPr>
          <w:rFonts w:ascii="Calibri" w:hAnsi="Calibri"/>
        </w:rPr>
        <w:t>5. Describe energy transformations across trophic levels.</w:t>
      </w:r>
    </w:p>
    <w:p w14:paraId="3E025E06" w14:textId="77777777" w:rsidR="00D92C5C" w:rsidRPr="00437116" w:rsidRDefault="00D92C5C" w:rsidP="00D92C5C">
      <w:pPr>
        <w:pStyle w:val="ListParagraph"/>
        <w:rPr>
          <w:rFonts w:ascii="Calibri" w:hAnsi="Calibri"/>
        </w:rPr>
      </w:pPr>
      <w:r w:rsidRPr="00437116">
        <w:rPr>
          <w:rFonts w:ascii="Calibri" w:hAnsi="Calibri"/>
        </w:rPr>
        <w:t>6. Illustrate abiotic/biotic interactions and symbiotic relationships.</w:t>
      </w:r>
    </w:p>
    <w:p w14:paraId="7BDDD66E" w14:textId="77777777" w:rsidR="00D92C5C" w:rsidRPr="00437116" w:rsidRDefault="00D92C5C" w:rsidP="00D92C5C">
      <w:pPr>
        <w:pStyle w:val="ListParagraph"/>
        <w:rPr>
          <w:rFonts w:ascii="Calibri" w:hAnsi="Calibri"/>
        </w:rPr>
      </w:pPr>
      <w:r w:rsidRPr="00437116">
        <w:rPr>
          <w:rFonts w:ascii="Calibri" w:hAnsi="Calibri"/>
        </w:rPr>
        <w:t>7. Identify various types of natural resources, human impact on these resources, and</w:t>
      </w:r>
    </w:p>
    <w:p w14:paraId="08783A64" w14:textId="77777777" w:rsidR="00D92C5C" w:rsidRPr="00437116" w:rsidRDefault="00D92C5C" w:rsidP="00D92C5C">
      <w:pPr>
        <w:pStyle w:val="ListParagraph"/>
        <w:rPr>
          <w:rFonts w:ascii="Calibri" w:hAnsi="Calibri"/>
        </w:rPr>
      </w:pPr>
      <w:proofErr w:type="gramStart"/>
      <w:r w:rsidRPr="00437116">
        <w:rPr>
          <w:rFonts w:ascii="Calibri" w:hAnsi="Calibri"/>
        </w:rPr>
        <w:t>common</w:t>
      </w:r>
      <w:proofErr w:type="gramEnd"/>
      <w:r w:rsidRPr="00437116">
        <w:rPr>
          <w:rFonts w:ascii="Calibri" w:hAnsi="Calibri"/>
        </w:rPr>
        <w:t xml:space="preserve"> resource management practices.</w:t>
      </w:r>
    </w:p>
    <w:p w14:paraId="0764CEB2" w14:textId="77777777" w:rsidR="00D92C5C" w:rsidRPr="00437116" w:rsidRDefault="00D92C5C" w:rsidP="00D92C5C">
      <w:pPr>
        <w:pStyle w:val="ListParagraph"/>
        <w:rPr>
          <w:rFonts w:ascii="Calibri" w:hAnsi="Calibri"/>
        </w:rPr>
      </w:pPr>
      <w:r w:rsidRPr="00437116">
        <w:rPr>
          <w:rFonts w:ascii="Calibri" w:hAnsi="Calibri"/>
        </w:rPr>
        <w:t>8. Quantify and analyze the impact of lifestyle on the environment.</w:t>
      </w:r>
    </w:p>
    <w:p w14:paraId="415A3744" w14:textId="77777777" w:rsidR="00D92C5C" w:rsidRPr="00437116" w:rsidRDefault="00D92C5C" w:rsidP="00D92C5C">
      <w:pPr>
        <w:pStyle w:val="ListParagraph"/>
        <w:rPr>
          <w:rFonts w:ascii="Calibri" w:hAnsi="Calibri"/>
        </w:rPr>
      </w:pPr>
      <w:r w:rsidRPr="00437116">
        <w:rPr>
          <w:rFonts w:ascii="Calibri" w:hAnsi="Calibri"/>
        </w:rPr>
        <w:t>9. Depict evolutionary trends and adaptations to environmental changes.</w:t>
      </w:r>
    </w:p>
    <w:p w14:paraId="3D06F2D0" w14:textId="77777777" w:rsidR="00D92C5C" w:rsidRPr="00437116" w:rsidRDefault="00D92C5C" w:rsidP="00D92C5C">
      <w:pPr>
        <w:pStyle w:val="ListParagraph"/>
        <w:rPr>
          <w:rFonts w:ascii="Calibri" w:hAnsi="Calibri"/>
        </w:rPr>
      </w:pPr>
      <w:r w:rsidRPr="00437116">
        <w:rPr>
          <w:rFonts w:ascii="Calibri" w:hAnsi="Calibri"/>
        </w:rPr>
        <w:t>10. Describe environmental hazards and risks and the social and economic ramifications.</w:t>
      </w:r>
    </w:p>
    <w:p w14:paraId="4E9DD780" w14:textId="77777777" w:rsidR="00D92C5C" w:rsidRPr="00437116" w:rsidRDefault="00D92C5C" w:rsidP="00D92C5C">
      <w:pPr>
        <w:pStyle w:val="ListParagraph"/>
        <w:rPr>
          <w:rFonts w:ascii="Calibri" w:hAnsi="Calibri"/>
        </w:rPr>
      </w:pPr>
      <w:r w:rsidRPr="00437116">
        <w:rPr>
          <w:rFonts w:ascii="Calibri" w:hAnsi="Calibri"/>
        </w:rPr>
        <w:t>11. Describe ecological and statistical techniques and approaches used in the study of</w:t>
      </w:r>
    </w:p>
    <w:p w14:paraId="18611D59" w14:textId="77777777" w:rsidR="00D92C5C" w:rsidRPr="00437116" w:rsidRDefault="00D92C5C" w:rsidP="00D92C5C">
      <w:pPr>
        <w:pStyle w:val="ListParagraph"/>
        <w:rPr>
          <w:rFonts w:ascii="Calibri" w:hAnsi="Calibri"/>
        </w:rPr>
      </w:pPr>
      <w:proofErr w:type="gramStart"/>
      <w:r w:rsidRPr="00437116">
        <w:rPr>
          <w:rFonts w:ascii="Calibri" w:hAnsi="Calibri"/>
        </w:rPr>
        <w:t>environmental</w:t>
      </w:r>
      <w:proofErr w:type="gramEnd"/>
      <w:r w:rsidRPr="00437116">
        <w:rPr>
          <w:rFonts w:ascii="Calibri" w:hAnsi="Calibri"/>
        </w:rPr>
        <w:t xml:space="preserve"> biology.</w:t>
      </w:r>
    </w:p>
    <w:p w14:paraId="60AF9C9F" w14:textId="77777777" w:rsidR="00D92C5C" w:rsidRPr="004E6D41" w:rsidRDefault="00D92C5C" w:rsidP="00D92C5C">
      <w:pPr>
        <w:pStyle w:val="ListParagraph"/>
        <w:rPr>
          <w:rFonts w:ascii="Calibri" w:hAnsi="Calibri"/>
        </w:rPr>
      </w:pPr>
    </w:p>
    <w:p w14:paraId="4C186FEE" w14:textId="77777777" w:rsidR="00D92C5C" w:rsidRPr="004E6D41" w:rsidRDefault="00D92C5C" w:rsidP="00D92C5C">
      <w:pPr>
        <w:pBdr>
          <w:bottom w:val="single" w:sz="4" w:space="1" w:color="auto"/>
        </w:pBdr>
        <w:rPr>
          <w:rFonts w:ascii="Calibri" w:hAnsi="Calibri"/>
          <w:b/>
          <w:bCs/>
          <w:caps/>
        </w:rPr>
      </w:pPr>
      <w:r w:rsidRPr="004E6D41">
        <w:rPr>
          <w:rFonts w:ascii="Calibri" w:hAnsi="Calibri"/>
          <w:b/>
          <w:bCs/>
          <w:caps/>
        </w:rPr>
        <w:t>Core Objectives</w:t>
      </w:r>
    </w:p>
    <w:p w14:paraId="608AD414"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3: “Students will analyze information effectively.”</w:t>
      </w:r>
    </w:p>
    <w:p w14:paraId="48F6DC35"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4: “Students will evaluate information effectively.”</w:t>
      </w:r>
    </w:p>
    <w:p w14:paraId="416AA808"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Critical Thinking, Aspect 5: “Students will synthesize information effectively.”</w:t>
      </w:r>
    </w:p>
    <w:p w14:paraId="33BD1F63"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Communication, Aspect 1: “Students will demonstrate effective development, interpretation, and expressions of ideas through written communication.”</w:t>
      </w:r>
    </w:p>
    <w:p w14:paraId="7969E2B1"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lastRenderedPageBreak/>
        <w:t>Communication, Aspect 3: “Students will demonstrate effective development, interpretation, and expressions of ideas through visual communication.”</w:t>
      </w:r>
    </w:p>
    <w:p w14:paraId="6E2A964F"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Empirical and Quantitative Skills, Aspect 1: “Students will demonstrate effective manipulation of numerical data or observable facts.”</w:t>
      </w:r>
    </w:p>
    <w:p w14:paraId="72D55832"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 xml:space="preserve"> Empirical and Quantitative Skills, Aspect 2: “Students will demonstrate effective analysis of numerical data or observable facts.”</w:t>
      </w:r>
    </w:p>
    <w:p w14:paraId="7DA56DF9"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Empirical and Quantitative Skills, Aspect 3: “Students will demonstrate effective use of numerical data or observable facts to reach informed conclusions.”</w:t>
      </w:r>
    </w:p>
    <w:p w14:paraId="4E78D461" w14:textId="77777777" w:rsidR="00D92C5C" w:rsidRPr="004E6D41" w:rsidRDefault="00D92C5C" w:rsidP="00D92C5C">
      <w:pPr>
        <w:numPr>
          <w:ilvl w:val="0"/>
          <w:numId w:val="9"/>
        </w:numPr>
        <w:pBdr>
          <w:bottom w:val="single" w:sz="8" w:space="1" w:color="auto"/>
        </w:pBdr>
        <w:spacing w:after="0"/>
        <w:rPr>
          <w:rFonts w:ascii="Calibri" w:hAnsi="Calibri"/>
          <w:lang w:bidi="he-IL"/>
        </w:rPr>
      </w:pPr>
      <w:r w:rsidRPr="004E6D41">
        <w:rPr>
          <w:rFonts w:ascii="Calibri" w:hAnsi="Calibri"/>
          <w:lang w:bidi="he-IL"/>
        </w:rPr>
        <w:t>Teamwork: “Students will demonstrate the ability to consider different points of view and to work effectively with others to support a shared purpose or goal.</w:t>
      </w:r>
    </w:p>
    <w:p w14:paraId="0C786EE0" w14:textId="77777777" w:rsidR="00D92C5C" w:rsidRPr="001C70F2" w:rsidRDefault="00D92C5C" w:rsidP="00D92C5C">
      <w:pPr>
        <w:rPr>
          <w:rFonts w:ascii="Calibri" w:hAnsi="Calibri"/>
        </w:rPr>
      </w:pPr>
    </w:p>
    <w:p w14:paraId="03422E7E" w14:textId="77777777" w:rsidR="00D92C5C" w:rsidRPr="001C70F2" w:rsidRDefault="00D92C5C" w:rsidP="00D92C5C">
      <w:pPr>
        <w:tabs>
          <w:tab w:val="left" w:pos="360"/>
        </w:tabs>
        <w:rPr>
          <w:rFonts w:ascii="Calibri" w:hAnsi="Calibri" w:cs="Arial"/>
          <w:b/>
          <w:szCs w:val="20"/>
        </w:rPr>
      </w:pPr>
      <w:r w:rsidRPr="001C70F2">
        <w:rPr>
          <w:rFonts w:ascii="Calibri" w:hAnsi="Calibri" w:cs="Arial"/>
          <w:b/>
          <w:szCs w:val="20"/>
        </w:rPr>
        <w:t>GENERAL DESCRIPTION OF SUBJECT MATTER FOR EACH LECTURE/DISCUSSION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300"/>
      </w:tblGrid>
      <w:tr w:rsidR="00D92C5C" w:rsidRPr="001C70F2" w14:paraId="3DF11768" w14:textId="77777777" w:rsidTr="00F7243E">
        <w:tc>
          <w:tcPr>
            <w:tcW w:w="3150" w:type="dxa"/>
            <w:shd w:val="clear" w:color="auto" w:fill="auto"/>
          </w:tcPr>
          <w:p w14:paraId="1CFE4435" w14:textId="77777777" w:rsidR="00D92C5C" w:rsidRPr="001C70F2" w:rsidRDefault="00D92C5C" w:rsidP="00F7243E">
            <w:pPr>
              <w:rPr>
                <w:rFonts w:ascii="Calibri" w:hAnsi="Calibri"/>
                <w:b/>
              </w:rPr>
            </w:pPr>
            <w:r w:rsidRPr="001C70F2">
              <w:rPr>
                <w:rFonts w:ascii="Calibri" w:hAnsi="Calibri"/>
                <w:b/>
              </w:rPr>
              <w:t>Topic</w:t>
            </w:r>
          </w:p>
        </w:tc>
        <w:tc>
          <w:tcPr>
            <w:tcW w:w="6300" w:type="dxa"/>
            <w:shd w:val="clear" w:color="auto" w:fill="auto"/>
          </w:tcPr>
          <w:p w14:paraId="618B7414" w14:textId="77777777" w:rsidR="00D92C5C" w:rsidRPr="001C70F2" w:rsidRDefault="00D92C5C" w:rsidP="00F7243E">
            <w:pPr>
              <w:rPr>
                <w:rFonts w:ascii="Calibri" w:hAnsi="Calibri"/>
                <w:b/>
              </w:rPr>
            </w:pPr>
            <w:r w:rsidRPr="001C70F2">
              <w:rPr>
                <w:rFonts w:ascii="Calibri" w:hAnsi="Calibri"/>
                <w:b/>
              </w:rPr>
              <w:t>General Description of Subject Matter</w:t>
            </w:r>
          </w:p>
        </w:tc>
      </w:tr>
      <w:tr w:rsidR="00D92C5C" w:rsidRPr="001C70F2" w14:paraId="38823C4D" w14:textId="77777777" w:rsidTr="00F7243E">
        <w:tc>
          <w:tcPr>
            <w:tcW w:w="3150" w:type="dxa"/>
          </w:tcPr>
          <w:p w14:paraId="651BB916" w14:textId="77777777" w:rsidR="00D92C5C" w:rsidRPr="001C70F2" w:rsidRDefault="00D92C5C" w:rsidP="00F7243E">
            <w:pPr>
              <w:rPr>
                <w:rFonts w:ascii="Calibri" w:hAnsi="Calibri"/>
                <w:b/>
              </w:rPr>
            </w:pPr>
            <w:r w:rsidRPr="001C70F2">
              <w:rPr>
                <w:rFonts w:ascii="Calibri" w:hAnsi="Calibri"/>
                <w:b/>
              </w:rPr>
              <w:t>Understanding the environment</w:t>
            </w:r>
          </w:p>
        </w:tc>
        <w:tc>
          <w:tcPr>
            <w:tcW w:w="6300" w:type="dxa"/>
          </w:tcPr>
          <w:p w14:paraId="739865B1" w14:textId="77777777" w:rsidR="00D92C5C" w:rsidRPr="001C70F2" w:rsidRDefault="00D92C5C" w:rsidP="00F7243E">
            <w:pPr>
              <w:rPr>
                <w:rFonts w:ascii="Calibri" w:hAnsi="Calibri"/>
                <w:b/>
              </w:rPr>
            </w:pPr>
            <w:r w:rsidRPr="001C70F2">
              <w:rPr>
                <w:rFonts w:ascii="Calibri" w:hAnsi="Calibri"/>
                <w:b/>
              </w:rPr>
              <w:t>Overview of the study of environmental science</w:t>
            </w:r>
          </w:p>
        </w:tc>
      </w:tr>
      <w:tr w:rsidR="00D92C5C" w:rsidRPr="001C70F2" w14:paraId="38C29023" w14:textId="77777777" w:rsidTr="00F7243E">
        <w:tc>
          <w:tcPr>
            <w:tcW w:w="3150" w:type="dxa"/>
          </w:tcPr>
          <w:p w14:paraId="77501955" w14:textId="77777777" w:rsidR="00D92C5C" w:rsidRPr="001C70F2" w:rsidRDefault="00D92C5C" w:rsidP="00F7243E">
            <w:pPr>
              <w:rPr>
                <w:rFonts w:ascii="Calibri" w:hAnsi="Calibri"/>
                <w:b/>
              </w:rPr>
            </w:pPr>
            <w:r w:rsidRPr="001C70F2">
              <w:rPr>
                <w:rFonts w:ascii="Calibri" w:hAnsi="Calibri"/>
                <w:b/>
              </w:rPr>
              <w:t>Environmental systems</w:t>
            </w:r>
          </w:p>
        </w:tc>
        <w:tc>
          <w:tcPr>
            <w:tcW w:w="6300" w:type="dxa"/>
          </w:tcPr>
          <w:p w14:paraId="56E8B708" w14:textId="77777777" w:rsidR="00D92C5C" w:rsidRPr="001C70F2" w:rsidRDefault="00D92C5C" w:rsidP="00F7243E">
            <w:pPr>
              <w:rPr>
                <w:rFonts w:ascii="Calibri" w:hAnsi="Calibri"/>
                <w:b/>
              </w:rPr>
            </w:pPr>
            <w:r w:rsidRPr="001C70F2">
              <w:rPr>
                <w:rFonts w:ascii="Calibri" w:hAnsi="Calibri"/>
                <w:b/>
              </w:rPr>
              <w:t>Understanding connections, cycles, flows and feedback loops in the environment</w:t>
            </w:r>
          </w:p>
        </w:tc>
      </w:tr>
      <w:tr w:rsidR="00D92C5C" w:rsidRPr="001C70F2" w14:paraId="33D7310B" w14:textId="77777777" w:rsidTr="00F7243E">
        <w:tc>
          <w:tcPr>
            <w:tcW w:w="3150" w:type="dxa"/>
          </w:tcPr>
          <w:p w14:paraId="1B206D94" w14:textId="77777777" w:rsidR="00D92C5C" w:rsidRPr="001C70F2" w:rsidRDefault="00D92C5C" w:rsidP="00F7243E">
            <w:pPr>
              <w:rPr>
                <w:rFonts w:ascii="Calibri" w:hAnsi="Calibri"/>
                <w:b/>
              </w:rPr>
            </w:pPr>
            <w:r w:rsidRPr="001C70F2">
              <w:rPr>
                <w:rFonts w:ascii="Calibri" w:hAnsi="Calibri"/>
                <w:b/>
              </w:rPr>
              <w:t>Evolution, Species Interactions, and Biological communities</w:t>
            </w:r>
          </w:p>
        </w:tc>
        <w:tc>
          <w:tcPr>
            <w:tcW w:w="6300" w:type="dxa"/>
          </w:tcPr>
          <w:p w14:paraId="46187898" w14:textId="77777777" w:rsidR="00D92C5C" w:rsidRPr="001C70F2" w:rsidRDefault="00D92C5C" w:rsidP="00F7243E">
            <w:pPr>
              <w:rPr>
                <w:rFonts w:ascii="Calibri" w:hAnsi="Calibri"/>
                <w:b/>
              </w:rPr>
            </w:pPr>
            <w:r w:rsidRPr="001C70F2">
              <w:rPr>
                <w:rFonts w:ascii="Calibri" w:hAnsi="Calibri"/>
                <w:b/>
              </w:rPr>
              <w:t>Understanding the importance of species diversity, habitats, species interactions, community stability, and disturbances</w:t>
            </w:r>
          </w:p>
        </w:tc>
      </w:tr>
      <w:tr w:rsidR="00D92C5C" w:rsidRPr="001C70F2" w14:paraId="586C8B32" w14:textId="77777777" w:rsidTr="00F7243E">
        <w:tc>
          <w:tcPr>
            <w:tcW w:w="3150" w:type="dxa"/>
          </w:tcPr>
          <w:p w14:paraId="618133F5" w14:textId="77777777" w:rsidR="00D92C5C" w:rsidRPr="001C70F2" w:rsidRDefault="00D92C5C" w:rsidP="00F7243E">
            <w:pPr>
              <w:rPr>
                <w:rFonts w:ascii="Calibri" w:hAnsi="Calibri"/>
                <w:b/>
              </w:rPr>
            </w:pPr>
            <w:r w:rsidRPr="001C70F2">
              <w:rPr>
                <w:rFonts w:ascii="Calibri" w:hAnsi="Calibri"/>
                <w:b/>
              </w:rPr>
              <w:t>Human populations</w:t>
            </w:r>
          </w:p>
        </w:tc>
        <w:tc>
          <w:tcPr>
            <w:tcW w:w="6300" w:type="dxa"/>
          </w:tcPr>
          <w:p w14:paraId="34B32A5A" w14:textId="77777777" w:rsidR="00D92C5C" w:rsidRPr="001C70F2" w:rsidRDefault="00D92C5C" w:rsidP="00F7243E">
            <w:pPr>
              <w:rPr>
                <w:rFonts w:ascii="Calibri" w:hAnsi="Calibri"/>
                <w:b/>
              </w:rPr>
            </w:pPr>
            <w:r w:rsidRPr="001C70F2">
              <w:rPr>
                <w:rFonts w:ascii="Calibri" w:hAnsi="Calibri"/>
                <w:b/>
              </w:rPr>
              <w:t>Why are we concerned about human population growth, the relationship between human population and environmental impact, changes in human population growth</w:t>
            </w:r>
          </w:p>
        </w:tc>
      </w:tr>
      <w:tr w:rsidR="00D92C5C" w:rsidRPr="001C70F2" w14:paraId="41527A2F" w14:textId="77777777" w:rsidTr="00F7243E">
        <w:tc>
          <w:tcPr>
            <w:tcW w:w="3150" w:type="dxa"/>
          </w:tcPr>
          <w:p w14:paraId="5724E876" w14:textId="77777777" w:rsidR="00D92C5C" w:rsidRPr="001C70F2" w:rsidRDefault="00D92C5C" w:rsidP="00F7243E">
            <w:pPr>
              <w:rPr>
                <w:rFonts w:ascii="Calibri" w:hAnsi="Calibri"/>
                <w:b/>
              </w:rPr>
            </w:pPr>
            <w:r w:rsidRPr="001C70F2">
              <w:rPr>
                <w:rFonts w:ascii="Calibri" w:hAnsi="Calibri"/>
                <w:b/>
              </w:rPr>
              <w:t>Biomes and Biodiversity</w:t>
            </w:r>
          </w:p>
        </w:tc>
        <w:tc>
          <w:tcPr>
            <w:tcW w:w="6300" w:type="dxa"/>
          </w:tcPr>
          <w:p w14:paraId="3DF6D4E7" w14:textId="77777777" w:rsidR="00D92C5C" w:rsidRPr="001C70F2" w:rsidRDefault="00D92C5C" w:rsidP="00F7243E">
            <w:pPr>
              <w:rPr>
                <w:rFonts w:ascii="Calibri" w:hAnsi="Calibri"/>
                <w:b/>
              </w:rPr>
            </w:pPr>
            <w:r w:rsidRPr="001C70F2">
              <w:rPr>
                <w:rFonts w:ascii="Calibri" w:hAnsi="Calibri"/>
                <w:b/>
              </w:rPr>
              <w:t xml:space="preserve">The major biomes, vertical stratification, the importance of specific habitats (coral reefs, estuaries, </w:t>
            </w:r>
            <w:proofErr w:type="spellStart"/>
            <w:r w:rsidRPr="001C70F2">
              <w:rPr>
                <w:rFonts w:ascii="Calibri" w:hAnsi="Calibri"/>
                <w:b/>
              </w:rPr>
              <w:t>etc</w:t>
            </w:r>
            <w:proofErr w:type="spellEnd"/>
            <w:r w:rsidRPr="001C70F2">
              <w:rPr>
                <w:rFonts w:ascii="Calibri" w:hAnsi="Calibri"/>
                <w:b/>
              </w:rPr>
              <w:t>), what is biodiversity, what are its benefits</w:t>
            </w:r>
          </w:p>
        </w:tc>
      </w:tr>
      <w:tr w:rsidR="00D92C5C" w:rsidRPr="001C70F2" w14:paraId="611CA221" w14:textId="77777777" w:rsidTr="00F7243E">
        <w:tc>
          <w:tcPr>
            <w:tcW w:w="3150" w:type="dxa"/>
          </w:tcPr>
          <w:p w14:paraId="142635DE" w14:textId="77777777" w:rsidR="00D92C5C" w:rsidRPr="001C70F2" w:rsidRDefault="00D92C5C" w:rsidP="00F7243E">
            <w:pPr>
              <w:rPr>
                <w:rFonts w:ascii="Calibri" w:hAnsi="Calibri"/>
                <w:b/>
              </w:rPr>
            </w:pPr>
            <w:r w:rsidRPr="001C70F2">
              <w:rPr>
                <w:rFonts w:ascii="Calibri" w:hAnsi="Calibri"/>
                <w:b/>
              </w:rPr>
              <w:t>Environmental Conservation:  Forests, Grasslands, Parks, and Nature Preserves</w:t>
            </w:r>
          </w:p>
        </w:tc>
        <w:tc>
          <w:tcPr>
            <w:tcW w:w="6300" w:type="dxa"/>
          </w:tcPr>
          <w:p w14:paraId="18ED427E" w14:textId="77777777" w:rsidR="00D92C5C" w:rsidRPr="001C70F2" w:rsidRDefault="00D92C5C" w:rsidP="00F7243E">
            <w:pPr>
              <w:rPr>
                <w:rFonts w:ascii="Calibri" w:hAnsi="Calibri"/>
                <w:b/>
              </w:rPr>
            </w:pPr>
            <w:r w:rsidRPr="001C70F2">
              <w:rPr>
                <w:rFonts w:ascii="Calibri" w:hAnsi="Calibri"/>
                <w:b/>
              </w:rPr>
              <w:t>What are the threats to global habitats such as forests and grasslands, and what are some steps to protect them?</w:t>
            </w:r>
          </w:p>
        </w:tc>
      </w:tr>
      <w:tr w:rsidR="00D92C5C" w:rsidRPr="001C70F2" w14:paraId="5C84FAF2" w14:textId="77777777" w:rsidTr="00F7243E">
        <w:tc>
          <w:tcPr>
            <w:tcW w:w="3150" w:type="dxa"/>
          </w:tcPr>
          <w:p w14:paraId="2284BB55" w14:textId="77777777" w:rsidR="00D92C5C" w:rsidRPr="001C70F2" w:rsidRDefault="00D92C5C" w:rsidP="00F7243E">
            <w:pPr>
              <w:rPr>
                <w:rFonts w:ascii="Calibri" w:hAnsi="Calibri"/>
                <w:b/>
              </w:rPr>
            </w:pPr>
            <w:r w:rsidRPr="001C70F2">
              <w:rPr>
                <w:rFonts w:ascii="Calibri" w:hAnsi="Calibri"/>
                <w:b/>
              </w:rPr>
              <w:t>Food and Agriculture</w:t>
            </w:r>
          </w:p>
        </w:tc>
        <w:tc>
          <w:tcPr>
            <w:tcW w:w="6300" w:type="dxa"/>
          </w:tcPr>
          <w:p w14:paraId="59138292" w14:textId="77777777" w:rsidR="00D92C5C" w:rsidRPr="001C70F2" w:rsidRDefault="00D92C5C" w:rsidP="00F7243E">
            <w:pPr>
              <w:rPr>
                <w:rFonts w:ascii="Calibri" w:hAnsi="Calibri"/>
                <w:b/>
              </w:rPr>
            </w:pPr>
            <w:r w:rsidRPr="001C70F2">
              <w:rPr>
                <w:rFonts w:ascii="Calibri" w:hAnsi="Calibri"/>
                <w:b/>
              </w:rPr>
              <w:t>Why does hunger persist in the world?  What are our primary food crops? What is the green revolution and what are GMOs? What are the environmental costs of industrial farming</w:t>
            </w:r>
          </w:p>
        </w:tc>
      </w:tr>
      <w:tr w:rsidR="00D92C5C" w:rsidRPr="001C70F2" w14:paraId="70AE2C91" w14:textId="77777777" w:rsidTr="00F7243E">
        <w:tc>
          <w:tcPr>
            <w:tcW w:w="3150" w:type="dxa"/>
          </w:tcPr>
          <w:p w14:paraId="749C02EF" w14:textId="77777777" w:rsidR="00D92C5C" w:rsidRPr="001C70F2" w:rsidRDefault="00D92C5C" w:rsidP="00F7243E">
            <w:pPr>
              <w:rPr>
                <w:rFonts w:ascii="Calibri" w:hAnsi="Calibri"/>
                <w:b/>
              </w:rPr>
            </w:pPr>
            <w:r w:rsidRPr="001C70F2">
              <w:rPr>
                <w:rFonts w:ascii="Calibri" w:hAnsi="Calibri"/>
                <w:b/>
              </w:rPr>
              <w:t>Environmental Health and Toxicology</w:t>
            </w:r>
          </w:p>
        </w:tc>
        <w:tc>
          <w:tcPr>
            <w:tcW w:w="6300" w:type="dxa"/>
          </w:tcPr>
          <w:p w14:paraId="20296FAE" w14:textId="77777777" w:rsidR="00D92C5C" w:rsidRPr="001C70F2" w:rsidRDefault="00D92C5C" w:rsidP="00F7243E">
            <w:pPr>
              <w:rPr>
                <w:rFonts w:ascii="Calibri" w:hAnsi="Calibri"/>
                <w:b/>
              </w:rPr>
            </w:pPr>
            <w:r w:rsidRPr="001C70F2">
              <w:rPr>
                <w:rFonts w:ascii="Calibri" w:hAnsi="Calibri"/>
                <w:b/>
              </w:rPr>
              <w:t>What is “risk”, what are the connections between our health and ecology, the dose-response relationship, what risk is “acceptable” and to whom?</w:t>
            </w:r>
          </w:p>
        </w:tc>
      </w:tr>
      <w:tr w:rsidR="00D92C5C" w:rsidRPr="001C70F2" w14:paraId="38D9EEE0" w14:textId="77777777" w:rsidTr="00F7243E">
        <w:tc>
          <w:tcPr>
            <w:tcW w:w="3150" w:type="dxa"/>
          </w:tcPr>
          <w:p w14:paraId="64F0A604" w14:textId="77777777" w:rsidR="00D92C5C" w:rsidRPr="001C70F2" w:rsidRDefault="00D92C5C" w:rsidP="00F7243E">
            <w:pPr>
              <w:rPr>
                <w:rFonts w:ascii="Calibri" w:hAnsi="Calibri"/>
                <w:b/>
              </w:rPr>
            </w:pPr>
            <w:r w:rsidRPr="001C70F2">
              <w:rPr>
                <w:rFonts w:ascii="Calibri" w:hAnsi="Calibri"/>
                <w:b/>
              </w:rPr>
              <w:t>Air: Climate and Pollution</w:t>
            </w:r>
          </w:p>
        </w:tc>
        <w:tc>
          <w:tcPr>
            <w:tcW w:w="6300" w:type="dxa"/>
          </w:tcPr>
          <w:p w14:paraId="7F1DE4A8" w14:textId="77777777" w:rsidR="00D92C5C" w:rsidRPr="001C70F2" w:rsidRDefault="00D92C5C" w:rsidP="00F7243E">
            <w:pPr>
              <w:rPr>
                <w:rFonts w:ascii="Calibri" w:hAnsi="Calibri"/>
                <w:b/>
              </w:rPr>
            </w:pPr>
            <w:r w:rsidRPr="001C70F2">
              <w:rPr>
                <w:rFonts w:ascii="Calibri" w:hAnsi="Calibri"/>
                <w:b/>
              </w:rPr>
              <w:t>Learn the layers of the atmosphere, what is the “greenhouse effect”, what do we know about climate change, what are some strategies to minimize climate change</w:t>
            </w:r>
          </w:p>
        </w:tc>
      </w:tr>
      <w:tr w:rsidR="00D92C5C" w:rsidRPr="001C70F2" w14:paraId="4C5E33E0" w14:textId="77777777" w:rsidTr="00F7243E">
        <w:tc>
          <w:tcPr>
            <w:tcW w:w="3150" w:type="dxa"/>
          </w:tcPr>
          <w:p w14:paraId="1BADEC4E" w14:textId="77777777" w:rsidR="00D92C5C" w:rsidRPr="001C70F2" w:rsidRDefault="00D92C5C" w:rsidP="00F7243E">
            <w:pPr>
              <w:rPr>
                <w:rFonts w:ascii="Calibri" w:hAnsi="Calibri"/>
                <w:b/>
              </w:rPr>
            </w:pPr>
            <w:r w:rsidRPr="001C70F2">
              <w:rPr>
                <w:rFonts w:ascii="Calibri" w:hAnsi="Calibri"/>
                <w:b/>
              </w:rPr>
              <w:t>Water:  Resources and Pollution</w:t>
            </w:r>
          </w:p>
        </w:tc>
        <w:tc>
          <w:tcPr>
            <w:tcW w:w="6300" w:type="dxa"/>
          </w:tcPr>
          <w:p w14:paraId="7A4F3982" w14:textId="77777777" w:rsidR="00D92C5C" w:rsidRPr="001C70F2" w:rsidRDefault="00D92C5C" w:rsidP="00F7243E">
            <w:pPr>
              <w:rPr>
                <w:rFonts w:ascii="Calibri" w:hAnsi="Calibri"/>
                <w:b/>
              </w:rPr>
            </w:pPr>
            <w:r w:rsidRPr="001C70F2">
              <w:rPr>
                <w:rFonts w:ascii="Calibri" w:hAnsi="Calibri"/>
                <w:b/>
              </w:rPr>
              <w:t>Where does our water come from and where does it go after we use it?  Water shortages and conservation</w:t>
            </w:r>
          </w:p>
        </w:tc>
      </w:tr>
      <w:tr w:rsidR="00D92C5C" w:rsidRPr="001C70F2" w14:paraId="0280F0F8" w14:textId="77777777" w:rsidTr="00F7243E">
        <w:tc>
          <w:tcPr>
            <w:tcW w:w="3150" w:type="dxa"/>
          </w:tcPr>
          <w:p w14:paraId="54F8F7C2" w14:textId="4E81FAFA" w:rsidR="00D92C5C" w:rsidRPr="001C70F2" w:rsidRDefault="00D92C5C" w:rsidP="00F7243E">
            <w:pPr>
              <w:rPr>
                <w:rFonts w:ascii="Calibri" w:hAnsi="Calibri"/>
                <w:b/>
              </w:rPr>
            </w:pPr>
            <w:r w:rsidRPr="001C70F2">
              <w:rPr>
                <w:rFonts w:ascii="Calibri" w:hAnsi="Calibri"/>
                <w:b/>
              </w:rPr>
              <w:lastRenderedPageBreak/>
              <w:t>Environmental Geology and</w:t>
            </w:r>
            <w:r w:rsidR="00BE53F4">
              <w:rPr>
                <w:rFonts w:ascii="Calibri" w:hAnsi="Calibri"/>
                <w:b/>
              </w:rPr>
              <w:t xml:space="preserve"> </w:t>
            </w:r>
            <w:r w:rsidRPr="001C70F2">
              <w:rPr>
                <w:rFonts w:ascii="Calibri" w:hAnsi="Calibri"/>
                <w:b/>
              </w:rPr>
              <w:t>Earth Resources</w:t>
            </w:r>
          </w:p>
        </w:tc>
        <w:tc>
          <w:tcPr>
            <w:tcW w:w="6300" w:type="dxa"/>
          </w:tcPr>
          <w:p w14:paraId="6E45B014" w14:textId="5E0F49F1" w:rsidR="00D92C5C" w:rsidRPr="001C70F2" w:rsidRDefault="00D92C5C" w:rsidP="00F7243E">
            <w:pPr>
              <w:rPr>
                <w:rFonts w:ascii="Calibri" w:hAnsi="Calibri"/>
                <w:b/>
              </w:rPr>
            </w:pPr>
            <w:r w:rsidRPr="001C70F2">
              <w:rPr>
                <w:rFonts w:ascii="Calibri" w:hAnsi="Calibri"/>
                <w:b/>
              </w:rPr>
              <w:t>Causes of earthquakes, volcanoes,</w:t>
            </w:r>
            <w:r w:rsidR="00BE53F4">
              <w:rPr>
                <w:rFonts w:ascii="Calibri" w:hAnsi="Calibri"/>
                <w:b/>
              </w:rPr>
              <w:t xml:space="preserve"> environmental costs of oil and </w:t>
            </w:r>
            <w:r w:rsidRPr="001C70F2">
              <w:rPr>
                <w:rFonts w:ascii="Calibri" w:hAnsi="Calibri"/>
                <w:b/>
              </w:rPr>
              <w:t>gas drilling , consumption of resources</w:t>
            </w:r>
          </w:p>
        </w:tc>
      </w:tr>
      <w:tr w:rsidR="00D92C5C" w:rsidRPr="001C70F2" w14:paraId="4DEC6DE4" w14:textId="77777777" w:rsidTr="00F7243E">
        <w:tc>
          <w:tcPr>
            <w:tcW w:w="3150" w:type="dxa"/>
          </w:tcPr>
          <w:p w14:paraId="27A91DC1" w14:textId="77777777" w:rsidR="00D92C5C" w:rsidRPr="001C70F2" w:rsidRDefault="00D92C5C" w:rsidP="00F7243E">
            <w:pPr>
              <w:rPr>
                <w:rFonts w:ascii="Calibri" w:hAnsi="Calibri"/>
                <w:b/>
              </w:rPr>
            </w:pPr>
            <w:r w:rsidRPr="001C70F2">
              <w:rPr>
                <w:rFonts w:ascii="Calibri" w:hAnsi="Calibri"/>
                <w:b/>
              </w:rPr>
              <w:t>Energy</w:t>
            </w:r>
          </w:p>
        </w:tc>
        <w:tc>
          <w:tcPr>
            <w:tcW w:w="6300" w:type="dxa"/>
          </w:tcPr>
          <w:p w14:paraId="1DE74FC8" w14:textId="77777777" w:rsidR="00D92C5C" w:rsidRPr="001C70F2" w:rsidRDefault="00D92C5C" w:rsidP="00F7243E">
            <w:pPr>
              <w:rPr>
                <w:rFonts w:ascii="Calibri" w:hAnsi="Calibri"/>
                <w:b/>
              </w:rPr>
            </w:pPr>
            <w:r w:rsidRPr="001C70F2">
              <w:rPr>
                <w:rFonts w:ascii="Calibri" w:hAnsi="Calibri"/>
                <w:b/>
              </w:rPr>
              <w:t>Dominant sources of energy, and why; coal, peak oil, nuclear, renewable energy</w:t>
            </w:r>
          </w:p>
        </w:tc>
      </w:tr>
      <w:tr w:rsidR="00D92C5C" w:rsidRPr="001C70F2" w14:paraId="10DD5F37" w14:textId="77777777" w:rsidTr="00F7243E">
        <w:tc>
          <w:tcPr>
            <w:tcW w:w="3150" w:type="dxa"/>
          </w:tcPr>
          <w:p w14:paraId="0240B38D" w14:textId="77777777" w:rsidR="00D92C5C" w:rsidRPr="001C70F2" w:rsidRDefault="00D92C5C" w:rsidP="00F7243E">
            <w:pPr>
              <w:rPr>
                <w:rFonts w:ascii="Calibri" w:hAnsi="Calibri"/>
                <w:b/>
              </w:rPr>
            </w:pPr>
            <w:r w:rsidRPr="001C70F2">
              <w:rPr>
                <w:rFonts w:ascii="Calibri" w:hAnsi="Calibri"/>
                <w:b/>
              </w:rPr>
              <w:t>Solid and Hazardous Waste</w:t>
            </w:r>
          </w:p>
        </w:tc>
        <w:tc>
          <w:tcPr>
            <w:tcW w:w="6300" w:type="dxa"/>
          </w:tcPr>
          <w:p w14:paraId="0734D509" w14:textId="77777777" w:rsidR="00D92C5C" w:rsidRPr="001C70F2" w:rsidRDefault="00D92C5C" w:rsidP="00F7243E">
            <w:pPr>
              <w:rPr>
                <w:rFonts w:ascii="Calibri" w:hAnsi="Calibri"/>
                <w:b/>
              </w:rPr>
            </w:pPr>
            <w:r w:rsidRPr="001C70F2">
              <w:rPr>
                <w:rFonts w:ascii="Calibri" w:hAnsi="Calibri"/>
                <w:b/>
              </w:rPr>
              <w:t>Components of the waste stream and where does it go; ocean dumping problems, toxic and hazardous waste, bioremediation, Superfund</w:t>
            </w:r>
          </w:p>
        </w:tc>
      </w:tr>
      <w:tr w:rsidR="00D92C5C" w:rsidRPr="001C70F2" w14:paraId="417E5C2D" w14:textId="77777777" w:rsidTr="00F7243E">
        <w:tc>
          <w:tcPr>
            <w:tcW w:w="3150" w:type="dxa"/>
          </w:tcPr>
          <w:p w14:paraId="179A7A25" w14:textId="77777777" w:rsidR="00D92C5C" w:rsidRPr="001C70F2" w:rsidRDefault="00D92C5C" w:rsidP="00F7243E">
            <w:pPr>
              <w:rPr>
                <w:rFonts w:ascii="Calibri" w:hAnsi="Calibri"/>
                <w:b/>
              </w:rPr>
            </w:pPr>
            <w:r w:rsidRPr="001C70F2">
              <w:rPr>
                <w:rFonts w:ascii="Calibri" w:hAnsi="Calibri"/>
                <w:b/>
              </w:rPr>
              <w:t>Economics and Urbanization</w:t>
            </w:r>
          </w:p>
        </w:tc>
        <w:tc>
          <w:tcPr>
            <w:tcW w:w="6300" w:type="dxa"/>
          </w:tcPr>
          <w:p w14:paraId="1C4C9860" w14:textId="77777777" w:rsidR="00D92C5C" w:rsidRPr="001C70F2" w:rsidRDefault="00D92C5C" w:rsidP="00F7243E">
            <w:pPr>
              <w:rPr>
                <w:rFonts w:ascii="Calibri" w:hAnsi="Calibri"/>
                <w:b/>
              </w:rPr>
            </w:pPr>
            <w:r w:rsidRPr="001C70F2">
              <w:rPr>
                <w:rFonts w:ascii="Calibri" w:hAnsi="Calibri"/>
                <w:b/>
              </w:rPr>
              <w:t>What are the environmental problems associated with large cities, what is smart growth and new urbanism, free ecological services</w:t>
            </w:r>
          </w:p>
        </w:tc>
      </w:tr>
      <w:tr w:rsidR="00D92C5C" w:rsidRPr="001C70F2" w14:paraId="378A50B4" w14:textId="77777777" w:rsidTr="00F7243E">
        <w:tc>
          <w:tcPr>
            <w:tcW w:w="3150" w:type="dxa"/>
          </w:tcPr>
          <w:p w14:paraId="27A2FC82" w14:textId="77777777" w:rsidR="00D92C5C" w:rsidRPr="001C70F2" w:rsidRDefault="00D92C5C" w:rsidP="00F7243E">
            <w:pPr>
              <w:rPr>
                <w:rFonts w:ascii="Calibri" w:hAnsi="Calibri"/>
                <w:b/>
              </w:rPr>
            </w:pPr>
            <w:r w:rsidRPr="001C70F2">
              <w:rPr>
                <w:rFonts w:ascii="Calibri" w:hAnsi="Calibri"/>
                <w:b/>
              </w:rPr>
              <w:t xml:space="preserve">Environmental Policy and Stability </w:t>
            </w:r>
          </w:p>
        </w:tc>
        <w:tc>
          <w:tcPr>
            <w:tcW w:w="6300" w:type="dxa"/>
          </w:tcPr>
          <w:p w14:paraId="32BDD467" w14:textId="77777777" w:rsidR="00D92C5C" w:rsidRPr="001C70F2" w:rsidRDefault="00D92C5C" w:rsidP="00F7243E">
            <w:pPr>
              <w:rPr>
                <w:rFonts w:ascii="Calibri" w:hAnsi="Calibri"/>
                <w:b/>
              </w:rPr>
            </w:pPr>
            <w:r w:rsidRPr="001C70F2">
              <w:rPr>
                <w:rFonts w:ascii="Calibri" w:hAnsi="Calibri"/>
                <w:b/>
              </w:rPr>
              <w:t>What is environmental policy and how is it formed, what are the landmark environmental laws in the US, what is citizen science?</w:t>
            </w:r>
          </w:p>
        </w:tc>
      </w:tr>
    </w:tbl>
    <w:p w14:paraId="5046E8B3" w14:textId="77777777" w:rsidR="00D92C5C" w:rsidRPr="001C70F2" w:rsidRDefault="00D92C5C" w:rsidP="00D92C5C">
      <w:pPr>
        <w:pBdr>
          <w:bottom w:val="single" w:sz="8" w:space="1" w:color="auto"/>
        </w:pBdr>
        <w:tabs>
          <w:tab w:val="left" w:pos="360"/>
        </w:tabs>
        <w:rPr>
          <w:rFonts w:ascii="Calibri" w:hAnsi="Calibri" w:cs="Arial"/>
          <w:b/>
          <w:szCs w:val="20"/>
        </w:rPr>
      </w:pPr>
    </w:p>
    <w:p w14:paraId="4B59F6AA" w14:textId="77777777" w:rsidR="00D92C5C" w:rsidRPr="001C70F2" w:rsidRDefault="00D92C5C" w:rsidP="00D92C5C">
      <w:pPr>
        <w:pBdr>
          <w:bottom w:val="single" w:sz="8" w:space="1" w:color="auto"/>
        </w:pBdr>
        <w:tabs>
          <w:tab w:val="left" w:pos="360"/>
        </w:tabs>
        <w:rPr>
          <w:rFonts w:ascii="Calibri" w:hAnsi="Calibri" w:cs="Arial"/>
          <w:b/>
          <w:szCs w:val="20"/>
        </w:rPr>
      </w:pPr>
      <w:r w:rsidRPr="001C70F2">
        <w:rPr>
          <w:rFonts w:ascii="Calibri" w:hAnsi="Calibri" w:cs="Arial"/>
          <w:b/>
          <w:szCs w:val="20"/>
        </w:rPr>
        <w:t>BASIC INTELLECTUAL COMPETENCIES FOR THIS COURSE</w:t>
      </w:r>
    </w:p>
    <w:p w14:paraId="5558B737" w14:textId="77777777" w:rsidR="00D92C5C" w:rsidRPr="001C70F2" w:rsidRDefault="00D92C5C" w:rsidP="00D92C5C">
      <w:pPr>
        <w:tabs>
          <w:tab w:val="left" w:pos="360"/>
        </w:tabs>
        <w:rPr>
          <w:rFonts w:ascii="Calibri" w:hAnsi="Calibri" w:cs="Arial"/>
          <w:szCs w:val="20"/>
        </w:rPr>
      </w:pPr>
    </w:p>
    <w:p w14:paraId="4779A28E"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rPr>
        <w:tab/>
      </w:r>
      <w:r w:rsidRPr="001C70F2">
        <w:rPr>
          <w:rFonts w:ascii="Calibri" w:hAnsi="Calibri" w:cs="Calibri"/>
        </w:rPr>
        <w:t>READING – Reading at the college level means the ability to analyze and interpret a variety of printed materials – books, articles and documents.  A core curriculum should offer student the opportunity to master both general methods of analyzing printed materials and specific methods for analyzing the subject matter of individual disciplines.</w:t>
      </w:r>
    </w:p>
    <w:p w14:paraId="205DF8CE" w14:textId="77777777" w:rsidR="00D92C5C" w:rsidRPr="001C70F2" w:rsidRDefault="00D92C5C" w:rsidP="00D92C5C">
      <w:pPr>
        <w:tabs>
          <w:tab w:val="left" w:pos="360"/>
        </w:tabs>
        <w:rPr>
          <w:rFonts w:ascii="Calibri" w:hAnsi="Calibri" w:cs="Calibri"/>
        </w:rPr>
      </w:pPr>
    </w:p>
    <w:p w14:paraId="501EBACC"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WRITING – Competency in writing is the ability to produce clear, correct, and coherent prose adapted to purpose, occasion, and audience.  Although correct grammar, spelling, and punctuation are each a sine qua non in any composition, they do not automatically ensure that the composition itself makes sense or that the writer has much of anything to say.  Students need to be familiar with the writing process including how to discover a topic and how to develop and organize it, how to phrase it effectively for their audience.  These abilities can be acquired only through practice and reflection.</w:t>
      </w:r>
    </w:p>
    <w:p w14:paraId="45F0F448" w14:textId="77777777" w:rsidR="00D92C5C" w:rsidRPr="001C70F2" w:rsidRDefault="00D92C5C" w:rsidP="00D92C5C">
      <w:pPr>
        <w:tabs>
          <w:tab w:val="left" w:pos="360"/>
        </w:tabs>
        <w:rPr>
          <w:rFonts w:ascii="Calibri" w:hAnsi="Calibri" w:cs="Calibri"/>
        </w:rPr>
      </w:pPr>
    </w:p>
    <w:p w14:paraId="47D855A2"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 xml:space="preserve">SPEAKING – Competence in speaking is the ability to communicate orally in clear, coherent, and persuasive language appropriate to purpose, occasion, and audience.  Developing this competency includes acquiring poise and developing control of the language through experience in making presentations to small groups, to large groups, and through the media. </w:t>
      </w:r>
    </w:p>
    <w:p w14:paraId="5159FBC5" w14:textId="77777777" w:rsidR="00D92C5C" w:rsidRPr="001C70F2" w:rsidRDefault="00D92C5C" w:rsidP="00D92C5C">
      <w:pPr>
        <w:tabs>
          <w:tab w:val="left" w:pos="360"/>
        </w:tabs>
        <w:rPr>
          <w:rFonts w:ascii="Calibri" w:hAnsi="Calibri" w:cs="Calibri"/>
        </w:rPr>
      </w:pPr>
    </w:p>
    <w:p w14:paraId="041C9F31"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LISTENING – Listening at the college level means the ability to analyze and interpret various forms of spoken communication.</w:t>
      </w:r>
    </w:p>
    <w:p w14:paraId="5913E07C" w14:textId="77777777" w:rsidR="00D92C5C" w:rsidRPr="001C70F2" w:rsidRDefault="00D92C5C" w:rsidP="00D92C5C">
      <w:pPr>
        <w:pStyle w:val="ListParagraph"/>
        <w:rPr>
          <w:rFonts w:ascii="Calibri" w:hAnsi="Calibri" w:cs="Calibri"/>
        </w:rPr>
      </w:pPr>
    </w:p>
    <w:p w14:paraId="6A97CC09"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CRITICAL THINKING – 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14:paraId="5C7B710D" w14:textId="77777777" w:rsidR="00D92C5C" w:rsidRPr="001C70F2" w:rsidRDefault="00D92C5C" w:rsidP="00D92C5C">
      <w:pPr>
        <w:pStyle w:val="ListParagraph"/>
        <w:rPr>
          <w:rFonts w:ascii="Calibri" w:hAnsi="Calibri" w:cs="Calibri"/>
        </w:rPr>
      </w:pPr>
    </w:p>
    <w:p w14:paraId="06ACDC43" w14:textId="77777777" w:rsidR="00D92C5C" w:rsidRPr="001C70F2" w:rsidRDefault="00D92C5C" w:rsidP="00D92C5C">
      <w:pPr>
        <w:tabs>
          <w:tab w:val="left" w:pos="360"/>
        </w:tabs>
        <w:ind w:left="360" w:hanging="360"/>
        <w:rPr>
          <w:rFonts w:ascii="Calibri" w:hAnsi="Calibri" w:cs="Calibri"/>
        </w:rPr>
      </w:pPr>
      <w:r w:rsidRPr="001C70F2">
        <w:rPr>
          <w:rFonts w:ascii="Calibri" w:hAnsi="Calibri"/>
        </w:rPr>
        <w:t></w:t>
      </w:r>
      <w:r w:rsidRPr="001C70F2">
        <w:rPr>
          <w:rFonts w:ascii="Calibri" w:hAnsi="Calibri"/>
          <w:sz w:val="20"/>
          <w:szCs w:val="20"/>
        </w:rPr>
        <w:tab/>
      </w:r>
      <w:r w:rsidRPr="001C70F2">
        <w:rPr>
          <w:rFonts w:ascii="Calibri" w:hAnsi="Calibri" w:cs="Calibri"/>
        </w:rPr>
        <w:t>COMPUTER LITERACY – Computer literacy at the college level means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14:paraId="308AB654" w14:textId="77777777" w:rsidR="00D92C5C" w:rsidRPr="001C70F2" w:rsidRDefault="00D92C5C" w:rsidP="00D92C5C">
      <w:pPr>
        <w:rPr>
          <w:rFonts w:ascii="Calibri" w:hAnsi="Calibri"/>
        </w:rPr>
      </w:pPr>
    </w:p>
    <w:p w14:paraId="54819300" w14:textId="77777777" w:rsidR="00D92C5C" w:rsidRPr="001C70F2" w:rsidRDefault="00D92C5C" w:rsidP="00D92C5C">
      <w:pPr>
        <w:pBdr>
          <w:bottom w:val="single" w:sz="4" w:space="1" w:color="auto"/>
        </w:pBdr>
        <w:rPr>
          <w:rFonts w:ascii="Calibri" w:hAnsi="Calibri"/>
        </w:rPr>
      </w:pPr>
    </w:p>
    <w:p w14:paraId="09F142B7" w14:textId="77777777" w:rsidR="00D92C5C" w:rsidRPr="001C70F2" w:rsidRDefault="00D92C5C" w:rsidP="00D92C5C">
      <w:pPr>
        <w:rPr>
          <w:rFonts w:ascii="Calibri" w:hAnsi="Calibri"/>
        </w:rPr>
      </w:pPr>
    </w:p>
    <w:tbl>
      <w:tblPr>
        <w:tblW w:w="9648" w:type="dxa"/>
        <w:tblLayout w:type="fixed"/>
        <w:tblLook w:val="0000" w:firstRow="0" w:lastRow="0" w:firstColumn="0" w:lastColumn="0" w:noHBand="0" w:noVBand="0"/>
      </w:tblPr>
      <w:tblGrid>
        <w:gridCol w:w="2358"/>
        <w:gridCol w:w="7290"/>
      </w:tblGrid>
      <w:tr w:rsidR="00D92C5C" w:rsidRPr="001C70F2" w14:paraId="787168B5" w14:textId="77777777" w:rsidTr="00F7243E">
        <w:tc>
          <w:tcPr>
            <w:tcW w:w="2358" w:type="dxa"/>
            <w:shd w:val="clear" w:color="auto" w:fill="auto"/>
          </w:tcPr>
          <w:p w14:paraId="0799268C" w14:textId="77777777" w:rsidR="00D92C5C" w:rsidRPr="001C70F2" w:rsidRDefault="00D92C5C" w:rsidP="00F7243E">
            <w:pPr>
              <w:rPr>
                <w:rFonts w:ascii="Calibri" w:hAnsi="Calibri"/>
                <w:b/>
              </w:rPr>
            </w:pPr>
            <w:r w:rsidRPr="001C70F2">
              <w:rPr>
                <w:rFonts w:ascii="Calibri" w:hAnsi="Calibri"/>
                <w:b/>
              </w:rPr>
              <w:t>Last day to Withdraw</w:t>
            </w:r>
          </w:p>
          <w:p w14:paraId="196887F4" w14:textId="77777777" w:rsidR="00D92C5C" w:rsidRPr="001C70F2" w:rsidRDefault="00D92C5C" w:rsidP="00F7243E">
            <w:pPr>
              <w:rPr>
                <w:rFonts w:ascii="Calibri" w:hAnsi="Calibri"/>
                <w:b/>
              </w:rPr>
            </w:pPr>
          </w:p>
        </w:tc>
        <w:tc>
          <w:tcPr>
            <w:tcW w:w="7290" w:type="dxa"/>
            <w:shd w:val="clear" w:color="auto" w:fill="auto"/>
          </w:tcPr>
          <w:p w14:paraId="5A344CDE" w14:textId="1150C179" w:rsidR="00D92C5C" w:rsidRPr="001C70F2" w:rsidRDefault="00016091" w:rsidP="00F7243E">
            <w:pPr>
              <w:rPr>
                <w:rFonts w:ascii="Calibri" w:hAnsi="Calibri"/>
              </w:rPr>
            </w:pPr>
            <w:r>
              <w:rPr>
                <w:rFonts w:ascii="Calibri" w:hAnsi="Calibri"/>
              </w:rPr>
              <w:t xml:space="preserve">For the Fall </w:t>
            </w:r>
            <w:r w:rsidR="00D92C5C" w:rsidRPr="001C70F2">
              <w:rPr>
                <w:rFonts w:ascii="Calibri" w:hAnsi="Calibri"/>
              </w:rPr>
              <w:t>201</w:t>
            </w:r>
            <w:r>
              <w:rPr>
                <w:rFonts w:ascii="Calibri" w:hAnsi="Calibri"/>
              </w:rPr>
              <w:t>6</w:t>
            </w:r>
            <w:r w:rsidR="00D92C5C" w:rsidRPr="001C70F2">
              <w:rPr>
                <w:rFonts w:ascii="Calibri" w:hAnsi="Calibri"/>
              </w:rPr>
              <w:t xml:space="preserve"> semester, the last day to withdraw from a course with a “W” is </w:t>
            </w:r>
            <w:r w:rsidR="00633A0B">
              <w:rPr>
                <w:rFonts w:ascii="Calibri" w:hAnsi="Calibri"/>
                <w:b/>
              </w:rPr>
              <w:t>April 6, 2017.</w:t>
            </w:r>
          </w:p>
          <w:p w14:paraId="2375C774" w14:textId="77777777" w:rsidR="00D92C5C" w:rsidRPr="001C70F2" w:rsidRDefault="00D92C5C" w:rsidP="00F7243E">
            <w:pPr>
              <w:rPr>
                <w:rFonts w:ascii="Calibri" w:hAnsi="Calibri"/>
              </w:rPr>
            </w:pPr>
          </w:p>
        </w:tc>
      </w:tr>
      <w:tr w:rsidR="00D92C5C" w:rsidRPr="001C70F2" w14:paraId="6DEB7152" w14:textId="77777777" w:rsidTr="00F7243E">
        <w:tc>
          <w:tcPr>
            <w:tcW w:w="2358" w:type="dxa"/>
            <w:shd w:val="clear" w:color="auto" w:fill="auto"/>
          </w:tcPr>
          <w:p w14:paraId="31CAD11B" w14:textId="77777777" w:rsidR="00D92C5C" w:rsidRPr="001C70F2" w:rsidRDefault="00D92C5C" w:rsidP="00F7243E">
            <w:pPr>
              <w:rPr>
                <w:rFonts w:ascii="Calibri" w:hAnsi="Calibri"/>
                <w:b/>
              </w:rPr>
            </w:pPr>
            <w:r w:rsidRPr="001C70F2">
              <w:rPr>
                <w:rFonts w:ascii="Calibri" w:hAnsi="Calibri"/>
                <w:b/>
              </w:rPr>
              <w:t>Student Rights &amp; Responsibilities</w:t>
            </w:r>
          </w:p>
          <w:p w14:paraId="4CC4BB45" w14:textId="77777777" w:rsidR="00D92C5C" w:rsidRPr="001C70F2" w:rsidRDefault="00D92C5C" w:rsidP="00F7243E">
            <w:pPr>
              <w:autoSpaceDE w:val="0"/>
              <w:autoSpaceDN w:val="0"/>
              <w:adjustRightInd w:val="0"/>
              <w:rPr>
                <w:rFonts w:ascii="Calibri" w:hAnsi="Calibri"/>
              </w:rPr>
            </w:pPr>
          </w:p>
        </w:tc>
        <w:tc>
          <w:tcPr>
            <w:tcW w:w="7290" w:type="dxa"/>
            <w:shd w:val="clear" w:color="auto" w:fill="auto"/>
          </w:tcPr>
          <w:p w14:paraId="32512454" w14:textId="77777777" w:rsidR="00D92C5C" w:rsidRPr="001C70F2" w:rsidRDefault="00D92C5C" w:rsidP="00F7243E">
            <w:pPr>
              <w:rPr>
                <w:rFonts w:ascii="Calibri" w:hAnsi="Calibri"/>
              </w:rPr>
            </w:pPr>
            <w:r w:rsidRPr="001C70F2">
              <w:rPr>
                <w:rFonts w:ascii="Calibri" w:hAnsi="Calibri"/>
              </w:rPr>
              <w:t xml:space="preserve">NCTC Board policy </w:t>
            </w:r>
            <w:r w:rsidRPr="001C70F2">
              <w:rPr>
                <w:rFonts w:ascii="Calibri" w:hAnsi="Calibri"/>
                <w:i/>
              </w:rPr>
              <w:t>FLB (Local) Student Rights and Responsibilities</w:t>
            </w:r>
            <w:r w:rsidRPr="001C70F2">
              <w:rPr>
                <w:rFonts w:ascii="Calibri" w:hAnsi="Calibri"/>
              </w:rPr>
              <w:t xml:space="preserve"> states that each student shall be charged with notice and knowledge of the contents and provisions of the rules and regulations concerning student conduct.  These rules and regulations are published in the Student Handbook published in conjunction with the College Catalog.  All students shall obey the law, show respect for properly constituted authority, and observe correct standards of conduct.</w:t>
            </w:r>
          </w:p>
        </w:tc>
      </w:tr>
      <w:tr w:rsidR="00D92C5C" w:rsidRPr="001C70F2" w14:paraId="107755F4" w14:textId="77777777" w:rsidTr="00F7243E">
        <w:tc>
          <w:tcPr>
            <w:tcW w:w="2358" w:type="dxa"/>
            <w:shd w:val="clear" w:color="auto" w:fill="auto"/>
          </w:tcPr>
          <w:p w14:paraId="7C674993" w14:textId="77777777" w:rsidR="00D92C5C" w:rsidRPr="001C70F2" w:rsidRDefault="00D92C5C" w:rsidP="00F7243E">
            <w:pPr>
              <w:rPr>
                <w:rFonts w:ascii="Calibri" w:hAnsi="Calibri"/>
                <w:b/>
              </w:rPr>
            </w:pPr>
            <w:r w:rsidRPr="001C70F2">
              <w:rPr>
                <w:rFonts w:ascii="Calibri" w:hAnsi="Calibri"/>
                <w:b/>
              </w:rPr>
              <w:t>Cell phone use</w:t>
            </w:r>
          </w:p>
        </w:tc>
        <w:tc>
          <w:tcPr>
            <w:tcW w:w="7290" w:type="dxa"/>
            <w:shd w:val="clear" w:color="auto" w:fill="auto"/>
          </w:tcPr>
          <w:p w14:paraId="217E9719" w14:textId="77777777" w:rsidR="00D92C5C" w:rsidRPr="001C70F2" w:rsidRDefault="00D92C5C" w:rsidP="00F7243E">
            <w:pPr>
              <w:rPr>
                <w:rFonts w:ascii="Calibri" w:hAnsi="Calibri"/>
              </w:rPr>
            </w:pPr>
            <w:r w:rsidRPr="001C70F2">
              <w:rPr>
                <w:rFonts w:ascii="Calibri" w:hAnsi="Calibri"/>
              </w:rPr>
              <w:t>Cell phone use in class will not be tolerated and must be silenced and preferably turned off during class time.  Your full attention is needed in class for your success; therefore, those that use electronic device</w:t>
            </w:r>
            <w:r w:rsidR="00047F37">
              <w:rPr>
                <w:rFonts w:ascii="Calibri" w:hAnsi="Calibri"/>
              </w:rPr>
              <w:t xml:space="preserve">s for non-class activities may </w:t>
            </w:r>
            <w:r w:rsidRPr="001C70F2">
              <w:rPr>
                <w:rFonts w:ascii="Calibri" w:hAnsi="Calibri"/>
              </w:rPr>
              <w:t>be asked to leave</w:t>
            </w:r>
            <w:r w:rsidR="00047F37">
              <w:rPr>
                <w:rFonts w:ascii="Calibri" w:hAnsi="Calibri"/>
              </w:rPr>
              <w:t xml:space="preserve"> at the discretion of the instructor</w:t>
            </w:r>
            <w:r w:rsidRPr="001C70F2">
              <w:rPr>
                <w:rFonts w:ascii="Calibri" w:hAnsi="Calibri"/>
              </w:rPr>
              <w:t>.</w:t>
            </w:r>
          </w:p>
        </w:tc>
      </w:tr>
      <w:tr w:rsidR="00D92C5C" w:rsidRPr="001C70F2" w14:paraId="784ABC90" w14:textId="77777777" w:rsidTr="00F7243E">
        <w:tc>
          <w:tcPr>
            <w:tcW w:w="2358" w:type="dxa"/>
            <w:shd w:val="clear" w:color="auto" w:fill="auto"/>
          </w:tcPr>
          <w:p w14:paraId="4D292A23" w14:textId="77777777" w:rsidR="00D92C5C" w:rsidRPr="001C70F2" w:rsidRDefault="00D92C5C" w:rsidP="00F7243E">
            <w:pPr>
              <w:rPr>
                <w:rFonts w:ascii="Calibri" w:hAnsi="Calibri"/>
                <w:b/>
              </w:rPr>
            </w:pPr>
          </w:p>
          <w:p w14:paraId="3F4258E8" w14:textId="77777777" w:rsidR="00D92C5C" w:rsidRPr="001C70F2" w:rsidRDefault="00D92C5C" w:rsidP="00F7243E">
            <w:pPr>
              <w:rPr>
                <w:rFonts w:ascii="Calibri" w:hAnsi="Calibri"/>
                <w:b/>
              </w:rPr>
            </w:pPr>
            <w:r w:rsidRPr="001C70F2">
              <w:rPr>
                <w:rFonts w:ascii="Calibri" w:hAnsi="Calibri"/>
                <w:b/>
              </w:rPr>
              <w:t>Scholastic Integrity</w:t>
            </w:r>
          </w:p>
        </w:tc>
        <w:tc>
          <w:tcPr>
            <w:tcW w:w="7290" w:type="dxa"/>
            <w:shd w:val="clear" w:color="auto" w:fill="auto"/>
          </w:tcPr>
          <w:p w14:paraId="6F598E1A" w14:textId="77777777" w:rsidR="00D92C5C" w:rsidRPr="001C70F2" w:rsidRDefault="00D92C5C" w:rsidP="00F7243E">
            <w:pPr>
              <w:rPr>
                <w:rFonts w:ascii="Calibri" w:hAnsi="Calibri"/>
              </w:rPr>
            </w:pPr>
          </w:p>
          <w:p w14:paraId="59AD62C5" w14:textId="77777777" w:rsidR="00D92C5C" w:rsidRPr="001C70F2" w:rsidRDefault="00D92C5C" w:rsidP="00F7243E">
            <w:pPr>
              <w:rPr>
                <w:rFonts w:ascii="Calibri" w:hAnsi="Calibri"/>
              </w:rPr>
            </w:pPr>
            <w:r w:rsidRPr="001C70F2">
              <w:rPr>
                <w:rFonts w:ascii="Calibri" w:hAnsi="Calibri"/>
              </w:rPr>
              <w:t>Scholastic dishonesty shall constitute a violation of college rules and regulations and is punishable as prescribed by Board policies.</w:t>
            </w:r>
          </w:p>
          <w:p w14:paraId="6BB30BFC" w14:textId="76157376" w:rsidR="00D92C5C" w:rsidRPr="001C70F2" w:rsidRDefault="00D92C5C" w:rsidP="00F7243E">
            <w:pPr>
              <w:rPr>
                <w:rFonts w:ascii="Calibri" w:hAnsi="Calibri"/>
              </w:rPr>
            </w:pPr>
            <w:r w:rsidRPr="001C70F2">
              <w:rPr>
                <w:rFonts w:ascii="Calibri" w:hAnsi="Calibri"/>
              </w:rPr>
              <w:t xml:space="preserve">Scholastic dishonesty shall include, but not be limited to cheating on a test, plagiarism, and collusion.  </w:t>
            </w:r>
            <w:r w:rsidR="00DF05D7">
              <w:rPr>
                <w:rFonts w:ascii="Calibri" w:hAnsi="Calibri"/>
              </w:rPr>
              <w:t xml:space="preserve">If this occurs the student will be given a zero. </w:t>
            </w:r>
            <w:r w:rsidRPr="001C70F2">
              <w:rPr>
                <w:rFonts w:ascii="Calibri" w:hAnsi="Calibri"/>
              </w:rPr>
              <w:t>Please take care of restroom needs PRIOR to the start of any exam; you will not be allowed to leave the room during the exam for any reason unless you have completed and turned in your exam.</w:t>
            </w:r>
            <w:r w:rsidR="00DF05D7">
              <w:rPr>
                <w:rFonts w:ascii="Calibri" w:hAnsi="Calibri"/>
              </w:rPr>
              <w:t xml:space="preserve"> </w:t>
            </w:r>
          </w:p>
          <w:p w14:paraId="4EDFBC61" w14:textId="77777777" w:rsidR="00D92C5C" w:rsidRPr="001C70F2" w:rsidRDefault="00D92C5C" w:rsidP="00F7243E">
            <w:pPr>
              <w:rPr>
                <w:rFonts w:ascii="Calibri" w:hAnsi="Calibri"/>
              </w:rPr>
            </w:pPr>
          </w:p>
        </w:tc>
      </w:tr>
      <w:tr w:rsidR="00D92C5C" w:rsidRPr="001C70F2" w14:paraId="17946B3C" w14:textId="77777777" w:rsidTr="00F7243E">
        <w:tc>
          <w:tcPr>
            <w:tcW w:w="2358" w:type="dxa"/>
            <w:shd w:val="clear" w:color="auto" w:fill="auto"/>
          </w:tcPr>
          <w:p w14:paraId="6630CCA8" w14:textId="77777777" w:rsidR="00D92C5C" w:rsidRPr="001C70F2" w:rsidRDefault="00D92C5C" w:rsidP="00F7243E">
            <w:pPr>
              <w:rPr>
                <w:rFonts w:ascii="Calibri" w:hAnsi="Calibri"/>
                <w:b/>
              </w:rPr>
            </w:pPr>
            <w:r w:rsidRPr="001C70F2">
              <w:rPr>
                <w:rFonts w:ascii="Calibri" w:hAnsi="Calibri"/>
                <w:b/>
              </w:rPr>
              <w:t>NCTC Tobacco-free policy</w:t>
            </w:r>
          </w:p>
        </w:tc>
        <w:tc>
          <w:tcPr>
            <w:tcW w:w="7290" w:type="dxa"/>
            <w:shd w:val="clear" w:color="auto" w:fill="auto"/>
          </w:tcPr>
          <w:p w14:paraId="79283C0B" w14:textId="77777777" w:rsidR="00D92C5C" w:rsidRPr="001C70F2" w:rsidRDefault="00D92C5C" w:rsidP="00F7243E">
            <w:pPr>
              <w:rPr>
                <w:rFonts w:ascii="Calibri" w:hAnsi="Calibri"/>
              </w:rPr>
            </w:pPr>
            <w:r w:rsidRPr="001C70F2">
              <w:rPr>
                <w:rFonts w:ascii="Calibri" w:hAnsi="Calibri"/>
                <w:color w:val="000000"/>
                <w:shd w:val="clear" w:color="auto" w:fill="FFFFFF"/>
              </w:rPr>
              <w:t xml:space="preserve">NCTC restricts the use of all tobacco products including cigarettes, cigars, pipes and smokeless tobacco on campus property. NCTC is aware that tobacco use influences underage students which cumulates unsightly tobacco litter and interferes with assuring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w:t>
            </w:r>
            <w:r w:rsidRPr="001C70F2">
              <w:rPr>
                <w:rFonts w:ascii="Calibri" w:hAnsi="Calibri"/>
                <w:color w:val="000000"/>
                <w:shd w:val="clear" w:color="auto" w:fill="FFFFFF"/>
              </w:rPr>
              <w:lastRenderedPageBreak/>
              <w:t xml:space="preserve">please contact the Office of Vice President of Student Services at </w:t>
            </w:r>
            <w:r w:rsidRPr="001C70F2">
              <w:rPr>
                <w:rFonts w:ascii="Calibri" w:hAnsi="Calibri"/>
                <w:b/>
                <w:bCs/>
                <w:color w:val="000000"/>
                <w:shd w:val="clear" w:color="auto" w:fill="FFFFFF"/>
              </w:rPr>
              <w:t>940.668.4240</w:t>
            </w:r>
            <w:r w:rsidRPr="001C70F2">
              <w:rPr>
                <w:rFonts w:ascii="Calibri" w:hAnsi="Calibri"/>
                <w:color w:val="000000"/>
                <w:shd w:val="clear" w:color="auto" w:fill="FFFFFF"/>
              </w:rPr>
              <w:t>.</w:t>
            </w:r>
          </w:p>
        </w:tc>
      </w:tr>
    </w:tbl>
    <w:p w14:paraId="33E28C61" w14:textId="77777777" w:rsidR="00D92C5C" w:rsidRPr="001C70F2" w:rsidRDefault="00D92C5C" w:rsidP="00D92C5C">
      <w:pPr>
        <w:pBdr>
          <w:bottom w:val="single" w:sz="8" w:space="1" w:color="auto"/>
        </w:pBdr>
        <w:rPr>
          <w:rFonts w:ascii="Calibri" w:hAnsi="Calibri"/>
          <w:b/>
        </w:rPr>
      </w:pPr>
    </w:p>
    <w:p w14:paraId="153025D4" w14:textId="77777777" w:rsidR="00D92C5C" w:rsidRPr="001C70F2" w:rsidRDefault="00D92C5C" w:rsidP="00D92C5C">
      <w:pPr>
        <w:pBdr>
          <w:bottom w:val="single" w:sz="8" w:space="1" w:color="auto"/>
        </w:pBdr>
        <w:rPr>
          <w:rFonts w:ascii="Calibri" w:hAnsi="Calibri"/>
          <w:b/>
        </w:rPr>
      </w:pPr>
      <w:r w:rsidRPr="001C70F2">
        <w:rPr>
          <w:rFonts w:ascii="Calibri" w:hAnsi="Calibri"/>
          <w:b/>
        </w:rPr>
        <w:t>STUDENT SUPPORT SERVICES</w:t>
      </w:r>
    </w:p>
    <w:p w14:paraId="7327FF84" w14:textId="77777777" w:rsidR="00D92C5C" w:rsidRPr="001C70F2" w:rsidRDefault="00D92C5C" w:rsidP="00D92C5C">
      <w:pPr>
        <w:rPr>
          <w:rFonts w:ascii="Calibri" w:hAnsi="Calibri"/>
        </w:rPr>
      </w:pPr>
    </w:p>
    <w:tbl>
      <w:tblPr>
        <w:tblW w:w="9648" w:type="dxa"/>
        <w:tblLayout w:type="fixed"/>
        <w:tblLook w:val="0000" w:firstRow="0" w:lastRow="0" w:firstColumn="0" w:lastColumn="0" w:noHBand="0" w:noVBand="0"/>
      </w:tblPr>
      <w:tblGrid>
        <w:gridCol w:w="2358"/>
        <w:gridCol w:w="7290"/>
      </w:tblGrid>
      <w:tr w:rsidR="00D92C5C" w:rsidRPr="001C70F2" w14:paraId="2BE8DBDE" w14:textId="77777777" w:rsidTr="00F7243E">
        <w:tc>
          <w:tcPr>
            <w:tcW w:w="2358" w:type="dxa"/>
            <w:shd w:val="clear" w:color="auto" w:fill="auto"/>
          </w:tcPr>
          <w:p w14:paraId="6082726C" w14:textId="77777777" w:rsidR="00D92C5C" w:rsidRPr="001C70F2" w:rsidRDefault="00D92C5C" w:rsidP="00F7243E">
            <w:pPr>
              <w:rPr>
                <w:rFonts w:ascii="Calibri" w:hAnsi="Calibri"/>
                <w:b/>
              </w:rPr>
            </w:pPr>
            <w:r w:rsidRPr="001C70F2">
              <w:rPr>
                <w:rFonts w:ascii="Calibri" w:hAnsi="Calibri"/>
                <w:b/>
              </w:rPr>
              <w:t xml:space="preserve">ACCESS </w:t>
            </w:r>
          </w:p>
          <w:p w14:paraId="076C82AA" w14:textId="77777777" w:rsidR="00D92C5C" w:rsidRPr="001C70F2" w:rsidRDefault="00D92C5C" w:rsidP="00F7243E">
            <w:pPr>
              <w:rPr>
                <w:rFonts w:ascii="Calibri" w:hAnsi="Calibri"/>
                <w:b/>
              </w:rPr>
            </w:pPr>
            <w:r w:rsidRPr="001C70F2">
              <w:rPr>
                <w:rFonts w:ascii="Calibri" w:hAnsi="Calibri"/>
                <w:b/>
              </w:rPr>
              <w:t>(Disability Support)</w:t>
            </w:r>
          </w:p>
          <w:p w14:paraId="68DD56AC" w14:textId="77777777" w:rsidR="00D92C5C" w:rsidRPr="001C70F2" w:rsidRDefault="00D92C5C" w:rsidP="00F7243E">
            <w:pPr>
              <w:rPr>
                <w:rFonts w:ascii="Calibri" w:hAnsi="Calibri"/>
                <w:b/>
              </w:rPr>
            </w:pPr>
          </w:p>
          <w:p w14:paraId="0E52F70E" w14:textId="77777777" w:rsidR="00D92C5C" w:rsidRPr="001C70F2" w:rsidRDefault="00D92C5C" w:rsidP="00F7243E">
            <w:pPr>
              <w:rPr>
                <w:rFonts w:ascii="Calibri" w:hAnsi="Calibri"/>
                <w:b/>
              </w:rPr>
            </w:pPr>
          </w:p>
          <w:p w14:paraId="1FDC7D26" w14:textId="77777777" w:rsidR="00D92C5C" w:rsidRPr="001C70F2" w:rsidRDefault="00D92C5C" w:rsidP="00F7243E">
            <w:pPr>
              <w:rPr>
                <w:rFonts w:ascii="Calibri" w:hAnsi="Calibri"/>
                <w:b/>
              </w:rPr>
            </w:pPr>
          </w:p>
          <w:p w14:paraId="68B9E2F5" w14:textId="77777777" w:rsidR="00D92C5C" w:rsidRPr="001C70F2" w:rsidRDefault="00D92C5C" w:rsidP="00F7243E">
            <w:pPr>
              <w:rPr>
                <w:rFonts w:ascii="Calibri" w:hAnsi="Calibri"/>
                <w:b/>
              </w:rPr>
            </w:pPr>
          </w:p>
          <w:p w14:paraId="3E44CE22" w14:textId="77777777" w:rsidR="00D92C5C" w:rsidRPr="001C70F2" w:rsidRDefault="00D92C5C" w:rsidP="00F7243E">
            <w:pPr>
              <w:rPr>
                <w:rFonts w:ascii="Calibri" w:hAnsi="Calibri"/>
                <w:b/>
              </w:rPr>
            </w:pPr>
          </w:p>
          <w:p w14:paraId="70A4D53A" w14:textId="77777777" w:rsidR="00D92C5C" w:rsidRPr="001C70F2" w:rsidRDefault="00D92C5C" w:rsidP="00F7243E">
            <w:pPr>
              <w:rPr>
                <w:rFonts w:ascii="Calibri" w:hAnsi="Calibri"/>
                <w:b/>
              </w:rPr>
            </w:pPr>
          </w:p>
          <w:p w14:paraId="7E94FAF7" w14:textId="77777777" w:rsidR="00D92C5C" w:rsidRPr="001C70F2" w:rsidRDefault="00D92C5C" w:rsidP="00F7243E">
            <w:pPr>
              <w:rPr>
                <w:rFonts w:ascii="Calibri" w:hAnsi="Calibri"/>
                <w:b/>
              </w:rPr>
            </w:pPr>
          </w:p>
          <w:p w14:paraId="346CE153" w14:textId="77777777" w:rsidR="00D92C5C" w:rsidRPr="001C70F2" w:rsidRDefault="00D92C5C" w:rsidP="00F7243E">
            <w:pPr>
              <w:rPr>
                <w:rFonts w:ascii="Calibri" w:hAnsi="Calibri"/>
                <w:b/>
              </w:rPr>
            </w:pPr>
          </w:p>
          <w:p w14:paraId="500CEFEA" w14:textId="77777777" w:rsidR="00D92C5C" w:rsidRPr="001C70F2" w:rsidRDefault="00D92C5C" w:rsidP="00F7243E">
            <w:pPr>
              <w:rPr>
                <w:rFonts w:ascii="Calibri" w:hAnsi="Calibri"/>
                <w:b/>
              </w:rPr>
            </w:pPr>
          </w:p>
          <w:p w14:paraId="1B5CB7C8" w14:textId="77777777" w:rsidR="00D92C5C" w:rsidRPr="001C70F2" w:rsidRDefault="00D92C5C" w:rsidP="00F7243E">
            <w:pPr>
              <w:rPr>
                <w:rFonts w:ascii="Calibri" w:hAnsi="Calibri"/>
                <w:b/>
              </w:rPr>
            </w:pPr>
          </w:p>
          <w:p w14:paraId="4F0329FB" w14:textId="77777777" w:rsidR="00D92C5C" w:rsidRPr="001C70F2" w:rsidRDefault="00D92C5C" w:rsidP="00F7243E">
            <w:pPr>
              <w:rPr>
                <w:rFonts w:ascii="Calibri" w:hAnsi="Calibri"/>
                <w:b/>
              </w:rPr>
            </w:pPr>
          </w:p>
          <w:p w14:paraId="476E501C" w14:textId="77777777" w:rsidR="00D92C5C" w:rsidRPr="001C70F2" w:rsidRDefault="00D92C5C" w:rsidP="00F7243E">
            <w:pPr>
              <w:rPr>
                <w:rFonts w:ascii="Calibri" w:hAnsi="Calibri"/>
                <w:b/>
              </w:rPr>
            </w:pPr>
            <w:r w:rsidRPr="001C70F2">
              <w:rPr>
                <w:rFonts w:ascii="Calibri" w:hAnsi="Calibri"/>
                <w:b/>
              </w:rPr>
              <w:t>Disability</w:t>
            </w:r>
          </w:p>
          <w:p w14:paraId="6E041869" w14:textId="77777777" w:rsidR="00D92C5C" w:rsidRPr="001C70F2" w:rsidRDefault="00D92C5C" w:rsidP="00F7243E">
            <w:pPr>
              <w:rPr>
                <w:rFonts w:ascii="Calibri" w:hAnsi="Calibri"/>
                <w:b/>
              </w:rPr>
            </w:pPr>
            <w:r w:rsidRPr="001C70F2">
              <w:rPr>
                <w:rFonts w:ascii="Calibri" w:hAnsi="Calibri"/>
                <w:b/>
              </w:rPr>
              <w:t>Accommodations</w:t>
            </w:r>
          </w:p>
        </w:tc>
        <w:tc>
          <w:tcPr>
            <w:tcW w:w="7290" w:type="dxa"/>
            <w:shd w:val="clear" w:color="auto" w:fill="auto"/>
          </w:tcPr>
          <w:p w14:paraId="2E2976F9" w14:textId="77777777" w:rsidR="00D92C5C" w:rsidRPr="001C70F2" w:rsidRDefault="00D92C5C" w:rsidP="00F7243E">
            <w:pPr>
              <w:rPr>
                <w:rFonts w:ascii="Calibri" w:hAnsi="Calibri"/>
              </w:rPr>
            </w:pPr>
            <w:r w:rsidRPr="001C70F2">
              <w:rPr>
                <w:rFonts w:ascii="Calibri" w:hAnsi="Calibri"/>
              </w:rPr>
              <w:t>North Central Texas College is committed to both the spirit and letter of federal equal opportunity legislation, including the Americans with Disabilities Act (ADA) and section 504 of the Rehabilitation Act of 1973.</w:t>
            </w:r>
          </w:p>
          <w:p w14:paraId="07C5E7A2" w14:textId="77777777" w:rsidR="00D92C5C" w:rsidRPr="001C70F2" w:rsidRDefault="00D92C5C" w:rsidP="00F7243E">
            <w:pPr>
              <w:rPr>
                <w:rFonts w:ascii="Calibri" w:hAnsi="Calibri"/>
              </w:rPr>
            </w:pPr>
          </w:p>
          <w:p w14:paraId="4E53D5AB" w14:textId="77777777" w:rsidR="00D92C5C" w:rsidRPr="001C70F2" w:rsidRDefault="00D92C5C" w:rsidP="00F7243E">
            <w:pPr>
              <w:rPr>
                <w:rFonts w:ascii="Calibri" w:hAnsi="Calibri"/>
              </w:rPr>
            </w:pPr>
            <w:r w:rsidRPr="001C70F2">
              <w:rPr>
                <w:rFonts w:ascii="Calibri" w:hAnsi="Calibri"/>
              </w:rPr>
              <w:t xml:space="preserve">NCTC is required by law to provide "reasonable accommodations" to students with disabilities, so as not to discriminate on the basis of that disability.  It is the student’s responsibility to provide disability documentation to the ACCESS Office which authorizes accommodations for students with disabilities.  The </w:t>
            </w:r>
            <w:hyperlink r:id="rId8" w:history="1">
              <w:r w:rsidRPr="001C70F2">
                <w:rPr>
                  <w:rStyle w:val="Hyperlink"/>
                  <w:rFonts w:ascii="Calibri" w:hAnsi="Calibri"/>
                </w:rPr>
                <w:t>ACCESS Office</w:t>
              </w:r>
            </w:hyperlink>
            <w:r w:rsidRPr="001C70F2">
              <w:rPr>
                <w:rFonts w:ascii="Calibri" w:hAnsi="Calibri"/>
              </w:rPr>
              <w:t xml:space="preserve"> is located in room 170 on the Corinth Campus and room 110 of the Administration (100) Building on the Gainesville Campus.  Students can also call 940-668-7731 ext. 4321 or 940-498-6207.</w:t>
            </w:r>
          </w:p>
          <w:p w14:paraId="0138D439" w14:textId="77777777" w:rsidR="00D92C5C" w:rsidRPr="001C70F2" w:rsidRDefault="00D92C5C" w:rsidP="00F7243E">
            <w:pPr>
              <w:rPr>
                <w:rFonts w:ascii="Calibri" w:hAnsi="Calibri"/>
              </w:rPr>
            </w:pPr>
            <w:r w:rsidRPr="001C70F2">
              <w:rPr>
                <w:rFonts w:ascii="Calibri" w:hAnsi="Calibri"/>
              </w:rPr>
              <w:t xml:space="preserve"> </w:t>
            </w:r>
          </w:p>
          <w:p w14:paraId="7C322CAD" w14:textId="77777777" w:rsidR="00D92C5C" w:rsidRPr="001C70F2" w:rsidRDefault="00D92C5C" w:rsidP="00F7243E">
            <w:pPr>
              <w:rPr>
                <w:rFonts w:ascii="Calibri" w:hAnsi="Calibri"/>
              </w:rPr>
            </w:pPr>
            <w:r w:rsidRPr="001C70F2">
              <w:rPr>
                <w:rFonts w:ascii="Calibri" w:hAnsi="Calibri"/>
              </w:rPr>
              <w:t>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 reduced environment, volunteer note taker in class, etc. On the Corinth Campus go to room 170 or call 940-498-6207.  On the Gainesville Campus go to room 110 in the Administration (100) Building or call 940-668-7731 ext. 4321.  North Central Texas College is committed to both the spirit and letter of federal equal opportunity legislation, including the Americans with Disabilities Act (ADA) of 1990, ADA Amendments Act of 2009, and Section 504 of the Rehabilitation Act of 1973 (P.L. 93-112).</w:t>
            </w:r>
          </w:p>
        </w:tc>
      </w:tr>
      <w:tr w:rsidR="00D92C5C" w:rsidRPr="001C70F2" w14:paraId="7FFF4BCB" w14:textId="77777777" w:rsidTr="00F7243E">
        <w:tc>
          <w:tcPr>
            <w:tcW w:w="2358" w:type="dxa"/>
            <w:shd w:val="clear" w:color="auto" w:fill="auto"/>
          </w:tcPr>
          <w:p w14:paraId="1F478BC6" w14:textId="77777777" w:rsidR="00D92C5C" w:rsidRPr="001C70F2" w:rsidRDefault="00D92C5C" w:rsidP="00F7243E">
            <w:pPr>
              <w:rPr>
                <w:rFonts w:ascii="Calibri" w:hAnsi="Calibri"/>
                <w:b/>
              </w:rPr>
            </w:pPr>
            <w:r w:rsidRPr="001C70F2">
              <w:rPr>
                <w:rFonts w:ascii="Calibri" w:hAnsi="Calibri"/>
                <w:b/>
              </w:rPr>
              <w:t>Student Success Center</w:t>
            </w:r>
          </w:p>
        </w:tc>
        <w:tc>
          <w:tcPr>
            <w:tcW w:w="7290" w:type="dxa"/>
            <w:shd w:val="clear" w:color="auto" w:fill="auto"/>
          </w:tcPr>
          <w:p w14:paraId="16C9E048" w14:textId="77777777" w:rsidR="00D92C5C" w:rsidRPr="001C70F2" w:rsidRDefault="00D92C5C" w:rsidP="00F7243E">
            <w:pPr>
              <w:rPr>
                <w:rFonts w:ascii="Calibri" w:hAnsi="Calibri"/>
              </w:rPr>
            </w:pPr>
            <w:r w:rsidRPr="001C70F2">
              <w:rPr>
                <w:rFonts w:ascii="Calibri" w:hAnsi="Calibri"/>
              </w:rPr>
              <w:t xml:space="preserve">The Student Success Center is designed to help all students at NCTC develop tools to achieve their academic goals. The center links students to FREE tutoring, including a Writing Center, a Math Lab, and free online tutoring in the evening.  The program helps students acclimate to college by providing students free interactive workshops about Time Management, Study Skills, Test Anxiety, and much more. For more information, please visit your nearest </w:t>
            </w:r>
            <w:hyperlink r:id="rId9" w:history="1">
              <w:r w:rsidRPr="001C70F2">
                <w:rPr>
                  <w:rStyle w:val="Hyperlink"/>
                  <w:rFonts w:ascii="Calibri" w:hAnsi="Calibri"/>
                </w:rPr>
                <w:t>Student Success Center</w:t>
              </w:r>
            </w:hyperlink>
            <w:r w:rsidRPr="001C70F2">
              <w:rPr>
                <w:rFonts w:ascii="Calibri" w:hAnsi="Calibri"/>
              </w:rPr>
              <w:t xml:space="preserve">. </w:t>
            </w:r>
          </w:p>
          <w:p w14:paraId="59ADEA38" w14:textId="77777777" w:rsidR="00D92C5C" w:rsidRPr="001C70F2" w:rsidRDefault="00D92C5C" w:rsidP="00F7243E">
            <w:pPr>
              <w:rPr>
                <w:rFonts w:ascii="Calibri" w:hAnsi="Calibri"/>
              </w:rPr>
            </w:pPr>
          </w:p>
        </w:tc>
      </w:tr>
      <w:tr w:rsidR="00D92C5C" w:rsidRPr="001C70F2" w14:paraId="4E91F43F" w14:textId="77777777" w:rsidTr="00F7243E">
        <w:tc>
          <w:tcPr>
            <w:tcW w:w="2358" w:type="dxa"/>
            <w:shd w:val="clear" w:color="auto" w:fill="auto"/>
          </w:tcPr>
          <w:p w14:paraId="000BA8B4" w14:textId="77777777" w:rsidR="00D92C5C" w:rsidRPr="001C70F2" w:rsidRDefault="00D92C5C" w:rsidP="00F7243E">
            <w:pPr>
              <w:rPr>
                <w:rFonts w:ascii="Calibri" w:hAnsi="Calibri"/>
                <w:b/>
              </w:rPr>
            </w:pPr>
          </w:p>
        </w:tc>
        <w:tc>
          <w:tcPr>
            <w:tcW w:w="7290" w:type="dxa"/>
            <w:shd w:val="clear" w:color="auto" w:fill="auto"/>
          </w:tcPr>
          <w:p w14:paraId="5A53C1E7" w14:textId="77777777" w:rsidR="00D92C5C" w:rsidRPr="001C70F2" w:rsidRDefault="00D92C5C" w:rsidP="00F7243E">
            <w:pPr>
              <w:pStyle w:val="NormalWeb"/>
              <w:rPr>
                <w:rFonts w:ascii="Calibri" w:hAnsi="Calibri" w:cs="Tahoma"/>
                <w:color w:val="000000"/>
                <w:sz w:val="20"/>
                <w:szCs w:val="20"/>
              </w:rPr>
            </w:pPr>
            <w:r w:rsidRPr="001C70F2">
              <w:rPr>
                <w:rFonts w:ascii="Calibri" w:hAnsi="Calibri"/>
                <w:b/>
                <w:bCs/>
                <w:color w:val="000000"/>
                <w:sz w:val="20"/>
                <w:szCs w:val="20"/>
                <w:u w:val="single"/>
              </w:rPr>
              <w:t xml:space="preserve">Early Alert and NCTC CARES </w:t>
            </w:r>
          </w:p>
          <w:p w14:paraId="5A42A3D1" w14:textId="77777777" w:rsidR="00D92C5C" w:rsidRPr="001C70F2" w:rsidRDefault="00D92C5C" w:rsidP="00F7243E">
            <w:pPr>
              <w:rPr>
                <w:rFonts w:ascii="Calibri" w:hAnsi="Calibri"/>
                <w:color w:val="000000"/>
              </w:rPr>
            </w:pPr>
            <w:r w:rsidRPr="001C70F2">
              <w:rPr>
                <w:rFonts w:ascii="Calibri" w:hAnsi="Calibri"/>
                <w:color w:val="000000"/>
              </w:rPr>
              <w:t xml:space="preserve">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w:t>
            </w:r>
            <w:r w:rsidRPr="001C70F2">
              <w:rPr>
                <w:rFonts w:ascii="Calibri" w:hAnsi="Calibri"/>
                <w:color w:val="000000"/>
              </w:rPr>
              <w:lastRenderedPageBreak/>
              <w:t>submitted as an Early Alert you will be notified via your NCTC e-mail address and then contacted by a Counseling and Testing advisor or counselor to discuss possible strategies for completing your course successfully.</w:t>
            </w:r>
          </w:p>
          <w:p w14:paraId="49937BCA" w14:textId="77777777" w:rsidR="00D92C5C" w:rsidRPr="001C70F2" w:rsidRDefault="00D92C5C" w:rsidP="00F7243E">
            <w:pPr>
              <w:rPr>
                <w:rFonts w:ascii="Calibri" w:hAnsi="Calibri"/>
                <w:color w:val="000000"/>
              </w:rPr>
            </w:pPr>
            <w:r w:rsidRPr="001C70F2">
              <w:rPr>
                <w:rFonts w:ascii="Calibri" w:hAnsi="Calibri"/>
                <w:color w:val="000000"/>
              </w:rPr>
              <w:t>The NCTC CARES (Campus Assessment Response Evaluation Services) Team addresses behavior which may be disruptive, harmful or pose a threat to the health and safety of the NCTC community-such as </w:t>
            </w:r>
            <w:r w:rsidRPr="001C70F2">
              <w:rPr>
                <w:rStyle w:val="apple-style-span"/>
                <w:rFonts w:ascii="Calibri" w:hAnsi="Calibri"/>
                <w:color w:val="000000"/>
              </w:rPr>
              <w:t xml:space="preserve">stalking, harassment, physical or emotional abuse, violent or threatening behavior, or self-harm. As a student, you have the ability to report concerning behavior which could impact your own safety or the safety of another NCTC student. Just click the NCTC CARES Team logo posted on </w:t>
            </w:r>
            <w:proofErr w:type="spellStart"/>
            <w:r w:rsidRPr="001C70F2">
              <w:rPr>
                <w:rStyle w:val="apple-style-span"/>
                <w:rFonts w:ascii="Calibri" w:hAnsi="Calibri"/>
                <w:color w:val="000000"/>
              </w:rPr>
              <w:t>MyNCTC</w:t>
            </w:r>
            <w:proofErr w:type="spellEnd"/>
            <w:r w:rsidRPr="001C70F2">
              <w:rPr>
                <w:rStyle w:val="apple-style-span"/>
                <w:rFonts w:ascii="Calibri" w:hAnsi="Calibri"/>
                <w:color w:val="000000"/>
              </w:rPr>
              <w:t xml:space="preserve">, or send an e-mail to </w:t>
            </w:r>
            <w:hyperlink r:id="rId10" w:tgtFrame="_blank" w:history="1">
              <w:r w:rsidRPr="001C70F2">
                <w:rPr>
                  <w:rStyle w:val="Hyperlink"/>
                  <w:rFonts w:ascii="Calibri" w:hAnsi="Calibri"/>
                </w:rPr>
                <w:t>CARESTeam@nctc.edu</w:t>
              </w:r>
            </w:hyperlink>
            <w:r w:rsidRPr="001C70F2">
              <w:rPr>
                <w:rStyle w:val="apple-style-span"/>
                <w:rFonts w:ascii="Calibri" w:hAnsi="Calibri"/>
                <w:color w:val="000000"/>
              </w:rPr>
              <w:t>.  As always, if you feel there is an immediate threat to your own safety or welfare (or to another student), please call 911 immediately.</w:t>
            </w:r>
          </w:p>
          <w:p w14:paraId="3A00DFAE" w14:textId="77777777" w:rsidR="00D92C5C" w:rsidRPr="001C70F2" w:rsidRDefault="00D92C5C" w:rsidP="00F7243E">
            <w:pPr>
              <w:rPr>
                <w:rFonts w:ascii="Calibri" w:hAnsi="Calibri"/>
              </w:rPr>
            </w:pPr>
          </w:p>
        </w:tc>
      </w:tr>
      <w:tr w:rsidR="00D92C5C" w:rsidRPr="001C70F2" w14:paraId="11F99F36" w14:textId="77777777" w:rsidTr="00F7243E">
        <w:tc>
          <w:tcPr>
            <w:tcW w:w="2358" w:type="dxa"/>
            <w:shd w:val="clear" w:color="auto" w:fill="auto"/>
          </w:tcPr>
          <w:p w14:paraId="5053ED27" w14:textId="77777777" w:rsidR="00D92C5C" w:rsidRPr="001C70F2" w:rsidRDefault="00D92C5C" w:rsidP="00F7243E">
            <w:pPr>
              <w:rPr>
                <w:rFonts w:ascii="Calibri" w:hAnsi="Calibri"/>
                <w:b/>
              </w:rPr>
            </w:pPr>
            <w:r w:rsidRPr="001C70F2">
              <w:rPr>
                <w:rFonts w:ascii="Calibri" w:hAnsi="Calibri"/>
                <w:b/>
              </w:rPr>
              <w:lastRenderedPageBreak/>
              <w:t>Financial Aid, Scholarships, and Veterans Services</w:t>
            </w:r>
          </w:p>
        </w:tc>
        <w:tc>
          <w:tcPr>
            <w:tcW w:w="7290" w:type="dxa"/>
            <w:shd w:val="clear" w:color="auto" w:fill="auto"/>
          </w:tcPr>
          <w:p w14:paraId="3EBDC9F5" w14:textId="7B549C9B" w:rsidR="00D92C5C" w:rsidRPr="001C70F2" w:rsidRDefault="00D92C5C" w:rsidP="00F7243E">
            <w:pPr>
              <w:rPr>
                <w:rFonts w:ascii="Calibri" w:hAnsi="Calibri"/>
              </w:rPr>
            </w:pPr>
            <w:r w:rsidRPr="001C70F2">
              <w:rPr>
                <w:rFonts w:ascii="Calibri" w:hAnsi="Calibri"/>
              </w:rPr>
              <w:t xml:space="preserve">The Financial Aid Office is responsible for administering a variety of programs for students who need assistance in financing their education.  The first step for financial aid is to complete a FAFSA.  For more information, please visit your nearest </w:t>
            </w:r>
            <w:hyperlink r:id="rId11" w:history="1">
              <w:r w:rsidRPr="001C70F2">
                <w:rPr>
                  <w:rStyle w:val="Hyperlink"/>
                  <w:rFonts w:ascii="Calibri" w:hAnsi="Calibri"/>
                </w:rPr>
                <w:t>Financial Aid Office</w:t>
              </w:r>
            </w:hyperlink>
            <w:r w:rsidRPr="001C70F2">
              <w:rPr>
                <w:rFonts w:ascii="Calibri" w:hAnsi="Calibri"/>
              </w:rPr>
              <w:t xml:space="preserve">.  </w:t>
            </w:r>
            <w:r w:rsidR="00DA795F">
              <w:rPr>
                <w:rFonts w:ascii="Calibri" w:hAnsi="Calibri"/>
              </w:rPr>
              <w:t xml:space="preserve">Check out </w:t>
            </w:r>
            <w:r w:rsidR="00DA795F" w:rsidRPr="00DA795F">
              <w:rPr>
                <w:rFonts w:ascii="Calibri" w:hAnsi="Calibri"/>
                <w:u w:val="single"/>
              </w:rPr>
              <w:t>The College Blue Book: Scholarships and Fellowships</w:t>
            </w:r>
            <w:r w:rsidR="00DA795F">
              <w:rPr>
                <w:rFonts w:ascii="Calibri" w:hAnsi="Calibri"/>
              </w:rPr>
              <w:t>.</w:t>
            </w:r>
          </w:p>
        </w:tc>
      </w:tr>
    </w:tbl>
    <w:p w14:paraId="305DA0FA" w14:textId="77777777" w:rsidR="00D92C5C" w:rsidRPr="001C70F2" w:rsidRDefault="00D92C5C" w:rsidP="00134791">
      <w:pPr>
        <w:rPr>
          <w:rFonts w:ascii="Calibri" w:hAnsi="Calibri"/>
        </w:rPr>
        <w:sectPr w:rsidR="00D92C5C" w:rsidRPr="001C70F2" w:rsidSect="004B5433">
          <w:headerReference w:type="default" r:id="rId12"/>
          <w:footerReference w:type="default" r:id="rId13"/>
          <w:pgSz w:w="12240" w:h="15840"/>
          <w:pgMar w:top="720" w:right="720" w:bottom="720" w:left="720" w:header="720" w:footer="720" w:gutter="0"/>
          <w:cols w:space="720"/>
          <w:docGrid w:linePitch="360"/>
        </w:sectPr>
      </w:pPr>
    </w:p>
    <w:p w14:paraId="1242CF48" w14:textId="4FC5959E" w:rsidR="00134791" w:rsidRPr="00DA795F" w:rsidRDefault="00134791" w:rsidP="00DA795F">
      <w:pPr>
        <w:rPr>
          <w:rFonts w:ascii="Calibri" w:hAnsi="Calibri"/>
        </w:rPr>
      </w:pPr>
      <w:r w:rsidRPr="00134791">
        <w:rPr>
          <w:rFonts w:ascii="Calibri" w:eastAsia="Calibri" w:hAnsi="Calibri" w:cs="Times New Roman"/>
          <w:b/>
          <w:sz w:val="36"/>
          <w:szCs w:val="48"/>
          <w:lang w:eastAsia="en-US"/>
        </w:rPr>
        <w:lastRenderedPageBreak/>
        <w:t>ENVIRONMENTAL BIOLOGY LECTURE &amp; LAB SCHEDULE (tentative)</w:t>
      </w:r>
    </w:p>
    <w:tbl>
      <w:tblPr>
        <w:tblW w:w="5000" w:type="pct"/>
        <w:tblLayout w:type="fixed"/>
        <w:tblLook w:val="04A0" w:firstRow="1" w:lastRow="0" w:firstColumn="1" w:lastColumn="0" w:noHBand="0" w:noVBand="1"/>
      </w:tblPr>
      <w:tblGrid>
        <w:gridCol w:w="772"/>
        <w:gridCol w:w="778"/>
        <w:gridCol w:w="950"/>
        <w:gridCol w:w="3272"/>
        <w:gridCol w:w="1390"/>
        <w:gridCol w:w="1390"/>
        <w:gridCol w:w="2238"/>
      </w:tblGrid>
      <w:tr w:rsidR="00134791" w:rsidRPr="00134791" w14:paraId="47F1DE1A" w14:textId="77777777" w:rsidTr="001561F0">
        <w:trPr>
          <w:trHeight w:val="334"/>
        </w:trPr>
        <w:tc>
          <w:tcPr>
            <w:tcW w:w="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6B594"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Week</w:t>
            </w:r>
          </w:p>
        </w:tc>
        <w:tc>
          <w:tcPr>
            <w:tcW w:w="361" w:type="pct"/>
            <w:tcBorders>
              <w:top w:val="single" w:sz="4" w:space="0" w:color="auto"/>
              <w:left w:val="nil"/>
              <w:bottom w:val="single" w:sz="4" w:space="0" w:color="auto"/>
              <w:right w:val="single" w:sz="4" w:space="0" w:color="auto"/>
            </w:tcBorders>
            <w:shd w:val="clear" w:color="auto" w:fill="auto"/>
            <w:noWrap/>
            <w:vAlign w:val="bottom"/>
            <w:hideMark/>
          </w:tcPr>
          <w:p w14:paraId="0A40BFF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14:paraId="711222D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Week of</w:t>
            </w:r>
          </w:p>
        </w:tc>
        <w:tc>
          <w:tcPr>
            <w:tcW w:w="1516" w:type="pct"/>
            <w:tcBorders>
              <w:top w:val="single" w:sz="4" w:space="0" w:color="auto"/>
              <w:left w:val="nil"/>
              <w:bottom w:val="single" w:sz="4" w:space="0" w:color="auto"/>
              <w:right w:val="single" w:sz="4" w:space="0" w:color="auto"/>
            </w:tcBorders>
            <w:shd w:val="clear" w:color="auto" w:fill="auto"/>
            <w:noWrap/>
            <w:vAlign w:val="bottom"/>
            <w:hideMark/>
          </w:tcPr>
          <w:p w14:paraId="5FCFEC2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Lecture</w:t>
            </w:r>
          </w:p>
        </w:tc>
        <w:tc>
          <w:tcPr>
            <w:tcW w:w="644" w:type="pct"/>
            <w:tcBorders>
              <w:top w:val="single" w:sz="4" w:space="0" w:color="auto"/>
              <w:left w:val="nil"/>
              <w:bottom w:val="single" w:sz="4" w:space="0" w:color="auto"/>
              <w:right w:val="single" w:sz="4" w:space="0" w:color="auto"/>
            </w:tcBorders>
            <w:vAlign w:val="bottom"/>
          </w:tcPr>
          <w:p w14:paraId="46A33776" w14:textId="77777777" w:rsidR="00134791" w:rsidRPr="00134791" w:rsidRDefault="00134791" w:rsidP="00134791">
            <w:pPr>
              <w:spacing w:after="0"/>
              <w:jc w:val="center"/>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Reading</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3728B"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Homework</w:t>
            </w:r>
          </w:p>
        </w:tc>
        <w:tc>
          <w:tcPr>
            <w:tcW w:w="1037" w:type="pct"/>
            <w:tcBorders>
              <w:top w:val="single" w:sz="4" w:space="0" w:color="auto"/>
              <w:left w:val="nil"/>
              <w:bottom w:val="single" w:sz="4" w:space="0" w:color="auto"/>
              <w:right w:val="single" w:sz="4" w:space="0" w:color="auto"/>
            </w:tcBorders>
            <w:shd w:val="clear" w:color="auto" w:fill="auto"/>
            <w:noWrap/>
            <w:vAlign w:val="bottom"/>
            <w:hideMark/>
          </w:tcPr>
          <w:p w14:paraId="799E460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Lab</w:t>
            </w:r>
          </w:p>
        </w:tc>
      </w:tr>
      <w:tr w:rsidR="00134791" w:rsidRPr="00134791" w14:paraId="24657D48" w14:textId="77777777" w:rsidTr="00134791">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24E257A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w:t>
            </w:r>
          </w:p>
        </w:tc>
        <w:tc>
          <w:tcPr>
            <w:tcW w:w="361" w:type="pct"/>
            <w:tcBorders>
              <w:top w:val="nil"/>
              <w:left w:val="nil"/>
              <w:bottom w:val="single" w:sz="4" w:space="0" w:color="auto"/>
              <w:right w:val="single" w:sz="4" w:space="0" w:color="auto"/>
            </w:tcBorders>
            <w:shd w:val="clear" w:color="auto" w:fill="auto"/>
            <w:noWrap/>
            <w:hideMark/>
          </w:tcPr>
          <w:p w14:paraId="1A494ABB" w14:textId="790DA805" w:rsidR="00134791" w:rsidRPr="00134791" w:rsidRDefault="004415B5"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T</w:t>
            </w:r>
            <w:r w:rsidR="00CA337B">
              <w:rPr>
                <w:rFonts w:ascii="Calibri" w:eastAsia="Times New Roman" w:hAnsi="Calibri" w:cs="Times New Roman"/>
                <w:color w:val="000000"/>
                <w:sz w:val="24"/>
                <w:szCs w:val="24"/>
                <w:lang w:eastAsia="en-US"/>
              </w:rPr>
              <w:t>/R</w:t>
            </w:r>
          </w:p>
        </w:tc>
        <w:tc>
          <w:tcPr>
            <w:tcW w:w="440" w:type="pct"/>
            <w:tcBorders>
              <w:top w:val="nil"/>
              <w:left w:val="nil"/>
              <w:bottom w:val="single" w:sz="4" w:space="0" w:color="auto"/>
              <w:right w:val="single" w:sz="4" w:space="0" w:color="auto"/>
            </w:tcBorders>
            <w:shd w:val="clear" w:color="auto" w:fill="auto"/>
            <w:noWrap/>
            <w:hideMark/>
          </w:tcPr>
          <w:p w14:paraId="08C4B018" w14:textId="1CD10B66" w:rsidR="00134791" w:rsidRPr="00134791" w:rsidRDefault="004415B5"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17</w:t>
            </w:r>
            <w:r w:rsidR="00134791" w:rsidRPr="00134791">
              <w:rPr>
                <w:rFonts w:ascii="Calibri" w:eastAsia="Times New Roman" w:hAnsi="Calibri" w:cs="Times New Roman"/>
                <w:color w:val="000000"/>
                <w:sz w:val="24"/>
                <w:szCs w:val="24"/>
                <w:lang w:eastAsia="en-US"/>
              </w:rPr>
              <w:t>-Jan</w:t>
            </w:r>
          </w:p>
        </w:tc>
        <w:tc>
          <w:tcPr>
            <w:tcW w:w="1516" w:type="pct"/>
            <w:tcBorders>
              <w:top w:val="nil"/>
              <w:left w:val="nil"/>
              <w:bottom w:val="single" w:sz="4" w:space="0" w:color="auto"/>
              <w:right w:val="single" w:sz="4" w:space="0" w:color="auto"/>
            </w:tcBorders>
            <w:shd w:val="clear" w:color="auto" w:fill="FFFFFF"/>
            <w:noWrap/>
            <w:hideMark/>
          </w:tcPr>
          <w:p w14:paraId="7CA4391E" w14:textId="7D53AC92" w:rsidR="00134791" w:rsidRPr="00134791" w:rsidRDefault="00134791" w:rsidP="00586D3F">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xml:space="preserve">Syllabus; </w:t>
            </w:r>
            <w:r w:rsidR="00586D3F">
              <w:rPr>
                <w:rFonts w:ascii="Calibri" w:eastAsia="Times New Roman" w:hAnsi="Calibri" w:cs="Times New Roman"/>
                <w:color w:val="000000"/>
                <w:sz w:val="24"/>
                <w:szCs w:val="24"/>
                <w:lang w:eastAsia="en-US"/>
              </w:rPr>
              <w:t>Ecological Concepts</w:t>
            </w:r>
          </w:p>
        </w:tc>
        <w:tc>
          <w:tcPr>
            <w:tcW w:w="644" w:type="pct"/>
            <w:tcBorders>
              <w:top w:val="single" w:sz="4" w:space="0" w:color="auto"/>
              <w:left w:val="nil"/>
              <w:bottom w:val="single" w:sz="4" w:space="0" w:color="auto"/>
              <w:right w:val="single" w:sz="4" w:space="0" w:color="auto"/>
            </w:tcBorders>
            <w:shd w:val="clear" w:color="auto" w:fill="FFFFFF"/>
          </w:tcPr>
          <w:p w14:paraId="43304123" w14:textId="081012EC" w:rsidR="00134791" w:rsidRPr="00134791" w:rsidRDefault="00895E8E" w:rsidP="00895E8E">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Ch. 1</w:t>
            </w:r>
          </w:p>
        </w:tc>
        <w:tc>
          <w:tcPr>
            <w:tcW w:w="644" w:type="pct"/>
            <w:tcBorders>
              <w:top w:val="single" w:sz="4" w:space="0" w:color="auto"/>
              <w:left w:val="single" w:sz="4" w:space="0" w:color="auto"/>
              <w:bottom w:val="single" w:sz="4" w:space="0" w:color="auto"/>
              <w:right w:val="single" w:sz="4" w:space="0" w:color="auto"/>
            </w:tcBorders>
            <w:shd w:val="clear" w:color="auto" w:fill="FFFFFF"/>
            <w:noWrap/>
            <w:hideMark/>
          </w:tcPr>
          <w:p w14:paraId="2D3FC4B1"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FFFFFF"/>
            <w:noWrap/>
            <w:hideMark/>
          </w:tcPr>
          <w:p w14:paraId="02698023" w14:textId="7BF21DE2" w:rsidR="00134791" w:rsidRPr="00134791" w:rsidRDefault="00CA337B"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Scientific Method</w:t>
            </w:r>
          </w:p>
        </w:tc>
      </w:tr>
      <w:tr w:rsidR="00134791" w:rsidRPr="00134791" w14:paraId="642DC45A"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6484005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2</w:t>
            </w:r>
          </w:p>
        </w:tc>
        <w:tc>
          <w:tcPr>
            <w:tcW w:w="361" w:type="pct"/>
            <w:tcBorders>
              <w:top w:val="nil"/>
              <w:left w:val="nil"/>
              <w:bottom w:val="single" w:sz="4" w:space="0" w:color="auto"/>
              <w:right w:val="single" w:sz="4" w:space="0" w:color="auto"/>
            </w:tcBorders>
            <w:shd w:val="clear" w:color="auto" w:fill="auto"/>
            <w:noWrap/>
            <w:hideMark/>
          </w:tcPr>
          <w:p w14:paraId="370DB12B" w14:textId="354D0F71" w:rsidR="00134791" w:rsidRPr="00134791" w:rsidRDefault="00CA337B"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T/</w:t>
            </w:r>
            <w:r w:rsidR="004415B5">
              <w:rPr>
                <w:rFonts w:ascii="Calibri" w:eastAsia="Times New Roman" w:hAnsi="Calibri" w:cs="Times New Roman"/>
                <w:color w:val="000000"/>
                <w:sz w:val="24"/>
                <w:szCs w:val="24"/>
                <w:lang w:eastAsia="en-US"/>
              </w:rPr>
              <w:t>R</w:t>
            </w:r>
          </w:p>
        </w:tc>
        <w:tc>
          <w:tcPr>
            <w:tcW w:w="440" w:type="pct"/>
            <w:tcBorders>
              <w:top w:val="nil"/>
              <w:left w:val="nil"/>
              <w:bottom w:val="single" w:sz="4" w:space="0" w:color="auto"/>
              <w:right w:val="single" w:sz="4" w:space="0" w:color="auto"/>
            </w:tcBorders>
            <w:shd w:val="clear" w:color="auto" w:fill="auto"/>
            <w:noWrap/>
            <w:hideMark/>
          </w:tcPr>
          <w:p w14:paraId="235294DE" w14:textId="221C5DF4" w:rsidR="00134791" w:rsidRPr="00134791" w:rsidRDefault="00CA337B"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24</w:t>
            </w:r>
            <w:r w:rsidR="00134791" w:rsidRPr="00134791">
              <w:rPr>
                <w:rFonts w:ascii="Calibri" w:eastAsia="Times New Roman" w:hAnsi="Calibri" w:cs="Times New Roman"/>
                <w:color w:val="000000"/>
                <w:sz w:val="24"/>
                <w:szCs w:val="24"/>
                <w:lang w:eastAsia="en-US"/>
              </w:rPr>
              <w:t>-Jan</w:t>
            </w:r>
          </w:p>
        </w:tc>
        <w:tc>
          <w:tcPr>
            <w:tcW w:w="1516" w:type="pct"/>
            <w:tcBorders>
              <w:top w:val="nil"/>
              <w:left w:val="nil"/>
              <w:bottom w:val="single" w:sz="4" w:space="0" w:color="auto"/>
              <w:right w:val="single" w:sz="4" w:space="0" w:color="auto"/>
            </w:tcBorders>
            <w:shd w:val="clear" w:color="auto" w:fill="auto"/>
            <w:noWrap/>
            <w:hideMark/>
          </w:tcPr>
          <w:p w14:paraId="6D1384C5" w14:textId="53323F86" w:rsidR="00134791" w:rsidRPr="00134791" w:rsidRDefault="00134791" w:rsidP="00E27CB8">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xml:space="preserve">Ch. </w:t>
            </w:r>
            <w:r w:rsidR="00E27CB8">
              <w:rPr>
                <w:rFonts w:ascii="Calibri" w:eastAsia="Times New Roman" w:hAnsi="Calibri" w:cs="Times New Roman"/>
                <w:color w:val="000000"/>
                <w:sz w:val="24"/>
                <w:szCs w:val="24"/>
                <w:lang w:eastAsia="en-US"/>
              </w:rPr>
              <w:t>1&amp;</w:t>
            </w:r>
            <w:r w:rsidRPr="00134791">
              <w:rPr>
                <w:rFonts w:ascii="Calibri" w:eastAsia="Times New Roman" w:hAnsi="Calibri" w:cs="Times New Roman"/>
                <w:color w:val="000000"/>
                <w:sz w:val="24"/>
                <w:szCs w:val="24"/>
                <w:lang w:eastAsia="en-US"/>
              </w:rPr>
              <w:t xml:space="preserve">2 </w:t>
            </w:r>
          </w:p>
        </w:tc>
        <w:tc>
          <w:tcPr>
            <w:tcW w:w="644" w:type="pct"/>
            <w:tcBorders>
              <w:top w:val="single" w:sz="4" w:space="0" w:color="auto"/>
              <w:left w:val="nil"/>
              <w:bottom w:val="single" w:sz="4" w:space="0" w:color="auto"/>
              <w:right w:val="single" w:sz="4" w:space="0" w:color="auto"/>
            </w:tcBorders>
          </w:tcPr>
          <w:p w14:paraId="20D95C2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2</w:t>
            </w: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4DB1DF52"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auto"/>
            <w:noWrap/>
            <w:hideMark/>
          </w:tcPr>
          <w:p w14:paraId="3BD136BD" w14:textId="4EC3C552" w:rsidR="00134791" w:rsidRPr="00134791" w:rsidRDefault="00E27CB8"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 xml:space="preserve">Web </w:t>
            </w:r>
            <w:r w:rsidR="001F6252">
              <w:rPr>
                <w:rFonts w:ascii="Calibri" w:eastAsia="Times New Roman" w:hAnsi="Calibri" w:cs="Times New Roman"/>
                <w:color w:val="000000"/>
                <w:sz w:val="24"/>
                <w:szCs w:val="24"/>
                <w:lang w:eastAsia="en-US"/>
              </w:rPr>
              <w:t>Evaluation</w:t>
            </w:r>
          </w:p>
        </w:tc>
      </w:tr>
      <w:tr w:rsidR="00134791" w:rsidRPr="00134791" w14:paraId="5FD475EF"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4AD2ACC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3</w:t>
            </w:r>
          </w:p>
        </w:tc>
        <w:tc>
          <w:tcPr>
            <w:tcW w:w="361" w:type="pct"/>
            <w:tcBorders>
              <w:top w:val="nil"/>
              <w:left w:val="nil"/>
              <w:bottom w:val="single" w:sz="4" w:space="0" w:color="auto"/>
              <w:right w:val="single" w:sz="4" w:space="0" w:color="auto"/>
            </w:tcBorders>
            <w:shd w:val="clear" w:color="auto" w:fill="auto"/>
            <w:noWrap/>
            <w:hideMark/>
          </w:tcPr>
          <w:p w14:paraId="0F3B2058" w14:textId="284C1EA8" w:rsidR="00134791" w:rsidRPr="00134791" w:rsidRDefault="00CA337B" w:rsidP="00134791">
            <w:pPr>
              <w:spacing w:after="0"/>
              <w:rPr>
                <w:rFonts w:ascii="Calibri" w:eastAsia="Calibri" w:hAnsi="Calibri" w:cs="Times New Roman"/>
                <w:lang w:eastAsia="en-US"/>
              </w:rPr>
            </w:pPr>
            <w:r w:rsidRPr="00CA337B">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6A547F79" w14:textId="4BEBD20A" w:rsidR="00134791" w:rsidRPr="00134791" w:rsidRDefault="00CA337B"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31</w:t>
            </w:r>
            <w:r w:rsidR="00134791" w:rsidRPr="00134791">
              <w:rPr>
                <w:rFonts w:ascii="Calibri" w:eastAsia="Times New Roman" w:hAnsi="Calibri" w:cs="Times New Roman"/>
                <w:color w:val="000000"/>
                <w:sz w:val="24"/>
                <w:szCs w:val="24"/>
                <w:lang w:eastAsia="en-US"/>
              </w:rPr>
              <w:t>-Jan</w:t>
            </w:r>
          </w:p>
        </w:tc>
        <w:tc>
          <w:tcPr>
            <w:tcW w:w="1516" w:type="pct"/>
            <w:tcBorders>
              <w:top w:val="nil"/>
              <w:left w:val="nil"/>
              <w:bottom w:val="single" w:sz="4" w:space="0" w:color="auto"/>
              <w:right w:val="single" w:sz="4" w:space="0" w:color="auto"/>
            </w:tcBorders>
            <w:shd w:val="clear" w:color="auto" w:fill="auto"/>
            <w:noWrap/>
            <w:hideMark/>
          </w:tcPr>
          <w:p w14:paraId="2EB4FF2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3 Evolution, Species Interactions, Communities</w:t>
            </w:r>
          </w:p>
        </w:tc>
        <w:tc>
          <w:tcPr>
            <w:tcW w:w="644" w:type="pct"/>
            <w:tcBorders>
              <w:top w:val="single" w:sz="4" w:space="0" w:color="auto"/>
              <w:left w:val="nil"/>
              <w:bottom w:val="single" w:sz="4" w:space="0" w:color="auto"/>
              <w:right w:val="single" w:sz="4" w:space="0" w:color="auto"/>
            </w:tcBorders>
          </w:tcPr>
          <w:p w14:paraId="70AE4214"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3</w:t>
            </w: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6829E636"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hideMark/>
          </w:tcPr>
          <w:p w14:paraId="2A7183A7" w14:textId="552E43DC" w:rsidR="00134791" w:rsidRPr="00134791" w:rsidRDefault="001F6252"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Nutrition</w:t>
            </w:r>
          </w:p>
        </w:tc>
      </w:tr>
      <w:tr w:rsidR="00134791" w:rsidRPr="00134791" w14:paraId="64E0192B"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74BD2A9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4</w:t>
            </w:r>
          </w:p>
        </w:tc>
        <w:tc>
          <w:tcPr>
            <w:tcW w:w="361" w:type="pct"/>
            <w:tcBorders>
              <w:top w:val="nil"/>
              <w:left w:val="nil"/>
              <w:bottom w:val="single" w:sz="4" w:space="0" w:color="auto"/>
              <w:right w:val="single" w:sz="4" w:space="0" w:color="auto"/>
            </w:tcBorders>
            <w:shd w:val="clear" w:color="auto" w:fill="auto"/>
            <w:noWrap/>
            <w:hideMark/>
          </w:tcPr>
          <w:p w14:paraId="1818AC3E" w14:textId="6C71E6E5" w:rsidR="00134791" w:rsidRPr="00134791" w:rsidRDefault="00CA337B" w:rsidP="00134791">
            <w:pPr>
              <w:spacing w:after="0"/>
              <w:rPr>
                <w:rFonts w:ascii="Calibri" w:eastAsia="Calibri" w:hAnsi="Calibri" w:cs="Times New Roman"/>
                <w:lang w:eastAsia="en-US"/>
              </w:rPr>
            </w:pPr>
            <w:r w:rsidRPr="00CA337B">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05948CE3" w14:textId="7EC3E26A" w:rsidR="00134791" w:rsidRPr="00134791" w:rsidRDefault="009E5F6D"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7</w:t>
            </w:r>
            <w:r w:rsidR="00134791" w:rsidRPr="00134791">
              <w:rPr>
                <w:rFonts w:ascii="Calibri" w:eastAsia="Times New Roman" w:hAnsi="Calibri" w:cs="Times New Roman"/>
                <w:color w:val="000000"/>
                <w:sz w:val="24"/>
                <w:szCs w:val="24"/>
                <w:lang w:eastAsia="en-US"/>
              </w:rPr>
              <w:t>-Feb</w:t>
            </w:r>
          </w:p>
        </w:tc>
        <w:tc>
          <w:tcPr>
            <w:tcW w:w="1516" w:type="pct"/>
            <w:tcBorders>
              <w:top w:val="nil"/>
              <w:left w:val="nil"/>
              <w:bottom w:val="single" w:sz="4" w:space="0" w:color="auto"/>
              <w:right w:val="single" w:sz="4" w:space="0" w:color="auto"/>
            </w:tcBorders>
            <w:shd w:val="clear" w:color="auto" w:fill="auto"/>
            <w:noWrap/>
            <w:hideMark/>
          </w:tcPr>
          <w:p w14:paraId="68CA9352"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5 Biomes &amp; Biodiversity</w:t>
            </w:r>
          </w:p>
        </w:tc>
        <w:tc>
          <w:tcPr>
            <w:tcW w:w="644" w:type="pct"/>
            <w:tcBorders>
              <w:top w:val="single" w:sz="4" w:space="0" w:color="auto"/>
              <w:left w:val="nil"/>
              <w:bottom w:val="single" w:sz="4" w:space="0" w:color="auto"/>
              <w:right w:val="single" w:sz="4" w:space="0" w:color="auto"/>
            </w:tcBorders>
          </w:tcPr>
          <w:p w14:paraId="3E8290B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5</w:t>
            </w: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31F5E9B0" w14:textId="16B8032D" w:rsidR="00134791" w:rsidRPr="00134791" w:rsidRDefault="00134791" w:rsidP="0024354E">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auto"/>
            <w:noWrap/>
            <w:hideMark/>
          </w:tcPr>
          <w:p w14:paraId="4212C36E" w14:textId="5BA0D0CE" w:rsidR="00134791" w:rsidRPr="00134791" w:rsidRDefault="001F6252"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Food Webs</w:t>
            </w:r>
          </w:p>
        </w:tc>
      </w:tr>
      <w:tr w:rsidR="00134791" w:rsidRPr="00134791" w14:paraId="02C9A838"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04326808"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5</w:t>
            </w:r>
          </w:p>
        </w:tc>
        <w:tc>
          <w:tcPr>
            <w:tcW w:w="361" w:type="pct"/>
            <w:tcBorders>
              <w:top w:val="nil"/>
              <w:left w:val="nil"/>
              <w:bottom w:val="single" w:sz="4" w:space="0" w:color="auto"/>
              <w:right w:val="single" w:sz="4" w:space="0" w:color="auto"/>
            </w:tcBorders>
            <w:shd w:val="clear" w:color="auto" w:fill="auto"/>
            <w:noWrap/>
            <w:hideMark/>
          </w:tcPr>
          <w:p w14:paraId="1CCDB37B" w14:textId="17F3C5CC" w:rsidR="00134791" w:rsidRPr="00134791" w:rsidRDefault="00CA337B" w:rsidP="00134791">
            <w:pPr>
              <w:spacing w:after="0"/>
              <w:rPr>
                <w:rFonts w:ascii="Calibri" w:eastAsia="Calibri" w:hAnsi="Calibri" w:cs="Times New Roman"/>
                <w:lang w:eastAsia="en-US"/>
              </w:rPr>
            </w:pPr>
            <w:r w:rsidRPr="00CA337B">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1A6B2E7B" w14:textId="02993B47" w:rsidR="00134791" w:rsidRPr="00134791" w:rsidRDefault="009E5F6D"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14</w:t>
            </w:r>
            <w:r w:rsidR="00134791" w:rsidRPr="00134791">
              <w:rPr>
                <w:rFonts w:ascii="Calibri" w:eastAsia="Times New Roman" w:hAnsi="Calibri" w:cs="Times New Roman"/>
                <w:color w:val="000000"/>
                <w:sz w:val="24"/>
                <w:szCs w:val="24"/>
                <w:lang w:eastAsia="en-US"/>
              </w:rPr>
              <w:t>-Feb</w:t>
            </w:r>
          </w:p>
        </w:tc>
        <w:tc>
          <w:tcPr>
            <w:tcW w:w="1516" w:type="pct"/>
            <w:tcBorders>
              <w:top w:val="nil"/>
              <w:left w:val="nil"/>
              <w:bottom w:val="single" w:sz="4" w:space="0" w:color="auto"/>
              <w:right w:val="single" w:sz="4" w:space="0" w:color="auto"/>
            </w:tcBorders>
            <w:shd w:val="clear" w:color="auto" w:fill="auto"/>
            <w:noWrap/>
            <w:hideMark/>
          </w:tcPr>
          <w:p w14:paraId="29099FAB" w14:textId="77777777" w:rsid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6 Environmental Conservation</w:t>
            </w:r>
          </w:p>
          <w:p w14:paraId="4979814D" w14:textId="22549811" w:rsidR="009A5313" w:rsidRPr="00134791" w:rsidRDefault="009A5313"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4 Human Populations</w:t>
            </w:r>
            <w:bookmarkStart w:id="2" w:name="_GoBack"/>
            <w:bookmarkEnd w:id="2"/>
          </w:p>
        </w:tc>
        <w:tc>
          <w:tcPr>
            <w:tcW w:w="644" w:type="pct"/>
            <w:tcBorders>
              <w:top w:val="single" w:sz="4" w:space="0" w:color="auto"/>
              <w:left w:val="nil"/>
              <w:bottom w:val="single" w:sz="4" w:space="0" w:color="auto"/>
              <w:right w:val="single" w:sz="4" w:space="0" w:color="auto"/>
            </w:tcBorders>
          </w:tcPr>
          <w:p w14:paraId="55624FCC"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6; Ch. 16 pg. 382</w:t>
            </w: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379C235F" w14:textId="49A20981" w:rsidR="00134791" w:rsidRPr="00134791" w:rsidRDefault="00134791" w:rsidP="00DB0769">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auto"/>
            <w:noWrap/>
            <w:hideMark/>
          </w:tcPr>
          <w:p w14:paraId="7C05BA51"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Sampling</w:t>
            </w:r>
          </w:p>
        </w:tc>
      </w:tr>
      <w:tr w:rsidR="00134791" w:rsidRPr="00134791" w14:paraId="12D14AF6"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0D472A50"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6</w:t>
            </w:r>
          </w:p>
        </w:tc>
        <w:tc>
          <w:tcPr>
            <w:tcW w:w="361" w:type="pct"/>
            <w:tcBorders>
              <w:top w:val="nil"/>
              <w:left w:val="nil"/>
              <w:bottom w:val="single" w:sz="4" w:space="0" w:color="auto"/>
              <w:right w:val="single" w:sz="4" w:space="0" w:color="auto"/>
            </w:tcBorders>
            <w:shd w:val="clear" w:color="auto" w:fill="auto"/>
            <w:noWrap/>
            <w:hideMark/>
          </w:tcPr>
          <w:p w14:paraId="7E2EFADB" w14:textId="3DB478BA" w:rsidR="00134791" w:rsidRPr="00134791" w:rsidRDefault="00161790" w:rsidP="00134791">
            <w:pPr>
              <w:spacing w:after="0"/>
              <w:rPr>
                <w:rFonts w:ascii="Calibri" w:eastAsia="Calibri" w:hAnsi="Calibri" w:cs="Times New Roman"/>
                <w:lang w:eastAsia="en-US"/>
              </w:rPr>
            </w:pPr>
            <w:r>
              <w:rPr>
                <w:rFonts w:ascii="Calibri" w:eastAsia="Times New Roman" w:hAnsi="Calibri" w:cs="Times New Roman"/>
                <w:color w:val="000000"/>
                <w:sz w:val="24"/>
                <w:szCs w:val="24"/>
                <w:lang w:eastAsia="en-US"/>
              </w:rPr>
              <w:t>T</w:t>
            </w:r>
          </w:p>
        </w:tc>
        <w:tc>
          <w:tcPr>
            <w:tcW w:w="440" w:type="pct"/>
            <w:tcBorders>
              <w:top w:val="nil"/>
              <w:left w:val="nil"/>
              <w:bottom w:val="single" w:sz="4" w:space="0" w:color="auto"/>
              <w:right w:val="single" w:sz="4" w:space="0" w:color="auto"/>
            </w:tcBorders>
            <w:shd w:val="clear" w:color="auto" w:fill="auto"/>
            <w:noWrap/>
            <w:hideMark/>
          </w:tcPr>
          <w:p w14:paraId="6B5A9271" w14:textId="7011FD93" w:rsidR="00134791" w:rsidRPr="00134791" w:rsidRDefault="00A763D3"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21</w:t>
            </w:r>
            <w:r w:rsidR="00134791" w:rsidRPr="00134791">
              <w:rPr>
                <w:rFonts w:ascii="Calibri" w:eastAsia="Times New Roman" w:hAnsi="Calibri" w:cs="Times New Roman"/>
                <w:color w:val="000000"/>
                <w:sz w:val="24"/>
                <w:szCs w:val="24"/>
                <w:lang w:eastAsia="en-US"/>
              </w:rPr>
              <w:t>-Feb</w:t>
            </w:r>
          </w:p>
        </w:tc>
        <w:tc>
          <w:tcPr>
            <w:tcW w:w="1516" w:type="pct"/>
            <w:tcBorders>
              <w:top w:val="nil"/>
              <w:left w:val="nil"/>
              <w:bottom w:val="single" w:sz="4" w:space="0" w:color="auto"/>
              <w:right w:val="single" w:sz="4" w:space="0" w:color="auto"/>
            </w:tcBorders>
            <w:shd w:val="clear" w:color="auto" w:fill="auto"/>
            <w:noWrap/>
          </w:tcPr>
          <w:p w14:paraId="0CB0E387" w14:textId="32ABF7A0"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6 (cont.)</w:t>
            </w:r>
            <w:r w:rsidR="004A7BDC">
              <w:rPr>
                <w:rFonts w:ascii="Calibri" w:eastAsia="Times New Roman" w:hAnsi="Calibri" w:cs="Times New Roman"/>
                <w:color w:val="000000"/>
                <w:sz w:val="24"/>
                <w:szCs w:val="24"/>
                <w:lang w:eastAsia="en-US"/>
              </w:rPr>
              <w:t xml:space="preserve"> </w:t>
            </w:r>
            <w:r w:rsidR="004A7BDC" w:rsidRPr="004A7BDC">
              <w:rPr>
                <w:rFonts w:ascii="Calibri" w:eastAsia="Times New Roman" w:hAnsi="Calibri" w:cs="Times New Roman"/>
                <w:color w:val="000000"/>
                <w:sz w:val="24"/>
                <w:szCs w:val="24"/>
                <w:lang w:eastAsia="en-US"/>
              </w:rPr>
              <w:t>Review</w:t>
            </w:r>
          </w:p>
        </w:tc>
        <w:tc>
          <w:tcPr>
            <w:tcW w:w="644" w:type="pct"/>
            <w:tcBorders>
              <w:top w:val="single" w:sz="4" w:space="0" w:color="auto"/>
              <w:left w:val="nil"/>
              <w:bottom w:val="single" w:sz="4" w:space="0" w:color="auto"/>
              <w:right w:val="single" w:sz="4" w:space="0" w:color="auto"/>
            </w:tcBorders>
          </w:tcPr>
          <w:p w14:paraId="791569DD"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458B297D" w14:textId="68537FD7" w:rsidR="00134791" w:rsidRPr="00134791" w:rsidRDefault="00DB0769"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HW 1 Due</w:t>
            </w:r>
          </w:p>
        </w:tc>
        <w:tc>
          <w:tcPr>
            <w:tcW w:w="1037" w:type="pct"/>
            <w:tcBorders>
              <w:top w:val="nil"/>
              <w:left w:val="nil"/>
              <w:bottom w:val="single" w:sz="4" w:space="0" w:color="auto"/>
              <w:right w:val="single" w:sz="4" w:space="0" w:color="auto"/>
            </w:tcBorders>
            <w:shd w:val="clear" w:color="auto" w:fill="auto"/>
            <w:noWrap/>
            <w:hideMark/>
          </w:tcPr>
          <w:p w14:paraId="06C370F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Biodiversity; Invasive Species</w:t>
            </w:r>
          </w:p>
        </w:tc>
      </w:tr>
      <w:tr w:rsidR="00134791" w:rsidRPr="00134791" w14:paraId="42E4FB5A"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tcPr>
          <w:p w14:paraId="02357EB0"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361" w:type="pct"/>
            <w:tcBorders>
              <w:top w:val="nil"/>
              <w:left w:val="nil"/>
              <w:bottom w:val="single" w:sz="4" w:space="0" w:color="auto"/>
              <w:right w:val="single" w:sz="4" w:space="0" w:color="auto"/>
            </w:tcBorders>
            <w:shd w:val="clear" w:color="auto" w:fill="auto"/>
            <w:noWrap/>
          </w:tcPr>
          <w:p w14:paraId="5949C5B5" w14:textId="3D966493" w:rsidR="00134791" w:rsidRPr="00134791" w:rsidRDefault="00161790" w:rsidP="00134791">
            <w:pPr>
              <w:spacing w:after="0"/>
              <w:rPr>
                <w:rFonts w:ascii="Calibri" w:eastAsia="Times New Roman" w:hAnsi="Calibri" w:cs="Times New Roman"/>
                <w:b/>
                <w:color w:val="000000"/>
                <w:sz w:val="24"/>
                <w:szCs w:val="24"/>
                <w:lang w:eastAsia="en-US"/>
              </w:rPr>
            </w:pPr>
            <w:r>
              <w:rPr>
                <w:rFonts w:ascii="Calibri" w:eastAsia="Times New Roman" w:hAnsi="Calibri" w:cs="Times New Roman"/>
                <w:b/>
                <w:color w:val="000000"/>
                <w:sz w:val="24"/>
                <w:szCs w:val="24"/>
                <w:lang w:eastAsia="en-US"/>
              </w:rPr>
              <w:t>R</w:t>
            </w:r>
          </w:p>
        </w:tc>
        <w:tc>
          <w:tcPr>
            <w:tcW w:w="440" w:type="pct"/>
            <w:tcBorders>
              <w:top w:val="nil"/>
              <w:left w:val="nil"/>
              <w:bottom w:val="single" w:sz="4" w:space="0" w:color="auto"/>
              <w:right w:val="single" w:sz="4" w:space="0" w:color="auto"/>
            </w:tcBorders>
            <w:shd w:val="clear" w:color="auto" w:fill="auto"/>
            <w:noWrap/>
          </w:tcPr>
          <w:p w14:paraId="7E328B31" w14:textId="2041BD87" w:rsidR="00134791" w:rsidRPr="00134791" w:rsidRDefault="00161790" w:rsidP="00134791">
            <w:pPr>
              <w:spacing w:after="0"/>
              <w:rPr>
                <w:rFonts w:ascii="Calibri" w:eastAsia="Times New Roman" w:hAnsi="Calibri" w:cs="Times New Roman"/>
                <w:b/>
                <w:color w:val="000000"/>
                <w:sz w:val="24"/>
                <w:szCs w:val="24"/>
                <w:lang w:eastAsia="en-US"/>
              </w:rPr>
            </w:pPr>
            <w:r>
              <w:rPr>
                <w:rFonts w:ascii="Calibri" w:eastAsia="Times New Roman" w:hAnsi="Calibri" w:cs="Times New Roman"/>
                <w:b/>
                <w:color w:val="000000"/>
                <w:sz w:val="24"/>
                <w:szCs w:val="24"/>
                <w:lang w:eastAsia="en-US"/>
              </w:rPr>
              <w:t>23</w:t>
            </w:r>
            <w:r w:rsidR="00134791" w:rsidRPr="00134791">
              <w:rPr>
                <w:rFonts w:ascii="Calibri" w:eastAsia="Times New Roman" w:hAnsi="Calibri" w:cs="Times New Roman"/>
                <w:b/>
                <w:color w:val="000000"/>
                <w:sz w:val="24"/>
                <w:szCs w:val="24"/>
                <w:lang w:eastAsia="en-US"/>
              </w:rPr>
              <w:t>-Feb</w:t>
            </w:r>
          </w:p>
        </w:tc>
        <w:tc>
          <w:tcPr>
            <w:tcW w:w="1516" w:type="pct"/>
            <w:tcBorders>
              <w:top w:val="nil"/>
              <w:left w:val="nil"/>
              <w:bottom w:val="single" w:sz="4" w:space="0" w:color="auto"/>
              <w:right w:val="single" w:sz="4" w:space="0" w:color="auto"/>
            </w:tcBorders>
            <w:shd w:val="clear" w:color="auto" w:fill="auto"/>
            <w:noWrap/>
          </w:tcPr>
          <w:p w14:paraId="7412D0DB"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Exam 1</w:t>
            </w:r>
          </w:p>
        </w:tc>
        <w:tc>
          <w:tcPr>
            <w:tcW w:w="644" w:type="pct"/>
            <w:tcBorders>
              <w:top w:val="single" w:sz="4" w:space="0" w:color="auto"/>
              <w:left w:val="nil"/>
              <w:bottom w:val="single" w:sz="4" w:space="0" w:color="auto"/>
              <w:right w:val="single" w:sz="4" w:space="0" w:color="auto"/>
            </w:tcBorders>
          </w:tcPr>
          <w:p w14:paraId="10E35DB8"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7D8F0E91"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742ECFC0" w14:textId="77777777" w:rsidR="00134791" w:rsidRPr="00134791" w:rsidRDefault="00134791" w:rsidP="00134791">
            <w:pPr>
              <w:spacing w:after="0"/>
              <w:rPr>
                <w:rFonts w:ascii="Calibri" w:eastAsia="Times New Roman" w:hAnsi="Calibri" w:cs="Times New Roman"/>
                <w:color w:val="000000"/>
                <w:sz w:val="24"/>
                <w:szCs w:val="24"/>
                <w:lang w:eastAsia="en-US"/>
              </w:rPr>
            </w:pPr>
          </w:p>
        </w:tc>
      </w:tr>
      <w:tr w:rsidR="00134791" w:rsidRPr="00134791" w14:paraId="75503DE1"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658B763F"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7</w:t>
            </w:r>
          </w:p>
        </w:tc>
        <w:tc>
          <w:tcPr>
            <w:tcW w:w="361" w:type="pct"/>
            <w:tcBorders>
              <w:top w:val="nil"/>
              <w:left w:val="nil"/>
              <w:bottom w:val="single" w:sz="4" w:space="0" w:color="auto"/>
              <w:right w:val="single" w:sz="4" w:space="0" w:color="auto"/>
            </w:tcBorders>
            <w:shd w:val="clear" w:color="auto" w:fill="auto"/>
            <w:noWrap/>
            <w:hideMark/>
          </w:tcPr>
          <w:p w14:paraId="324444D3" w14:textId="5A61F4AF" w:rsidR="00134791" w:rsidRPr="00134791" w:rsidRDefault="00161790" w:rsidP="00134791">
            <w:pPr>
              <w:spacing w:after="0"/>
              <w:rPr>
                <w:rFonts w:ascii="Calibri" w:eastAsia="Times New Roman" w:hAnsi="Calibri" w:cs="Times New Roman"/>
                <w:color w:val="000000"/>
                <w:sz w:val="24"/>
                <w:szCs w:val="24"/>
                <w:lang w:eastAsia="en-US"/>
              </w:rPr>
            </w:pPr>
            <w:r w:rsidRPr="00161790">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001128C0"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27-Feb</w:t>
            </w:r>
          </w:p>
        </w:tc>
        <w:tc>
          <w:tcPr>
            <w:tcW w:w="1516" w:type="pct"/>
            <w:tcBorders>
              <w:top w:val="nil"/>
              <w:left w:val="nil"/>
              <w:bottom w:val="single" w:sz="4" w:space="0" w:color="auto"/>
              <w:right w:val="single" w:sz="4" w:space="0" w:color="auto"/>
            </w:tcBorders>
            <w:shd w:val="clear" w:color="auto" w:fill="auto"/>
            <w:noWrap/>
            <w:hideMark/>
          </w:tcPr>
          <w:p w14:paraId="2F6AD34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7 Food &amp; Agriculture</w:t>
            </w:r>
          </w:p>
        </w:tc>
        <w:tc>
          <w:tcPr>
            <w:tcW w:w="644" w:type="pct"/>
            <w:tcBorders>
              <w:top w:val="single" w:sz="4" w:space="0" w:color="auto"/>
              <w:left w:val="nil"/>
              <w:bottom w:val="single" w:sz="4" w:space="0" w:color="auto"/>
              <w:right w:val="single" w:sz="4" w:space="0" w:color="auto"/>
            </w:tcBorders>
          </w:tcPr>
          <w:p w14:paraId="3037ED90"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4; Ch.7</w:t>
            </w: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6CA16B9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auto"/>
            <w:noWrap/>
            <w:hideMark/>
          </w:tcPr>
          <w:p w14:paraId="07A8E46F"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Cemetery Exercise</w:t>
            </w:r>
          </w:p>
        </w:tc>
      </w:tr>
      <w:tr w:rsidR="00134791" w:rsidRPr="00134791" w14:paraId="2B69187B"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2262CC7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8</w:t>
            </w:r>
          </w:p>
        </w:tc>
        <w:tc>
          <w:tcPr>
            <w:tcW w:w="361" w:type="pct"/>
            <w:tcBorders>
              <w:top w:val="nil"/>
              <w:left w:val="nil"/>
              <w:bottom w:val="single" w:sz="4" w:space="0" w:color="auto"/>
              <w:right w:val="single" w:sz="4" w:space="0" w:color="auto"/>
            </w:tcBorders>
            <w:shd w:val="clear" w:color="auto" w:fill="auto"/>
            <w:noWrap/>
            <w:hideMark/>
          </w:tcPr>
          <w:p w14:paraId="434B92AE" w14:textId="1C0E452C" w:rsidR="00134791" w:rsidRPr="00134791" w:rsidRDefault="00161790" w:rsidP="00134791">
            <w:pPr>
              <w:spacing w:after="0"/>
              <w:rPr>
                <w:rFonts w:ascii="Calibri" w:eastAsia="Calibri" w:hAnsi="Calibri" w:cs="Times New Roman"/>
                <w:lang w:eastAsia="en-US"/>
              </w:rPr>
            </w:pPr>
            <w:r w:rsidRPr="00161790">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4546EAB0" w14:textId="67FB0469" w:rsidR="00134791" w:rsidRPr="00134791" w:rsidRDefault="00DA795F"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7</w:t>
            </w:r>
            <w:r w:rsidR="00134791" w:rsidRPr="00134791">
              <w:rPr>
                <w:rFonts w:ascii="Calibri" w:eastAsia="Times New Roman" w:hAnsi="Calibri" w:cs="Times New Roman"/>
                <w:color w:val="000000"/>
                <w:sz w:val="24"/>
                <w:szCs w:val="24"/>
                <w:lang w:eastAsia="en-US"/>
              </w:rPr>
              <w:t>-Mar</w:t>
            </w:r>
          </w:p>
        </w:tc>
        <w:tc>
          <w:tcPr>
            <w:tcW w:w="1516" w:type="pct"/>
            <w:tcBorders>
              <w:top w:val="nil"/>
              <w:left w:val="nil"/>
              <w:bottom w:val="single" w:sz="4" w:space="0" w:color="auto"/>
              <w:right w:val="single" w:sz="4" w:space="0" w:color="auto"/>
            </w:tcBorders>
            <w:shd w:val="clear" w:color="auto" w:fill="auto"/>
            <w:noWrap/>
            <w:hideMark/>
          </w:tcPr>
          <w:p w14:paraId="4CA634BC"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7 Food &amp; Agriculture (cont.)</w:t>
            </w:r>
          </w:p>
        </w:tc>
        <w:tc>
          <w:tcPr>
            <w:tcW w:w="644" w:type="pct"/>
            <w:tcBorders>
              <w:top w:val="single" w:sz="4" w:space="0" w:color="auto"/>
              <w:left w:val="nil"/>
              <w:bottom w:val="single" w:sz="4" w:space="0" w:color="auto"/>
              <w:right w:val="single" w:sz="4" w:space="0" w:color="auto"/>
            </w:tcBorders>
          </w:tcPr>
          <w:p w14:paraId="1F41DF20"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hideMark/>
          </w:tcPr>
          <w:p w14:paraId="3D19856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037" w:type="pct"/>
            <w:tcBorders>
              <w:top w:val="nil"/>
              <w:left w:val="nil"/>
              <w:bottom w:val="single" w:sz="4" w:space="0" w:color="auto"/>
              <w:right w:val="single" w:sz="4" w:space="0" w:color="auto"/>
            </w:tcBorders>
            <w:shd w:val="clear" w:color="auto" w:fill="auto"/>
            <w:noWrap/>
            <w:hideMark/>
          </w:tcPr>
          <w:p w14:paraId="171F6B6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Marine Fisheries; Soil</w:t>
            </w:r>
          </w:p>
        </w:tc>
      </w:tr>
      <w:tr w:rsidR="00134791" w:rsidRPr="00134791" w14:paraId="7D41E4C0" w14:textId="77777777" w:rsidTr="00134791">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79DCDF0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9</w:t>
            </w:r>
          </w:p>
        </w:tc>
        <w:tc>
          <w:tcPr>
            <w:tcW w:w="361" w:type="pct"/>
            <w:tcBorders>
              <w:top w:val="nil"/>
              <w:left w:val="nil"/>
              <w:bottom w:val="single" w:sz="4" w:space="0" w:color="auto"/>
              <w:right w:val="single" w:sz="4" w:space="0" w:color="auto"/>
            </w:tcBorders>
            <w:shd w:val="clear" w:color="auto" w:fill="auto"/>
            <w:noWrap/>
            <w:hideMark/>
          </w:tcPr>
          <w:p w14:paraId="29650029" w14:textId="30941305" w:rsidR="00134791" w:rsidRPr="00134791" w:rsidRDefault="00161790" w:rsidP="00134791">
            <w:pPr>
              <w:spacing w:after="0"/>
              <w:rPr>
                <w:rFonts w:ascii="Calibri" w:eastAsia="Calibri" w:hAnsi="Calibri" w:cs="Times New Roman"/>
                <w:lang w:eastAsia="en-US"/>
              </w:rPr>
            </w:pPr>
            <w:r w:rsidRPr="00161790">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22C3FF09" w14:textId="424B00B8" w:rsidR="00134791" w:rsidRPr="00134791" w:rsidRDefault="00161790"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14</w:t>
            </w:r>
            <w:r w:rsidR="00134791" w:rsidRPr="00134791">
              <w:rPr>
                <w:rFonts w:ascii="Calibri" w:eastAsia="Times New Roman" w:hAnsi="Calibri" w:cs="Times New Roman"/>
                <w:color w:val="000000"/>
                <w:sz w:val="24"/>
                <w:szCs w:val="24"/>
                <w:lang w:eastAsia="en-US"/>
              </w:rPr>
              <w:t>-Mar</w:t>
            </w:r>
          </w:p>
        </w:tc>
        <w:tc>
          <w:tcPr>
            <w:tcW w:w="1516" w:type="pct"/>
            <w:tcBorders>
              <w:top w:val="nil"/>
              <w:left w:val="nil"/>
              <w:bottom w:val="single" w:sz="4" w:space="0" w:color="auto"/>
              <w:right w:val="single" w:sz="4" w:space="0" w:color="auto"/>
            </w:tcBorders>
            <w:shd w:val="clear" w:color="auto" w:fill="7F7F7F"/>
            <w:noWrap/>
            <w:hideMark/>
          </w:tcPr>
          <w:p w14:paraId="541BC37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B2351D">
              <w:rPr>
                <w:rFonts w:ascii="Calibri" w:eastAsia="Times New Roman" w:hAnsi="Calibri" w:cs="Times New Roman"/>
                <w:b/>
                <w:bCs/>
                <w:color w:val="FFFFFF" w:themeColor="background1"/>
                <w:sz w:val="24"/>
                <w:szCs w:val="24"/>
                <w:lang w:eastAsia="en-US"/>
              </w:rPr>
              <w:t>SPRING BREAK</w:t>
            </w:r>
          </w:p>
        </w:tc>
        <w:tc>
          <w:tcPr>
            <w:tcW w:w="644" w:type="pct"/>
            <w:tcBorders>
              <w:top w:val="single" w:sz="4" w:space="0" w:color="auto"/>
              <w:left w:val="nil"/>
              <w:bottom w:val="single" w:sz="4" w:space="0" w:color="auto"/>
              <w:right w:val="single" w:sz="4" w:space="0" w:color="auto"/>
            </w:tcBorders>
            <w:shd w:val="clear" w:color="auto" w:fill="7F7F7F"/>
          </w:tcPr>
          <w:p w14:paraId="4826020C"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7F7F7F"/>
            <w:noWrap/>
            <w:hideMark/>
          </w:tcPr>
          <w:p w14:paraId="75295615"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7F7F7F"/>
            <w:noWrap/>
            <w:hideMark/>
          </w:tcPr>
          <w:p w14:paraId="4DD847A8" w14:textId="77777777" w:rsidR="00134791" w:rsidRPr="00134791" w:rsidRDefault="00134791" w:rsidP="00134791">
            <w:pPr>
              <w:spacing w:after="0"/>
              <w:rPr>
                <w:rFonts w:ascii="Calibri" w:eastAsia="Times New Roman" w:hAnsi="Calibri" w:cs="Times New Roman"/>
                <w:color w:val="000000"/>
                <w:sz w:val="24"/>
                <w:szCs w:val="24"/>
                <w:lang w:eastAsia="en-US"/>
              </w:rPr>
            </w:pPr>
          </w:p>
        </w:tc>
      </w:tr>
      <w:tr w:rsidR="00134791" w:rsidRPr="00134791" w14:paraId="612FD836"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63F1891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10</w:t>
            </w:r>
          </w:p>
        </w:tc>
        <w:tc>
          <w:tcPr>
            <w:tcW w:w="361" w:type="pct"/>
            <w:tcBorders>
              <w:top w:val="nil"/>
              <w:left w:val="nil"/>
              <w:bottom w:val="single" w:sz="4" w:space="0" w:color="auto"/>
              <w:right w:val="single" w:sz="4" w:space="0" w:color="auto"/>
            </w:tcBorders>
            <w:shd w:val="clear" w:color="auto" w:fill="auto"/>
            <w:noWrap/>
            <w:hideMark/>
          </w:tcPr>
          <w:p w14:paraId="44253490" w14:textId="1295E858" w:rsidR="00134791" w:rsidRPr="00134791" w:rsidRDefault="00161790" w:rsidP="00134791">
            <w:pPr>
              <w:spacing w:after="0"/>
              <w:rPr>
                <w:rFonts w:ascii="Calibri" w:eastAsia="Times New Roman" w:hAnsi="Calibri" w:cs="Times New Roman"/>
                <w:color w:val="000000"/>
                <w:sz w:val="24"/>
                <w:szCs w:val="24"/>
                <w:lang w:eastAsia="en-US"/>
              </w:rPr>
            </w:pPr>
            <w:r w:rsidRPr="00161790">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625E3FCB" w14:textId="6220A582" w:rsidR="00134791" w:rsidRPr="00134791" w:rsidRDefault="00161790"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21</w:t>
            </w:r>
            <w:r w:rsidR="00134791" w:rsidRPr="00134791">
              <w:rPr>
                <w:rFonts w:ascii="Calibri" w:eastAsia="Times New Roman" w:hAnsi="Calibri" w:cs="Times New Roman"/>
                <w:color w:val="000000"/>
                <w:sz w:val="24"/>
                <w:szCs w:val="24"/>
                <w:lang w:eastAsia="en-US"/>
              </w:rPr>
              <w:t>-Mar</w:t>
            </w:r>
          </w:p>
        </w:tc>
        <w:tc>
          <w:tcPr>
            <w:tcW w:w="1516" w:type="pct"/>
            <w:tcBorders>
              <w:top w:val="nil"/>
              <w:left w:val="nil"/>
              <w:bottom w:val="single" w:sz="4" w:space="0" w:color="auto"/>
              <w:right w:val="single" w:sz="4" w:space="0" w:color="auto"/>
            </w:tcBorders>
            <w:shd w:val="clear" w:color="auto" w:fill="auto"/>
            <w:noWrap/>
          </w:tcPr>
          <w:p w14:paraId="54C2338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14 Solid &amp; Hazardous Waste</w:t>
            </w:r>
          </w:p>
          <w:p w14:paraId="393F8148" w14:textId="77777777" w:rsidR="00134791" w:rsidRPr="00134791" w:rsidRDefault="00134791" w:rsidP="00134791">
            <w:pPr>
              <w:spacing w:after="0"/>
              <w:rPr>
                <w:rFonts w:ascii="Calibri" w:eastAsia="Times New Roman" w:hAnsi="Calibri" w:cs="Times New Roman"/>
                <w:b/>
                <w:bCs/>
                <w:color w:val="000000"/>
                <w:sz w:val="24"/>
                <w:szCs w:val="24"/>
                <w:lang w:eastAsia="en-US"/>
              </w:rPr>
            </w:pPr>
            <w:r w:rsidRPr="00134791">
              <w:rPr>
                <w:rFonts w:ascii="Calibri" w:eastAsia="Times New Roman" w:hAnsi="Calibri" w:cs="Times New Roman"/>
                <w:color w:val="000000"/>
                <w:sz w:val="24"/>
                <w:szCs w:val="24"/>
                <w:lang w:eastAsia="en-US"/>
              </w:rPr>
              <w:t>Ch. 8 Environmental Health &amp; Toxicology</w:t>
            </w:r>
          </w:p>
        </w:tc>
        <w:tc>
          <w:tcPr>
            <w:tcW w:w="644" w:type="pct"/>
            <w:tcBorders>
              <w:top w:val="single" w:sz="4" w:space="0" w:color="auto"/>
              <w:left w:val="nil"/>
              <w:bottom w:val="single" w:sz="4" w:space="0" w:color="auto"/>
              <w:right w:val="single" w:sz="4" w:space="0" w:color="auto"/>
            </w:tcBorders>
          </w:tcPr>
          <w:p w14:paraId="544F8CAF"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14; Ch. 16 pgs. 382-3; Ch. 8</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0AD4F423" w14:textId="278EE602"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26A69F09"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Consumption</w:t>
            </w:r>
          </w:p>
        </w:tc>
      </w:tr>
      <w:tr w:rsidR="00134791" w:rsidRPr="00134791" w14:paraId="7FCE02C5"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0386757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11</w:t>
            </w:r>
          </w:p>
        </w:tc>
        <w:tc>
          <w:tcPr>
            <w:tcW w:w="361" w:type="pct"/>
            <w:tcBorders>
              <w:top w:val="nil"/>
              <w:left w:val="nil"/>
              <w:bottom w:val="single" w:sz="4" w:space="0" w:color="auto"/>
              <w:right w:val="single" w:sz="4" w:space="0" w:color="auto"/>
            </w:tcBorders>
            <w:shd w:val="clear" w:color="auto" w:fill="auto"/>
            <w:noWrap/>
            <w:hideMark/>
          </w:tcPr>
          <w:p w14:paraId="58546A7C" w14:textId="57477845" w:rsidR="00134791" w:rsidRPr="00134791" w:rsidRDefault="00161790"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T</w:t>
            </w:r>
          </w:p>
        </w:tc>
        <w:tc>
          <w:tcPr>
            <w:tcW w:w="440" w:type="pct"/>
            <w:tcBorders>
              <w:top w:val="nil"/>
              <w:left w:val="nil"/>
              <w:bottom w:val="single" w:sz="4" w:space="0" w:color="auto"/>
              <w:right w:val="single" w:sz="4" w:space="0" w:color="auto"/>
            </w:tcBorders>
            <w:shd w:val="clear" w:color="auto" w:fill="auto"/>
            <w:noWrap/>
            <w:hideMark/>
          </w:tcPr>
          <w:p w14:paraId="3985E93E" w14:textId="0396C393" w:rsidR="00134791" w:rsidRPr="00134791" w:rsidRDefault="00161790"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28</w:t>
            </w:r>
            <w:r w:rsidR="00134791" w:rsidRPr="00134791">
              <w:rPr>
                <w:rFonts w:ascii="Calibri" w:eastAsia="Times New Roman" w:hAnsi="Calibri" w:cs="Times New Roman"/>
                <w:color w:val="000000"/>
                <w:sz w:val="24"/>
                <w:szCs w:val="24"/>
                <w:lang w:eastAsia="en-US"/>
              </w:rPr>
              <w:t>-Mar</w:t>
            </w:r>
          </w:p>
        </w:tc>
        <w:tc>
          <w:tcPr>
            <w:tcW w:w="1516" w:type="pct"/>
            <w:tcBorders>
              <w:top w:val="nil"/>
              <w:left w:val="nil"/>
              <w:bottom w:val="single" w:sz="4" w:space="0" w:color="auto"/>
              <w:right w:val="single" w:sz="4" w:space="0" w:color="auto"/>
            </w:tcBorders>
            <w:shd w:val="clear" w:color="auto" w:fill="auto"/>
            <w:noWrap/>
          </w:tcPr>
          <w:p w14:paraId="6151D354" w14:textId="390D5432"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12 Geology &amp; Earth Resources</w:t>
            </w:r>
            <w:r w:rsidR="002816BC">
              <w:rPr>
                <w:rFonts w:ascii="Calibri" w:eastAsia="Times New Roman" w:hAnsi="Calibri" w:cs="Times New Roman"/>
                <w:color w:val="000000"/>
                <w:sz w:val="24"/>
                <w:szCs w:val="24"/>
                <w:lang w:eastAsia="en-US"/>
              </w:rPr>
              <w:t xml:space="preserve"> </w:t>
            </w:r>
          </w:p>
        </w:tc>
        <w:tc>
          <w:tcPr>
            <w:tcW w:w="644" w:type="pct"/>
            <w:tcBorders>
              <w:top w:val="single" w:sz="4" w:space="0" w:color="auto"/>
              <w:left w:val="nil"/>
              <w:bottom w:val="single" w:sz="4" w:space="0" w:color="auto"/>
              <w:right w:val="single" w:sz="4" w:space="0" w:color="auto"/>
            </w:tcBorders>
          </w:tcPr>
          <w:p w14:paraId="1B251542"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12</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78AD5359" w14:textId="301A9BB1" w:rsidR="00134791" w:rsidRPr="00134791" w:rsidRDefault="0024354E"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HW 2 Due</w:t>
            </w:r>
          </w:p>
        </w:tc>
        <w:tc>
          <w:tcPr>
            <w:tcW w:w="1037" w:type="pct"/>
            <w:tcBorders>
              <w:top w:val="nil"/>
              <w:left w:val="nil"/>
              <w:bottom w:val="single" w:sz="4" w:space="0" w:color="auto"/>
              <w:right w:val="single" w:sz="4" w:space="0" w:color="auto"/>
            </w:tcBorders>
            <w:shd w:val="clear" w:color="auto" w:fill="auto"/>
            <w:noWrap/>
          </w:tcPr>
          <w:p w14:paraId="2C637D63" w14:textId="63A1E49B" w:rsidR="00134791" w:rsidRPr="00134791" w:rsidRDefault="000959DE"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Review</w:t>
            </w:r>
          </w:p>
        </w:tc>
      </w:tr>
      <w:tr w:rsidR="00134791" w:rsidRPr="00134791" w14:paraId="4A84456B"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1D4D4E88"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361" w:type="pct"/>
            <w:tcBorders>
              <w:top w:val="nil"/>
              <w:left w:val="nil"/>
              <w:bottom w:val="single" w:sz="4" w:space="0" w:color="auto"/>
              <w:right w:val="single" w:sz="4" w:space="0" w:color="auto"/>
            </w:tcBorders>
            <w:shd w:val="clear" w:color="auto" w:fill="auto"/>
            <w:noWrap/>
            <w:hideMark/>
          </w:tcPr>
          <w:p w14:paraId="39CA80C3" w14:textId="39BE6EEF" w:rsidR="00134791" w:rsidRPr="00134791" w:rsidRDefault="00161790" w:rsidP="00134791">
            <w:pPr>
              <w:spacing w:after="0"/>
              <w:rPr>
                <w:rFonts w:ascii="Calibri" w:eastAsia="Times New Roman" w:hAnsi="Calibri" w:cs="Times New Roman"/>
                <w:b/>
                <w:color w:val="000000"/>
                <w:sz w:val="24"/>
                <w:szCs w:val="24"/>
                <w:lang w:eastAsia="en-US"/>
              </w:rPr>
            </w:pPr>
            <w:r>
              <w:rPr>
                <w:rFonts w:ascii="Calibri" w:eastAsia="Times New Roman" w:hAnsi="Calibri" w:cs="Times New Roman"/>
                <w:b/>
                <w:color w:val="000000"/>
                <w:sz w:val="24"/>
                <w:szCs w:val="24"/>
                <w:lang w:eastAsia="en-US"/>
              </w:rPr>
              <w:t>R</w:t>
            </w:r>
          </w:p>
        </w:tc>
        <w:tc>
          <w:tcPr>
            <w:tcW w:w="440" w:type="pct"/>
            <w:tcBorders>
              <w:top w:val="nil"/>
              <w:left w:val="nil"/>
              <w:bottom w:val="single" w:sz="4" w:space="0" w:color="auto"/>
              <w:right w:val="single" w:sz="4" w:space="0" w:color="auto"/>
            </w:tcBorders>
            <w:shd w:val="clear" w:color="auto" w:fill="auto"/>
            <w:noWrap/>
            <w:hideMark/>
          </w:tcPr>
          <w:p w14:paraId="28BA8C03" w14:textId="35C7600D" w:rsidR="00134791" w:rsidRPr="00134791" w:rsidRDefault="00161790" w:rsidP="00134791">
            <w:pPr>
              <w:spacing w:after="0"/>
              <w:rPr>
                <w:rFonts w:ascii="Calibri" w:eastAsia="Times New Roman" w:hAnsi="Calibri" w:cs="Times New Roman"/>
                <w:b/>
                <w:color w:val="000000"/>
                <w:sz w:val="24"/>
                <w:szCs w:val="24"/>
                <w:lang w:eastAsia="en-US"/>
              </w:rPr>
            </w:pPr>
            <w:r>
              <w:rPr>
                <w:rFonts w:ascii="Calibri" w:eastAsia="Times New Roman" w:hAnsi="Calibri" w:cs="Times New Roman"/>
                <w:b/>
                <w:color w:val="000000"/>
                <w:sz w:val="24"/>
                <w:szCs w:val="24"/>
                <w:lang w:eastAsia="en-US"/>
              </w:rPr>
              <w:t>30</w:t>
            </w:r>
            <w:r w:rsidR="00134791" w:rsidRPr="00134791">
              <w:rPr>
                <w:rFonts w:ascii="Calibri" w:eastAsia="Times New Roman" w:hAnsi="Calibri" w:cs="Times New Roman"/>
                <w:b/>
                <w:color w:val="000000"/>
                <w:sz w:val="24"/>
                <w:szCs w:val="24"/>
                <w:lang w:eastAsia="en-US"/>
              </w:rPr>
              <w:t>-Mar</w:t>
            </w:r>
          </w:p>
        </w:tc>
        <w:tc>
          <w:tcPr>
            <w:tcW w:w="1516" w:type="pct"/>
            <w:tcBorders>
              <w:top w:val="nil"/>
              <w:left w:val="nil"/>
              <w:bottom w:val="single" w:sz="4" w:space="0" w:color="auto"/>
              <w:right w:val="single" w:sz="4" w:space="0" w:color="auto"/>
            </w:tcBorders>
            <w:shd w:val="clear" w:color="auto" w:fill="auto"/>
            <w:noWrap/>
          </w:tcPr>
          <w:p w14:paraId="179A1A65"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Exam 2</w:t>
            </w:r>
          </w:p>
        </w:tc>
        <w:tc>
          <w:tcPr>
            <w:tcW w:w="644" w:type="pct"/>
            <w:tcBorders>
              <w:top w:val="single" w:sz="4" w:space="0" w:color="auto"/>
              <w:left w:val="nil"/>
              <w:bottom w:val="single" w:sz="4" w:space="0" w:color="auto"/>
              <w:right w:val="single" w:sz="4" w:space="0" w:color="auto"/>
            </w:tcBorders>
          </w:tcPr>
          <w:p w14:paraId="0DF35D3A"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4C4C26F4"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207F30EA" w14:textId="77777777" w:rsidR="00134791" w:rsidRPr="00134791" w:rsidRDefault="00134791" w:rsidP="00134791">
            <w:pPr>
              <w:spacing w:after="0"/>
              <w:rPr>
                <w:rFonts w:ascii="Calibri" w:eastAsia="Times New Roman" w:hAnsi="Calibri" w:cs="Times New Roman"/>
                <w:color w:val="000000"/>
                <w:sz w:val="24"/>
                <w:szCs w:val="24"/>
                <w:lang w:eastAsia="en-US"/>
              </w:rPr>
            </w:pPr>
          </w:p>
        </w:tc>
      </w:tr>
      <w:tr w:rsidR="00134791" w:rsidRPr="00134791" w14:paraId="75A690F6"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4F67ED7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12</w:t>
            </w:r>
          </w:p>
        </w:tc>
        <w:tc>
          <w:tcPr>
            <w:tcW w:w="361" w:type="pct"/>
            <w:tcBorders>
              <w:top w:val="nil"/>
              <w:left w:val="nil"/>
              <w:bottom w:val="single" w:sz="4" w:space="0" w:color="auto"/>
              <w:right w:val="single" w:sz="4" w:space="0" w:color="auto"/>
            </w:tcBorders>
            <w:shd w:val="clear" w:color="auto" w:fill="auto"/>
            <w:noWrap/>
            <w:hideMark/>
          </w:tcPr>
          <w:p w14:paraId="610EC985" w14:textId="11B5691C" w:rsidR="00134791" w:rsidRPr="00134791" w:rsidRDefault="00B2351D" w:rsidP="00134791">
            <w:pPr>
              <w:spacing w:after="0"/>
              <w:rPr>
                <w:rFonts w:ascii="Calibri" w:eastAsia="Calibri" w:hAnsi="Calibri" w:cs="Times New Roman"/>
                <w:lang w:eastAsia="en-US"/>
              </w:rPr>
            </w:pPr>
            <w:r w:rsidRPr="00B2351D">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0F55EFDA" w14:textId="043E3183" w:rsidR="00134791" w:rsidRPr="00134791" w:rsidRDefault="00B2351D"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4</w:t>
            </w:r>
            <w:r w:rsidR="00134791" w:rsidRPr="00134791">
              <w:rPr>
                <w:rFonts w:ascii="Calibri" w:eastAsia="Times New Roman" w:hAnsi="Calibri" w:cs="Times New Roman"/>
                <w:color w:val="000000"/>
                <w:sz w:val="24"/>
                <w:szCs w:val="24"/>
                <w:lang w:eastAsia="en-US"/>
              </w:rPr>
              <w:t>-Apr</w:t>
            </w:r>
          </w:p>
        </w:tc>
        <w:tc>
          <w:tcPr>
            <w:tcW w:w="1516" w:type="pct"/>
            <w:tcBorders>
              <w:top w:val="nil"/>
              <w:left w:val="nil"/>
              <w:bottom w:val="single" w:sz="4" w:space="0" w:color="auto"/>
              <w:right w:val="single" w:sz="4" w:space="0" w:color="auto"/>
            </w:tcBorders>
            <w:shd w:val="clear" w:color="auto" w:fill="auto"/>
            <w:noWrap/>
          </w:tcPr>
          <w:p w14:paraId="6EDF2D5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11 Water</w:t>
            </w:r>
          </w:p>
        </w:tc>
        <w:tc>
          <w:tcPr>
            <w:tcW w:w="644" w:type="pct"/>
            <w:tcBorders>
              <w:top w:val="single" w:sz="4" w:space="0" w:color="auto"/>
              <w:left w:val="nil"/>
              <w:bottom w:val="single" w:sz="4" w:space="0" w:color="auto"/>
              <w:right w:val="single" w:sz="4" w:space="0" w:color="auto"/>
            </w:tcBorders>
          </w:tcPr>
          <w:p w14:paraId="02DAACA9"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11; Ch. 16 pg. 382</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1A1E8B44"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20D16834" w14:textId="0DFA9CE7" w:rsidR="00134791" w:rsidRPr="00134791" w:rsidRDefault="000959DE"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Field Trip</w:t>
            </w:r>
          </w:p>
          <w:p w14:paraId="1C975BB9"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Water Quality</w:t>
            </w:r>
          </w:p>
        </w:tc>
      </w:tr>
      <w:tr w:rsidR="00134791" w:rsidRPr="00134791" w14:paraId="31639287"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1214158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13</w:t>
            </w:r>
          </w:p>
        </w:tc>
        <w:tc>
          <w:tcPr>
            <w:tcW w:w="361" w:type="pct"/>
            <w:tcBorders>
              <w:top w:val="nil"/>
              <w:left w:val="nil"/>
              <w:bottom w:val="single" w:sz="4" w:space="0" w:color="auto"/>
              <w:right w:val="single" w:sz="4" w:space="0" w:color="auto"/>
            </w:tcBorders>
            <w:shd w:val="clear" w:color="auto" w:fill="auto"/>
            <w:noWrap/>
            <w:hideMark/>
          </w:tcPr>
          <w:p w14:paraId="278A5560" w14:textId="65C2DDCA" w:rsidR="00134791" w:rsidRPr="00134791" w:rsidRDefault="00B2351D" w:rsidP="00134791">
            <w:pPr>
              <w:spacing w:after="0"/>
              <w:rPr>
                <w:rFonts w:ascii="Calibri" w:eastAsia="Calibri" w:hAnsi="Calibri" w:cs="Times New Roman"/>
                <w:lang w:eastAsia="en-US"/>
              </w:rPr>
            </w:pPr>
            <w:r w:rsidRPr="00B2351D">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00FA1759" w14:textId="7937649C" w:rsidR="00134791" w:rsidRPr="00134791" w:rsidRDefault="00B2351D"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11</w:t>
            </w:r>
            <w:r w:rsidR="00134791" w:rsidRPr="00134791">
              <w:rPr>
                <w:rFonts w:ascii="Calibri" w:eastAsia="Times New Roman" w:hAnsi="Calibri" w:cs="Times New Roman"/>
                <w:color w:val="000000"/>
                <w:sz w:val="24"/>
                <w:szCs w:val="24"/>
                <w:lang w:eastAsia="en-US"/>
              </w:rPr>
              <w:t>-Apr</w:t>
            </w:r>
          </w:p>
        </w:tc>
        <w:tc>
          <w:tcPr>
            <w:tcW w:w="1516" w:type="pct"/>
            <w:tcBorders>
              <w:top w:val="nil"/>
              <w:left w:val="nil"/>
              <w:bottom w:val="single" w:sz="4" w:space="0" w:color="auto"/>
              <w:right w:val="single" w:sz="4" w:space="0" w:color="auto"/>
            </w:tcBorders>
            <w:shd w:val="clear" w:color="auto" w:fill="auto"/>
            <w:noWrap/>
          </w:tcPr>
          <w:p w14:paraId="155E722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9 Climate</w:t>
            </w:r>
          </w:p>
        </w:tc>
        <w:tc>
          <w:tcPr>
            <w:tcW w:w="644" w:type="pct"/>
            <w:tcBorders>
              <w:top w:val="single" w:sz="4" w:space="0" w:color="auto"/>
              <w:left w:val="nil"/>
              <w:bottom w:val="single" w:sz="4" w:space="0" w:color="auto"/>
              <w:right w:val="single" w:sz="4" w:space="0" w:color="auto"/>
            </w:tcBorders>
          </w:tcPr>
          <w:p w14:paraId="634DD3D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9</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3BC53271"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172CEBE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Climate Change</w:t>
            </w:r>
          </w:p>
        </w:tc>
      </w:tr>
      <w:tr w:rsidR="00134791" w:rsidRPr="00134791" w14:paraId="3CCAFD37"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hideMark/>
          </w:tcPr>
          <w:p w14:paraId="53F91E0F"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14</w:t>
            </w:r>
          </w:p>
        </w:tc>
        <w:tc>
          <w:tcPr>
            <w:tcW w:w="361" w:type="pct"/>
            <w:tcBorders>
              <w:top w:val="nil"/>
              <w:left w:val="nil"/>
              <w:bottom w:val="single" w:sz="4" w:space="0" w:color="auto"/>
              <w:right w:val="single" w:sz="4" w:space="0" w:color="auto"/>
            </w:tcBorders>
            <w:shd w:val="clear" w:color="auto" w:fill="auto"/>
            <w:noWrap/>
            <w:hideMark/>
          </w:tcPr>
          <w:p w14:paraId="1702F733" w14:textId="28286CAE" w:rsidR="00134791" w:rsidRPr="00134791" w:rsidRDefault="00B2351D" w:rsidP="00134791">
            <w:pPr>
              <w:spacing w:after="0"/>
              <w:rPr>
                <w:rFonts w:ascii="Calibri" w:eastAsia="Calibri" w:hAnsi="Calibri" w:cs="Times New Roman"/>
                <w:lang w:eastAsia="en-US"/>
              </w:rPr>
            </w:pPr>
            <w:r w:rsidRPr="00B2351D">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67D21985" w14:textId="0BD13D4C" w:rsidR="00134791" w:rsidRPr="00134791" w:rsidRDefault="00B2351D"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18</w:t>
            </w:r>
            <w:r w:rsidR="00134791" w:rsidRPr="00134791">
              <w:rPr>
                <w:rFonts w:ascii="Calibri" w:eastAsia="Times New Roman" w:hAnsi="Calibri" w:cs="Times New Roman"/>
                <w:color w:val="000000"/>
                <w:sz w:val="24"/>
                <w:szCs w:val="24"/>
                <w:lang w:eastAsia="en-US"/>
              </w:rPr>
              <w:t>-Apr</w:t>
            </w:r>
          </w:p>
        </w:tc>
        <w:tc>
          <w:tcPr>
            <w:tcW w:w="1516" w:type="pct"/>
            <w:tcBorders>
              <w:top w:val="nil"/>
              <w:left w:val="nil"/>
              <w:bottom w:val="single" w:sz="4" w:space="0" w:color="auto"/>
              <w:right w:val="single" w:sz="4" w:space="0" w:color="auto"/>
            </w:tcBorders>
            <w:shd w:val="clear" w:color="auto" w:fill="auto"/>
            <w:noWrap/>
          </w:tcPr>
          <w:p w14:paraId="0229F3C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10 Air Pollution</w:t>
            </w:r>
          </w:p>
          <w:p w14:paraId="1E7A3226"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13 Energy</w:t>
            </w:r>
          </w:p>
        </w:tc>
        <w:tc>
          <w:tcPr>
            <w:tcW w:w="644" w:type="pct"/>
            <w:tcBorders>
              <w:top w:val="single" w:sz="4" w:space="0" w:color="auto"/>
              <w:left w:val="nil"/>
              <w:bottom w:val="single" w:sz="4" w:space="0" w:color="auto"/>
              <w:right w:val="single" w:sz="4" w:space="0" w:color="auto"/>
            </w:tcBorders>
          </w:tcPr>
          <w:p w14:paraId="50E2A44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10; Ch. 16 pgs. 381-2; Ch. 13</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21C4819F"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0AAD7E17"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Air Quality</w:t>
            </w:r>
          </w:p>
        </w:tc>
      </w:tr>
      <w:tr w:rsidR="00134791" w:rsidRPr="00134791" w14:paraId="475241FA" w14:textId="77777777" w:rsidTr="001561F0">
        <w:trPr>
          <w:trHeight w:val="78"/>
        </w:trPr>
        <w:tc>
          <w:tcPr>
            <w:tcW w:w="358" w:type="pct"/>
            <w:tcBorders>
              <w:top w:val="nil"/>
              <w:left w:val="single" w:sz="4" w:space="0" w:color="auto"/>
              <w:bottom w:val="single" w:sz="4" w:space="0" w:color="auto"/>
              <w:right w:val="single" w:sz="4" w:space="0" w:color="auto"/>
            </w:tcBorders>
            <w:shd w:val="clear" w:color="auto" w:fill="auto"/>
            <w:noWrap/>
            <w:hideMark/>
          </w:tcPr>
          <w:p w14:paraId="5260FE0C" w14:textId="0486FE17" w:rsidR="00134791" w:rsidRPr="00134791" w:rsidRDefault="00764E24"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 xml:space="preserve"> </w:t>
            </w:r>
            <w:r w:rsidR="00134791" w:rsidRPr="00134791">
              <w:rPr>
                <w:rFonts w:ascii="Calibri" w:eastAsia="Times New Roman" w:hAnsi="Calibri" w:cs="Times New Roman"/>
                <w:color w:val="000000"/>
                <w:sz w:val="24"/>
                <w:szCs w:val="24"/>
                <w:lang w:eastAsia="en-US"/>
              </w:rPr>
              <w:t>15</w:t>
            </w:r>
          </w:p>
        </w:tc>
        <w:tc>
          <w:tcPr>
            <w:tcW w:w="361" w:type="pct"/>
            <w:tcBorders>
              <w:top w:val="nil"/>
              <w:left w:val="nil"/>
              <w:bottom w:val="single" w:sz="4" w:space="0" w:color="auto"/>
              <w:right w:val="single" w:sz="4" w:space="0" w:color="auto"/>
            </w:tcBorders>
            <w:shd w:val="clear" w:color="auto" w:fill="auto"/>
            <w:noWrap/>
            <w:hideMark/>
          </w:tcPr>
          <w:p w14:paraId="6DFEEEBE" w14:textId="4A94FD47" w:rsidR="00134791" w:rsidRPr="00134791" w:rsidRDefault="00B2351D" w:rsidP="00134791">
            <w:pPr>
              <w:spacing w:after="0"/>
              <w:rPr>
                <w:rFonts w:ascii="Calibri" w:eastAsia="Calibri" w:hAnsi="Calibri" w:cs="Times New Roman"/>
                <w:lang w:eastAsia="en-US"/>
              </w:rPr>
            </w:pPr>
            <w:r w:rsidRPr="00B2351D">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hideMark/>
          </w:tcPr>
          <w:p w14:paraId="6819EDCD" w14:textId="210F8A4C" w:rsidR="00134791" w:rsidRPr="00134791" w:rsidRDefault="00B2351D"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25</w:t>
            </w:r>
            <w:r w:rsidR="00134791" w:rsidRPr="00134791">
              <w:rPr>
                <w:rFonts w:ascii="Calibri" w:eastAsia="Times New Roman" w:hAnsi="Calibri" w:cs="Times New Roman"/>
                <w:color w:val="000000"/>
                <w:sz w:val="24"/>
                <w:szCs w:val="24"/>
                <w:lang w:eastAsia="en-US"/>
              </w:rPr>
              <w:t>-Apr</w:t>
            </w:r>
          </w:p>
        </w:tc>
        <w:tc>
          <w:tcPr>
            <w:tcW w:w="1516" w:type="pct"/>
            <w:tcBorders>
              <w:top w:val="nil"/>
              <w:left w:val="nil"/>
              <w:bottom w:val="single" w:sz="4" w:space="0" w:color="auto"/>
              <w:right w:val="single" w:sz="4" w:space="0" w:color="auto"/>
            </w:tcBorders>
            <w:shd w:val="clear" w:color="auto" w:fill="auto"/>
            <w:noWrap/>
          </w:tcPr>
          <w:p w14:paraId="45C4B833"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13 Energy (cont.)</w:t>
            </w:r>
          </w:p>
          <w:p w14:paraId="26DB577E"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15 Economics and Urbanization &amp; Review</w:t>
            </w:r>
          </w:p>
        </w:tc>
        <w:tc>
          <w:tcPr>
            <w:tcW w:w="644" w:type="pct"/>
            <w:tcBorders>
              <w:top w:val="single" w:sz="4" w:space="0" w:color="auto"/>
              <w:left w:val="nil"/>
              <w:bottom w:val="single" w:sz="4" w:space="0" w:color="auto"/>
              <w:right w:val="single" w:sz="4" w:space="0" w:color="auto"/>
            </w:tcBorders>
          </w:tcPr>
          <w:p w14:paraId="47B843E1"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Ch. 15; Ch. 16 pgs. 383-399</w:t>
            </w: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0310F70B"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HW 3 Due</w:t>
            </w:r>
          </w:p>
        </w:tc>
        <w:tc>
          <w:tcPr>
            <w:tcW w:w="1037" w:type="pct"/>
            <w:tcBorders>
              <w:top w:val="nil"/>
              <w:left w:val="nil"/>
              <w:bottom w:val="single" w:sz="4" w:space="0" w:color="auto"/>
              <w:right w:val="single" w:sz="4" w:space="0" w:color="auto"/>
            </w:tcBorders>
            <w:shd w:val="clear" w:color="auto" w:fill="auto"/>
            <w:noWrap/>
          </w:tcPr>
          <w:p w14:paraId="3CE20E7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Energy &amp; Urbanization</w:t>
            </w:r>
          </w:p>
        </w:tc>
      </w:tr>
      <w:tr w:rsidR="00134791" w:rsidRPr="00134791" w14:paraId="20B9A51F"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tcPr>
          <w:p w14:paraId="39B9F4A1"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16</w:t>
            </w:r>
          </w:p>
        </w:tc>
        <w:tc>
          <w:tcPr>
            <w:tcW w:w="361" w:type="pct"/>
            <w:tcBorders>
              <w:top w:val="nil"/>
              <w:left w:val="nil"/>
              <w:bottom w:val="single" w:sz="4" w:space="0" w:color="auto"/>
              <w:right w:val="single" w:sz="4" w:space="0" w:color="auto"/>
            </w:tcBorders>
            <w:shd w:val="clear" w:color="auto" w:fill="auto"/>
            <w:noWrap/>
          </w:tcPr>
          <w:p w14:paraId="2DEA920A" w14:textId="5F5F49DF" w:rsidR="00134791" w:rsidRPr="00134791" w:rsidRDefault="00CC2187" w:rsidP="00134791">
            <w:pPr>
              <w:spacing w:after="0"/>
              <w:rPr>
                <w:rFonts w:ascii="Calibri" w:eastAsia="Times New Roman" w:hAnsi="Calibri" w:cs="Times New Roman"/>
                <w:b/>
                <w:color w:val="000000"/>
                <w:sz w:val="24"/>
                <w:szCs w:val="24"/>
                <w:lang w:eastAsia="en-US"/>
              </w:rPr>
            </w:pPr>
            <w:r>
              <w:rPr>
                <w:rFonts w:ascii="Calibri" w:eastAsia="Times New Roman" w:hAnsi="Calibri" w:cs="Times New Roman"/>
                <w:b/>
                <w:color w:val="000000"/>
                <w:sz w:val="24"/>
                <w:szCs w:val="24"/>
                <w:lang w:eastAsia="en-US"/>
              </w:rPr>
              <w:t>T</w:t>
            </w:r>
          </w:p>
        </w:tc>
        <w:tc>
          <w:tcPr>
            <w:tcW w:w="440" w:type="pct"/>
            <w:tcBorders>
              <w:top w:val="nil"/>
              <w:left w:val="nil"/>
              <w:bottom w:val="single" w:sz="4" w:space="0" w:color="auto"/>
              <w:right w:val="single" w:sz="4" w:space="0" w:color="auto"/>
            </w:tcBorders>
            <w:shd w:val="clear" w:color="auto" w:fill="auto"/>
            <w:noWrap/>
          </w:tcPr>
          <w:p w14:paraId="1AF16366"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2-May</w:t>
            </w:r>
          </w:p>
        </w:tc>
        <w:tc>
          <w:tcPr>
            <w:tcW w:w="1516" w:type="pct"/>
            <w:tcBorders>
              <w:top w:val="nil"/>
              <w:left w:val="nil"/>
              <w:bottom w:val="single" w:sz="4" w:space="0" w:color="auto"/>
              <w:right w:val="single" w:sz="4" w:space="0" w:color="auto"/>
            </w:tcBorders>
            <w:shd w:val="clear" w:color="auto" w:fill="auto"/>
            <w:noWrap/>
          </w:tcPr>
          <w:p w14:paraId="397F0AC2" w14:textId="77777777" w:rsidR="00134791" w:rsidRPr="00134791" w:rsidRDefault="00134791" w:rsidP="00134791">
            <w:pPr>
              <w:spacing w:after="0"/>
              <w:rPr>
                <w:rFonts w:ascii="Calibri" w:eastAsia="Times New Roman" w:hAnsi="Calibri" w:cs="Times New Roman"/>
                <w:b/>
                <w:color w:val="000000"/>
                <w:sz w:val="24"/>
                <w:szCs w:val="24"/>
                <w:lang w:eastAsia="en-US"/>
              </w:rPr>
            </w:pPr>
            <w:r w:rsidRPr="00134791">
              <w:rPr>
                <w:rFonts w:ascii="Calibri" w:eastAsia="Times New Roman" w:hAnsi="Calibri" w:cs="Times New Roman"/>
                <w:b/>
                <w:color w:val="000000"/>
                <w:sz w:val="24"/>
                <w:szCs w:val="24"/>
                <w:lang w:eastAsia="en-US"/>
              </w:rPr>
              <w:t>Exam 3</w:t>
            </w:r>
          </w:p>
        </w:tc>
        <w:tc>
          <w:tcPr>
            <w:tcW w:w="644" w:type="pct"/>
            <w:tcBorders>
              <w:top w:val="single" w:sz="4" w:space="0" w:color="auto"/>
              <w:left w:val="nil"/>
              <w:bottom w:val="single" w:sz="4" w:space="0" w:color="auto"/>
              <w:right w:val="single" w:sz="4" w:space="0" w:color="auto"/>
            </w:tcBorders>
          </w:tcPr>
          <w:p w14:paraId="59CC91FC"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180964C3"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3B6B5C1D" w14:textId="555942D0" w:rsidR="00134791" w:rsidRPr="00134791" w:rsidRDefault="00134791" w:rsidP="004A7BDC">
            <w:pPr>
              <w:spacing w:after="0"/>
              <w:rPr>
                <w:rFonts w:ascii="Calibri" w:eastAsia="Times New Roman" w:hAnsi="Calibri" w:cs="Times New Roman"/>
                <w:b/>
                <w:color w:val="000000"/>
                <w:sz w:val="24"/>
                <w:szCs w:val="24"/>
                <w:lang w:eastAsia="en-US"/>
              </w:rPr>
            </w:pPr>
          </w:p>
        </w:tc>
      </w:tr>
      <w:tr w:rsidR="00134791" w:rsidRPr="00134791" w14:paraId="60740879"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tcPr>
          <w:p w14:paraId="0D004EE9"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361" w:type="pct"/>
            <w:tcBorders>
              <w:top w:val="nil"/>
              <w:left w:val="nil"/>
              <w:bottom w:val="single" w:sz="4" w:space="0" w:color="auto"/>
              <w:right w:val="single" w:sz="4" w:space="0" w:color="auto"/>
            </w:tcBorders>
            <w:shd w:val="clear" w:color="auto" w:fill="auto"/>
            <w:noWrap/>
          </w:tcPr>
          <w:p w14:paraId="5FE00068" w14:textId="6BB442A0" w:rsidR="00134791" w:rsidRPr="00134791" w:rsidRDefault="00B2351D" w:rsidP="00134791">
            <w:pPr>
              <w:spacing w:after="0"/>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R</w:t>
            </w:r>
          </w:p>
        </w:tc>
        <w:tc>
          <w:tcPr>
            <w:tcW w:w="440" w:type="pct"/>
            <w:tcBorders>
              <w:top w:val="nil"/>
              <w:left w:val="nil"/>
              <w:bottom w:val="single" w:sz="4" w:space="0" w:color="auto"/>
              <w:right w:val="single" w:sz="4" w:space="0" w:color="auto"/>
            </w:tcBorders>
            <w:shd w:val="clear" w:color="auto" w:fill="auto"/>
            <w:noWrap/>
          </w:tcPr>
          <w:p w14:paraId="2F7C85B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4-May</w:t>
            </w:r>
          </w:p>
        </w:tc>
        <w:tc>
          <w:tcPr>
            <w:tcW w:w="1516" w:type="pct"/>
            <w:tcBorders>
              <w:top w:val="nil"/>
              <w:left w:val="nil"/>
              <w:bottom w:val="single" w:sz="4" w:space="0" w:color="auto"/>
              <w:right w:val="single" w:sz="4" w:space="0" w:color="auto"/>
            </w:tcBorders>
            <w:shd w:val="clear" w:color="auto" w:fill="auto"/>
            <w:noWrap/>
          </w:tcPr>
          <w:p w14:paraId="5722F248" w14:textId="150ECFC3" w:rsidR="00134791" w:rsidRPr="00134791" w:rsidRDefault="001F6252" w:rsidP="001F6252">
            <w:pPr>
              <w:spacing w:after="0"/>
              <w:rPr>
                <w:rFonts w:ascii="Calibri" w:eastAsia="Times New Roman" w:hAnsi="Calibri" w:cs="Times New Roman"/>
                <w:bCs/>
                <w:color w:val="000000"/>
                <w:sz w:val="24"/>
                <w:szCs w:val="24"/>
                <w:lang w:eastAsia="en-US"/>
              </w:rPr>
            </w:pPr>
            <w:r>
              <w:rPr>
                <w:rFonts w:ascii="Calibri" w:eastAsia="Times New Roman" w:hAnsi="Calibri" w:cs="Times New Roman"/>
                <w:bCs/>
                <w:color w:val="000000"/>
                <w:sz w:val="24"/>
                <w:szCs w:val="24"/>
                <w:lang w:eastAsia="en-US"/>
              </w:rPr>
              <w:t>Position</w:t>
            </w:r>
            <w:r w:rsidR="00360535">
              <w:rPr>
                <w:rFonts w:ascii="Calibri" w:eastAsia="Times New Roman" w:hAnsi="Calibri" w:cs="Times New Roman"/>
                <w:bCs/>
                <w:color w:val="000000"/>
                <w:sz w:val="24"/>
                <w:szCs w:val="24"/>
                <w:lang w:eastAsia="en-US"/>
              </w:rPr>
              <w:t xml:space="preserve"> Paper</w:t>
            </w:r>
            <w:r w:rsidR="00134791" w:rsidRPr="00134791">
              <w:rPr>
                <w:rFonts w:ascii="Calibri" w:eastAsia="Times New Roman" w:hAnsi="Calibri" w:cs="Times New Roman"/>
                <w:bCs/>
                <w:color w:val="000000"/>
                <w:sz w:val="24"/>
                <w:szCs w:val="24"/>
                <w:lang w:eastAsia="en-US"/>
              </w:rPr>
              <w:t xml:space="preserve"> Presentations</w:t>
            </w:r>
          </w:p>
        </w:tc>
        <w:tc>
          <w:tcPr>
            <w:tcW w:w="644" w:type="pct"/>
            <w:tcBorders>
              <w:top w:val="single" w:sz="4" w:space="0" w:color="auto"/>
              <w:left w:val="nil"/>
              <w:bottom w:val="single" w:sz="4" w:space="0" w:color="auto"/>
              <w:right w:val="single" w:sz="4" w:space="0" w:color="auto"/>
            </w:tcBorders>
          </w:tcPr>
          <w:p w14:paraId="72B59975"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3BCD0D86"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1037" w:type="pct"/>
            <w:tcBorders>
              <w:top w:val="nil"/>
              <w:left w:val="nil"/>
              <w:bottom w:val="single" w:sz="4" w:space="0" w:color="auto"/>
              <w:right w:val="single" w:sz="4" w:space="0" w:color="auto"/>
            </w:tcBorders>
            <w:shd w:val="clear" w:color="auto" w:fill="auto"/>
            <w:noWrap/>
          </w:tcPr>
          <w:p w14:paraId="448C966F" w14:textId="23E52230" w:rsidR="00134791" w:rsidRPr="00134791" w:rsidRDefault="00134791" w:rsidP="00134791">
            <w:pPr>
              <w:spacing w:after="0"/>
              <w:rPr>
                <w:rFonts w:ascii="Calibri" w:eastAsia="Times New Roman" w:hAnsi="Calibri" w:cs="Times New Roman"/>
                <w:b/>
                <w:color w:val="000000"/>
                <w:sz w:val="24"/>
                <w:szCs w:val="24"/>
                <w:lang w:eastAsia="en-US"/>
              </w:rPr>
            </w:pPr>
          </w:p>
        </w:tc>
      </w:tr>
      <w:tr w:rsidR="00134791" w:rsidRPr="00134791" w14:paraId="37E523CC" w14:textId="77777777" w:rsidTr="001561F0">
        <w:trPr>
          <w:trHeight w:val="334"/>
        </w:trPr>
        <w:tc>
          <w:tcPr>
            <w:tcW w:w="358" w:type="pct"/>
            <w:tcBorders>
              <w:top w:val="nil"/>
              <w:left w:val="single" w:sz="4" w:space="0" w:color="auto"/>
              <w:bottom w:val="single" w:sz="4" w:space="0" w:color="auto"/>
              <w:right w:val="single" w:sz="4" w:space="0" w:color="auto"/>
            </w:tcBorders>
            <w:shd w:val="clear" w:color="auto" w:fill="auto"/>
            <w:noWrap/>
          </w:tcPr>
          <w:p w14:paraId="5E75F63A"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17</w:t>
            </w:r>
          </w:p>
        </w:tc>
        <w:tc>
          <w:tcPr>
            <w:tcW w:w="361" w:type="pct"/>
            <w:tcBorders>
              <w:top w:val="nil"/>
              <w:left w:val="nil"/>
              <w:bottom w:val="single" w:sz="4" w:space="0" w:color="auto"/>
              <w:right w:val="single" w:sz="4" w:space="0" w:color="auto"/>
            </w:tcBorders>
            <w:shd w:val="clear" w:color="auto" w:fill="auto"/>
            <w:noWrap/>
          </w:tcPr>
          <w:p w14:paraId="6E73FAF7" w14:textId="560321FD" w:rsidR="00134791" w:rsidRPr="00134791" w:rsidRDefault="00B2351D" w:rsidP="00134791">
            <w:pPr>
              <w:spacing w:after="0"/>
              <w:rPr>
                <w:rFonts w:ascii="Calibri" w:eastAsia="Times New Roman" w:hAnsi="Calibri" w:cs="Times New Roman"/>
                <w:color w:val="000000"/>
                <w:sz w:val="24"/>
                <w:szCs w:val="24"/>
                <w:lang w:eastAsia="en-US"/>
              </w:rPr>
            </w:pPr>
            <w:r w:rsidRPr="00B2351D">
              <w:rPr>
                <w:rFonts w:ascii="Calibri" w:eastAsia="Times New Roman" w:hAnsi="Calibri" w:cs="Times New Roman"/>
                <w:color w:val="000000"/>
                <w:sz w:val="24"/>
                <w:szCs w:val="24"/>
                <w:lang w:eastAsia="en-US"/>
              </w:rPr>
              <w:t>T/R</w:t>
            </w:r>
          </w:p>
        </w:tc>
        <w:tc>
          <w:tcPr>
            <w:tcW w:w="440" w:type="pct"/>
            <w:tcBorders>
              <w:top w:val="nil"/>
              <w:left w:val="nil"/>
              <w:bottom w:val="single" w:sz="4" w:space="0" w:color="auto"/>
              <w:right w:val="single" w:sz="4" w:space="0" w:color="auto"/>
            </w:tcBorders>
            <w:shd w:val="clear" w:color="auto" w:fill="auto"/>
            <w:noWrap/>
          </w:tcPr>
          <w:p w14:paraId="726FC525"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 </w:t>
            </w:r>
          </w:p>
        </w:tc>
        <w:tc>
          <w:tcPr>
            <w:tcW w:w="1516" w:type="pct"/>
            <w:tcBorders>
              <w:top w:val="nil"/>
              <w:left w:val="nil"/>
              <w:bottom w:val="single" w:sz="4" w:space="0" w:color="auto"/>
              <w:right w:val="single" w:sz="4" w:space="0" w:color="auto"/>
            </w:tcBorders>
            <w:shd w:val="clear" w:color="auto" w:fill="auto"/>
            <w:noWrap/>
          </w:tcPr>
          <w:p w14:paraId="44EB208A" w14:textId="77777777" w:rsidR="00134791" w:rsidRPr="00134791" w:rsidRDefault="00134791" w:rsidP="00134791">
            <w:pPr>
              <w:spacing w:after="0"/>
              <w:rPr>
                <w:rFonts w:ascii="Calibri" w:eastAsia="Times New Roman" w:hAnsi="Calibri" w:cs="Times New Roman"/>
                <w:bCs/>
                <w:color w:val="000000"/>
                <w:sz w:val="24"/>
                <w:szCs w:val="24"/>
                <w:lang w:eastAsia="en-US"/>
              </w:rPr>
            </w:pPr>
            <w:r w:rsidRPr="00134791">
              <w:rPr>
                <w:rFonts w:ascii="Calibri" w:eastAsia="Times New Roman" w:hAnsi="Calibri" w:cs="Times New Roman"/>
                <w:b/>
                <w:bCs/>
                <w:color w:val="000000"/>
                <w:sz w:val="24"/>
                <w:szCs w:val="24"/>
                <w:lang w:eastAsia="en-US"/>
              </w:rPr>
              <w:t>COMPREHENSIVE FINAL EXAM</w:t>
            </w:r>
          </w:p>
        </w:tc>
        <w:tc>
          <w:tcPr>
            <w:tcW w:w="644" w:type="pct"/>
            <w:tcBorders>
              <w:top w:val="single" w:sz="4" w:space="0" w:color="auto"/>
              <w:left w:val="nil"/>
              <w:bottom w:val="single" w:sz="4" w:space="0" w:color="auto"/>
              <w:right w:val="single" w:sz="4" w:space="0" w:color="auto"/>
            </w:tcBorders>
          </w:tcPr>
          <w:p w14:paraId="0B4C30F7" w14:textId="77777777" w:rsidR="00134791" w:rsidRPr="00134791" w:rsidRDefault="00134791" w:rsidP="00134791">
            <w:pPr>
              <w:spacing w:after="0"/>
              <w:rPr>
                <w:rFonts w:ascii="Calibri" w:eastAsia="Times New Roman" w:hAnsi="Calibri" w:cs="Times New Roman"/>
                <w:color w:val="000000"/>
                <w:sz w:val="24"/>
                <w:szCs w:val="24"/>
                <w:lang w:eastAsia="en-US"/>
              </w:rPr>
            </w:pPr>
          </w:p>
        </w:tc>
        <w:tc>
          <w:tcPr>
            <w:tcW w:w="644" w:type="pct"/>
            <w:tcBorders>
              <w:top w:val="single" w:sz="4" w:space="0" w:color="auto"/>
              <w:left w:val="single" w:sz="4" w:space="0" w:color="auto"/>
              <w:bottom w:val="single" w:sz="4" w:space="0" w:color="auto"/>
              <w:right w:val="single" w:sz="4" w:space="0" w:color="auto"/>
            </w:tcBorders>
            <w:shd w:val="clear" w:color="auto" w:fill="auto"/>
            <w:noWrap/>
          </w:tcPr>
          <w:p w14:paraId="04FF3D9D"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FINALS</w:t>
            </w:r>
          </w:p>
        </w:tc>
        <w:tc>
          <w:tcPr>
            <w:tcW w:w="1037" w:type="pct"/>
            <w:tcBorders>
              <w:top w:val="nil"/>
              <w:left w:val="nil"/>
              <w:bottom w:val="single" w:sz="4" w:space="0" w:color="auto"/>
              <w:right w:val="single" w:sz="4" w:space="0" w:color="auto"/>
            </w:tcBorders>
            <w:shd w:val="clear" w:color="auto" w:fill="auto"/>
            <w:noWrap/>
          </w:tcPr>
          <w:p w14:paraId="4EEB6742" w14:textId="77777777" w:rsidR="00134791" w:rsidRPr="00134791" w:rsidRDefault="00134791" w:rsidP="00134791">
            <w:pPr>
              <w:spacing w:after="0"/>
              <w:rPr>
                <w:rFonts w:ascii="Calibri" w:eastAsia="Times New Roman" w:hAnsi="Calibri" w:cs="Times New Roman"/>
                <w:color w:val="000000"/>
                <w:sz w:val="24"/>
                <w:szCs w:val="24"/>
                <w:lang w:eastAsia="en-US"/>
              </w:rPr>
            </w:pPr>
            <w:r w:rsidRPr="00134791">
              <w:rPr>
                <w:rFonts w:ascii="Calibri" w:eastAsia="Times New Roman" w:hAnsi="Calibri" w:cs="Times New Roman"/>
                <w:color w:val="000000"/>
                <w:sz w:val="24"/>
                <w:szCs w:val="24"/>
                <w:lang w:eastAsia="en-US"/>
              </w:rPr>
              <w:t>FINALS</w:t>
            </w:r>
          </w:p>
        </w:tc>
      </w:tr>
    </w:tbl>
    <w:p w14:paraId="44961063" w14:textId="58371F3D" w:rsidR="00D92C5C" w:rsidRDefault="00D92C5C" w:rsidP="00DA795F">
      <w:pPr>
        <w:rPr>
          <w:rFonts w:asciiTheme="majorBidi" w:hAnsiTheme="majorBidi" w:cstheme="majorBidi"/>
          <w:sz w:val="24"/>
          <w:szCs w:val="24"/>
        </w:rPr>
      </w:pPr>
    </w:p>
    <w:sectPr w:rsidR="00D92C5C" w:rsidSect="00FD484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FFFB3" w14:textId="77777777" w:rsidR="007C5314" w:rsidRDefault="007C5314" w:rsidP="007D51B5">
      <w:pPr>
        <w:spacing w:after="0"/>
      </w:pPr>
      <w:r>
        <w:separator/>
      </w:r>
    </w:p>
  </w:endnote>
  <w:endnote w:type="continuationSeparator" w:id="0">
    <w:p w14:paraId="03AF44BA" w14:textId="77777777" w:rsidR="007C5314" w:rsidRDefault="007C5314" w:rsidP="007D5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9C66" w14:textId="0CA4A467" w:rsidR="00E54CB6" w:rsidRPr="00E86534" w:rsidRDefault="00E54CB6" w:rsidP="00F7243E">
    <w:pPr>
      <w:pStyle w:val="Footer"/>
      <w:pBdr>
        <w:top w:val="single" w:sz="8" w:space="1" w:color="auto"/>
      </w:pBdr>
      <w:jc w:val="center"/>
      <w:rPr>
        <w:rFonts w:ascii="Calibri" w:hAnsi="Calibri" w:cs="Calibri"/>
        <w:sz w:val="20"/>
      </w:rPr>
    </w:pPr>
    <w:r w:rsidRPr="00E86534">
      <w:rPr>
        <w:rFonts w:ascii="Calibri" w:hAnsi="Calibri" w:cs="Calibri"/>
        <w:sz w:val="20"/>
      </w:rPr>
      <w:fldChar w:fldCharType="begin"/>
    </w:r>
    <w:r w:rsidRPr="00E86534">
      <w:rPr>
        <w:rFonts w:ascii="Calibri" w:hAnsi="Calibri" w:cs="Calibri"/>
        <w:sz w:val="20"/>
      </w:rPr>
      <w:instrText xml:space="preserve"> PAGE   \* MERGEFORMAT </w:instrText>
    </w:r>
    <w:r w:rsidRPr="00E86534">
      <w:rPr>
        <w:rFonts w:ascii="Calibri" w:hAnsi="Calibri" w:cs="Calibri"/>
        <w:sz w:val="20"/>
      </w:rPr>
      <w:fldChar w:fldCharType="separate"/>
    </w:r>
    <w:r w:rsidR="00D62BDC">
      <w:rPr>
        <w:rFonts w:ascii="Calibri" w:hAnsi="Calibri" w:cs="Calibri"/>
        <w:noProof/>
        <w:sz w:val="20"/>
      </w:rPr>
      <w:t>14</w:t>
    </w:r>
    <w:r w:rsidRPr="00E86534">
      <w:rPr>
        <w:rFonts w:ascii="Calibri" w:hAnsi="Calibri" w:cs="Calibri"/>
        <w:sz w:val="20"/>
      </w:rPr>
      <w:fldChar w:fldCharType="end"/>
    </w:r>
  </w:p>
  <w:p w14:paraId="0E25B486" w14:textId="77777777" w:rsidR="00E54CB6" w:rsidRDefault="00E5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0F847" w14:textId="77777777" w:rsidR="007C5314" w:rsidRDefault="007C5314" w:rsidP="007D51B5">
      <w:pPr>
        <w:spacing w:after="0"/>
      </w:pPr>
      <w:r>
        <w:separator/>
      </w:r>
    </w:p>
  </w:footnote>
  <w:footnote w:type="continuationSeparator" w:id="0">
    <w:p w14:paraId="2F45D207" w14:textId="77777777" w:rsidR="007C5314" w:rsidRDefault="007C5314" w:rsidP="007D51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0259" w14:textId="77777777" w:rsidR="00E54CB6" w:rsidRPr="00334059" w:rsidRDefault="00E54CB6" w:rsidP="00F7243E">
    <w:pPr>
      <w:pStyle w:val="Header"/>
      <w:jc w:val="right"/>
      <w:rPr>
        <w:rFonts w:ascii="Calibri" w:hAnsi="Calibri"/>
      </w:rPr>
    </w:pPr>
    <w:r>
      <w:rPr>
        <w:rFonts w:ascii="Calibri" w:hAnsi="Calibri"/>
      </w:rPr>
      <w:t>BIOL 2406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762A" w14:textId="77777777" w:rsidR="00E54CB6" w:rsidRDefault="00E54CB6" w:rsidP="00805369">
    <w:pPr>
      <w:pStyle w:val="Header"/>
      <w:ind w:right="110"/>
      <w:jc w:val="right"/>
    </w:pPr>
  </w:p>
  <w:p w14:paraId="605DE6B3" w14:textId="77777777" w:rsidR="00E54CB6" w:rsidRDefault="00E54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518"/>
    <w:multiLevelType w:val="multilevel"/>
    <w:tmpl w:val="221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932A0"/>
    <w:multiLevelType w:val="multilevel"/>
    <w:tmpl w:val="A9C0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72FD5"/>
    <w:multiLevelType w:val="hybridMultilevel"/>
    <w:tmpl w:val="F72E493C"/>
    <w:lvl w:ilvl="0" w:tplc="E2A0A0D8">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16487"/>
    <w:multiLevelType w:val="hybridMultilevel"/>
    <w:tmpl w:val="CCDA6226"/>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4ED3899"/>
    <w:multiLevelType w:val="hybridMultilevel"/>
    <w:tmpl w:val="12849A8E"/>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C94C9F"/>
    <w:multiLevelType w:val="hybridMultilevel"/>
    <w:tmpl w:val="0D7C9388"/>
    <w:lvl w:ilvl="0" w:tplc="CC545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050EB"/>
    <w:multiLevelType w:val="hybridMultilevel"/>
    <w:tmpl w:val="DCF0A370"/>
    <w:lvl w:ilvl="0" w:tplc="FFFFFFFF">
      <w:start w:val="1"/>
      <w:numFmt w:val="bullet"/>
      <w:lvlText w:val=""/>
      <w:lvlJc w:val="left"/>
      <w:pPr>
        <w:tabs>
          <w:tab w:val="num" w:pos="504"/>
        </w:tabs>
        <w:ind w:left="504" w:hanging="360"/>
      </w:pPr>
      <w:rPr>
        <w:rFonts w:ascii="Wingdings 2" w:hAnsi="Wingdings 2" w:hint="default"/>
      </w:rPr>
    </w:lvl>
    <w:lvl w:ilvl="1" w:tplc="FFFFFFFF">
      <w:start w:val="1"/>
      <w:numFmt w:val="decimal"/>
      <w:lvlText w:val="%2."/>
      <w:lvlJc w:val="left"/>
      <w:pPr>
        <w:tabs>
          <w:tab w:val="num" w:pos="360"/>
        </w:tabs>
        <w:ind w:left="360" w:hanging="360"/>
      </w:pPr>
      <w:rPr>
        <w:rFonts w:ascii="Calisto MT" w:hAnsi="Calisto MT" w:hint="default"/>
        <w:b w:val="0"/>
        <w:i w:val="0"/>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D72CD"/>
    <w:multiLevelType w:val="hybridMultilevel"/>
    <w:tmpl w:val="BA0862DA"/>
    <w:lvl w:ilvl="0" w:tplc="FFFFFFFF">
      <w:start w:val="1"/>
      <w:numFmt w:val="bullet"/>
      <w:lvlText w:val=""/>
      <w:lvlJc w:val="left"/>
      <w:pPr>
        <w:tabs>
          <w:tab w:val="num" w:pos="360"/>
        </w:tabs>
        <w:ind w:left="360" w:hanging="360"/>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65490"/>
    <w:multiLevelType w:val="hybridMultilevel"/>
    <w:tmpl w:val="CF30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F43DF"/>
    <w:multiLevelType w:val="multilevel"/>
    <w:tmpl w:val="A9C0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0C6573"/>
    <w:multiLevelType w:val="hybridMultilevel"/>
    <w:tmpl w:val="8F88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9A2575"/>
    <w:multiLevelType w:val="multilevel"/>
    <w:tmpl w:val="755C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4377C"/>
    <w:multiLevelType w:val="hybridMultilevel"/>
    <w:tmpl w:val="08FC1A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6B14803"/>
    <w:multiLevelType w:val="hybridMultilevel"/>
    <w:tmpl w:val="D61A4286"/>
    <w:lvl w:ilvl="0" w:tplc="FFFFFFFF">
      <w:start w:val="1"/>
      <w:numFmt w:val="decimal"/>
      <w:lvlText w:val="%1."/>
      <w:lvlJc w:val="left"/>
      <w:pPr>
        <w:tabs>
          <w:tab w:val="num" w:pos="360"/>
        </w:tabs>
        <w:ind w:left="360" w:hanging="360"/>
      </w:pPr>
      <w:rPr>
        <w:rFonts w:ascii="Calisto MT" w:hAnsi="Calisto MT"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1"/>
  </w:num>
  <w:num w:numId="4">
    <w:abstractNumId w:val="0"/>
  </w:num>
  <w:num w:numId="5">
    <w:abstractNumId w:val="10"/>
  </w:num>
  <w:num w:numId="6">
    <w:abstractNumId w:val="9"/>
  </w:num>
  <w:num w:numId="7">
    <w:abstractNumId w:val="2"/>
  </w:num>
  <w:num w:numId="8">
    <w:abstractNumId w:val="5"/>
  </w:num>
  <w:num w:numId="9">
    <w:abstractNumId w:val="12"/>
  </w:num>
  <w:num w:numId="10">
    <w:abstractNumId w:val="6"/>
  </w:num>
  <w:num w:numId="11">
    <w:abstractNumId w:val="7"/>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17"/>
    <w:rsid w:val="00000BDD"/>
    <w:rsid w:val="00001C77"/>
    <w:rsid w:val="0000211D"/>
    <w:rsid w:val="00003780"/>
    <w:rsid w:val="00004362"/>
    <w:rsid w:val="00015A5A"/>
    <w:rsid w:val="00016091"/>
    <w:rsid w:val="00017C1F"/>
    <w:rsid w:val="0002392E"/>
    <w:rsid w:val="00023948"/>
    <w:rsid w:val="00023A31"/>
    <w:rsid w:val="00025FB0"/>
    <w:rsid w:val="00047F37"/>
    <w:rsid w:val="000728D6"/>
    <w:rsid w:val="000755BD"/>
    <w:rsid w:val="000839BD"/>
    <w:rsid w:val="00092E37"/>
    <w:rsid w:val="000959DE"/>
    <w:rsid w:val="000A011C"/>
    <w:rsid w:val="000C1872"/>
    <w:rsid w:val="000C58B0"/>
    <w:rsid w:val="000C619C"/>
    <w:rsid w:val="000D2172"/>
    <w:rsid w:val="000E0B84"/>
    <w:rsid w:val="000F06A6"/>
    <w:rsid w:val="00105FF4"/>
    <w:rsid w:val="001116CE"/>
    <w:rsid w:val="00125F03"/>
    <w:rsid w:val="0012627D"/>
    <w:rsid w:val="001276BC"/>
    <w:rsid w:val="001301E3"/>
    <w:rsid w:val="0013375C"/>
    <w:rsid w:val="00134791"/>
    <w:rsid w:val="00136E1C"/>
    <w:rsid w:val="00144326"/>
    <w:rsid w:val="00151CE9"/>
    <w:rsid w:val="00153C44"/>
    <w:rsid w:val="00161790"/>
    <w:rsid w:val="00166F77"/>
    <w:rsid w:val="001720C5"/>
    <w:rsid w:val="00191099"/>
    <w:rsid w:val="00195743"/>
    <w:rsid w:val="001A4008"/>
    <w:rsid w:val="001A63EF"/>
    <w:rsid w:val="001C2BA7"/>
    <w:rsid w:val="001D09A6"/>
    <w:rsid w:val="001D2E75"/>
    <w:rsid w:val="001D49F9"/>
    <w:rsid w:val="001E31DC"/>
    <w:rsid w:val="001F6252"/>
    <w:rsid w:val="00224FD4"/>
    <w:rsid w:val="0023186C"/>
    <w:rsid w:val="00231EDB"/>
    <w:rsid w:val="00236769"/>
    <w:rsid w:val="00240E80"/>
    <w:rsid w:val="0024354E"/>
    <w:rsid w:val="0024680C"/>
    <w:rsid w:val="00251BB1"/>
    <w:rsid w:val="00254403"/>
    <w:rsid w:val="00266360"/>
    <w:rsid w:val="002710D8"/>
    <w:rsid w:val="002816BC"/>
    <w:rsid w:val="002872C7"/>
    <w:rsid w:val="00294A3D"/>
    <w:rsid w:val="00295423"/>
    <w:rsid w:val="00296D6C"/>
    <w:rsid w:val="002A60DD"/>
    <w:rsid w:val="002B1A6D"/>
    <w:rsid w:val="002B1AE1"/>
    <w:rsid w:val="002B6373"/>
    <w:rsid w:val="002D6418"/>
    <w:rsid w:val="002D714F"/>
    <w:rsid w:val="002D7EE2"/>
    <w:rsid w:val="002E5015"/>
    <w:rsid w:val="002F37A1"/>
    <w:rsid w:val="00302864"/>
    <w:rsid w:val="003108BC"/>
    <w:rsid w:val="00323EFA"/>
    <w:rsid w:val="00333BFD"/>
    <w:rsid w:val="00347815"/>
    <w:rsid w:val="00355E3D"/>
    <w:rsid w:val="00360535"/>
    <w:rsid w:val="00363C71"/>
    <w:rsid w:val="00372D73"/>
    <w:rsid w:val="003827A7"/>
    <w:rsid w:val="00386C66"/>
    <w:rsid w:val="003907E0"/>
    <w:rsid w:val="00390C0A"/>
    <w:rsid w:val="00397A75"/>
    <w:rsid w:val="003B77A8"/>
    <w:rsid w:val="003D2352"/>
    <w:rsid w:val="003F1EDF"/>
    <w:rsid w:val="00407032"/>
    <w:rsid w:val="00413A17"/>
    <w:rsid w:val="00425842"/>
    <w:rsid w:val="004415B5"/>
    <w:rsid w:val="0045374B"/>
    <w:rsid w:val="004546D9"/>
    <w:rsid w:val="004604B2"/>
    <w:rsid w:val="00460A16"/>
    <w:rsid w:val="00460A92"/>
    <w:rsid w:val="00467175"/>
    <w:rsid w:val="004777C9"/>
    <w:rsid w:val="004834CA"/>
    <w:rsid w:val="00484F1B"/>
    <w:rsid w:val="004A7BDC"/>
    <w:rsid w:val="004B0084"/>
    <w:rsid w:val="004B5433"/>
    <w:rsid w:val="004B7DB5"/>
    <w:rsid w:val="004E753C"/>
    <w:rsid w:val="004F1354"/>
    <w:rsid w:val="00502A6B"/>
    <w:rsid w:val="00504E0B"/>
    <w:rsid w:val="00515C77"/>
    <w:rsid w:val="0052195D"/>
    <w:rsid w:val="00525844"/>
    <w:rsid w:val="005477F2"/>
    <w:rsid w:val="005608D0"/>
    <w:rsid w:val="00574737"/>
    <w:rsid w:val="00586D3F"/>
    <w:rsid w:val="005924A1"/>
    <w:rsid w:val="00595393"/>
    <w:rsid w:val="005A190C"/>
    <w:rsid w:val="005A7704"/>
    <w:rsid w:val="005B05F4"/>
    <w:rsid w:val="005B7293"/>
    <w:rsid w:val="00601F27"/>
    <w:rsid w:val="00607F87"/>
    <w:rsid w:val="00610899"/>
    <w:rsid w:val="00615887"/>
    <w:rsid w:val="00625DF3"/>
    <w:rsid w:val="00633A0B"/>
    <w:rsid w:val="00637010"/>
    <w:rsid w:val="00644BB1"/>
    <w:rsid w:val="006837F2"/>
    <w:rsid w:val="00683D94"/>
    <w:rsid w:val="00685CAB"/>
    <w:rsid w:val="00691D6C"/>
    <w:rsid w:val="00695DB2"/>
    <w:rsid w:val="006A340A"/>
    <w:rsid w:val="006A5E35"/>
    <w:rsid w:val="006B395D"/>
    <w:rsid w:val="006B66AB"/>
    <w:rsid w:val="006C3AAB"/>
    <w:rsid w:val="006C732E"/>
    <w:rsid w:val="006D0B06"/>
    <w:rsid w:val="006D1C4F"/>
    <w:rsid w:val="006D4768"/>
    <w:rsid w:val="006D5668"/>
    <w:rsid w:val="006D62CD"/>
    <w:rsid w:val="006D6B5A"/>
    <w:rsid w:val="006D7831"/>
    <w:rsid w:val="006E2A86"/>
    <w:rsid w:val="006E75D5"/>
    <w:rsid w:val="006F162E"/>
    <w:rsid w:val="006F505D"/>
    <w:rsid w:val="007070C5"/>
    <w:rsid w:val="007071AD"/>
    <w:rsid w:val="00712AD3"/>
    <w:rsid w:val="007236AB"/>
    <w:rsid w:val="007250AA"/>
    <w:rsid w:val="00731670"/>
    <w:rsid w:val="007407E2"/>
    <w:rsid w:val="00746690"/>
    <w:rsid w:val="00747E56"/>
    <w:rsid w:val="00764E24"/>
    <w:rsid w:val="00765A8F"/>
    <w:rsid w:val="007717FA"/>
    <w:rsid w:val="00772CAA"/>
    <w:rsid w:val="00773968"/>
    <w:rsid w:val="00776AFA"/>
    <w:rsid w:val="00790F80"/>
    <w:rsid w:val="007B75FB"/>
    <w:rsid w:val="007C5314"/>
    <w:rsid w:val="007C59ED"/>
    <w:rsid w:val="007C6E21"/>
    <w:rsid w:val="007D51B5"/>
    <w:rsid w:val="007D6128"/>
    <w:rsid w:val="007E6CE2"/>
    <w:rsid w:val="007F3BE2"/>
    <w:rsid w:val="007F40FA"/>
    <w:rsid w:val="007F648B"/>
    <w:rsid w:val="00805369"/>
    <w:rsid w:val="008210C7"/>
    <w:rsid w:val="00821572"/>
    <w:rsid w:val="00821613"/>
    <w:rsid w:val="00821FBE"/>
    <w:rsid w:val="00823912"/>
    <w:rsid w:val="008253A4"/>
    <w:rsid w:val="00826BA1"/>
    <w:rsid w:val="008275C4"/>
    <w:rsid w:val="0084413A"/>
    <w:rsid w:val="0085257B"/>
    <w:rsid w:val="00854F54"/>
    <w:rsid w:val="00855206"/>
    <w:rsid w:val="0085674B"/>
    <w:rsid w:val="00865383"/>
    <w:rsid w:val="008771BE"/>
    <w:rsid w:val="00895E8E"/>
    <w:rsid w:val="008A29EF"/>
    <w:rsid w:val="008B0322"/>
    <w:rsid w:val="008B06AB"/>
    <w:rsid w:val="008B360D"/>
    <w:rsid w:val="008B683A"/>
    <w:rsid w:val="008C1E45"/>
    <w:rsid w:val="008C6A42"/>
    <w:rsid w:val="008C7F1F"/>
    <w:rsid w:val="008F6D9B"/>
    <w:rsid w:val="00910336"/>
    <w:rsid w:val="00913FA9"/>
    <w:rsid w:val="0092173E"/>
    <w:rsid w:val="00925102"/>
    <w:rsid w:val="009258BF"/>
    <w:rsid w:val="009313C2"/>
    <w:rsid w:val="0093332A"/>
    <w:rsid w:val="00933D11"/>
    <w:rsid w:val="009359A2"/>
    <w:rsid w:val="00940615"/>
    <w:rsid w:val="00947359"/>
    <w:rsid w:val="009544A5"/>
    <w:rsid w:val="0096094F"/>
    <w:rsid w:val="0096510E"/>
    <w:rsid w:val="00977E89"/>
    <w:rsid w:val="00980CAB"/>
    <w:rsid w:val="0098380D"/>
    <w:rsid w:val="00991D34"/>
    <w:rsid w:val="009A2656"/>
    <w:rsid w:val="009A5313"/>
    <w:rsid w:val="009D31A8"/>
    <w:rsid w:val="009E301E"/>
    <w:rsid w:val="009E5F6D"/>
    <w:rsid w:val="009F531B"/>
    <w:rsid w:val="00A03601"/>
    <w:rsid w:val="00A1754D"/>
    <w:rsid w:val="00A224C1"/>
    <w:rsid w:val="00A2280B"/>
    <w:rsid w:val="00A306B2"/>
    <w:rsid w:val="00A32E04"/>
    <w:rsid w:val="00A35EF0"/>
    <w:rsid w:val="00A36BC5"/>
    <w:rsid w:val="00A51283"/>
    <w:rsid w:val="00A5440B"/>
    <w:rsid w:val="00A55A41"/>
    <w:rsid w:val="00A56689"/>
    <w:rsid w:val="00A62CA2"/>
    <w:rsid w:val="00A659AA"/>
    <w:rsid w:val="00A72707"/>
    <w:rsid w:val="00A729E4"/>
    <w:rsid w:val="00A75039"/>
    <w:rsid w:val="00A759E5"/>
    <w:rsid w:val="00A75EB4"/>
    <w:rsid w:val="00A763D3"/>
    <w:rsid w:val="00A82C28"/>
    <w:rsid w:val="00A93C77"/>
    <w:rsid w:val="00AF0B24"/>
    <w:rsid w:val="00AF569A"/>
    <w:rsid w:val="00B1129C"/>
    <w:rsid w:val="00B13DF7"/>
    <w:rsid w:val="00B2351D"/>
    <w:rsid w:val="00B325C3"/>
    <w:rsid w:val="00B34EEC"/>
    <w:rsid w:val="00B35B6B"/>
    <w:rsid w:val="00B35C45"/>
    <w:rsid w:val="00B40CA5"/>
    <w:rsid w:val="00B716BE"/>
    <w:rsid w:val="00B7443C"/>
    <w:rsid w:val="00BA4275"/>
    <w:rsid w:val="00BB31C7"/>
    <w:rsid w:val="00BB3FC1"/>
    <w:rsid w:val="00BB7005"/>
    <w:rsid w:val="00BC0C12"/>
    <w:rsid w:val="00BC7645"/>
    <w:rsid w:val="00BD1CDB"/>
    <w:rsid w:val="00BE039D"/>
    <w:rsid w:val="00BE53F4"/>
    <w:rsid w:val="00BE6E24"/>
    <w:rsid w:val="00BF0CED"/>
    <w:rsid w:val="00BF137C"/>
    <w:rsid w:val="00BF2D7E"/>
    <w:rsid w:val="00BF4561"/>
    <w:rsid w:val="00BF66CD"/>
    <w:rsid w:val="00C04AEA"/>
    <w:rsid w:val="00C16E6B"/>
    <w:rsid w:val="00C26CAA"/>
    <w:rsid w:val="00C578E2"/>
    <w:rsid w:val="00C62FB1"/>
    <w:rsid w:val="00C826FC"/>
    <w:rsid w:val="00C856F5"/>
    <w:rsid w:val="00CA337B"/>
    <w:rsid w:val="00CB4F2A"/>
    <w:rsid w:val="00CC2187"/>
    <w:rsid w:val="00CC68BB"/>
    <w:rsid w:val="00CD428A"/>
    <w:rsid w:val="00CD5406"/>
    <w:rsid w:val="00D00151"/>
    <w:rsid w:val="00D021B2"/>
    <w:rsid w:val="00D1103C"/>
    <w:rsid w:val="00D14D08"/>
    <w:rsid w:val="00D213BE"/>
    <w:rsid w:val="00D2298E"/>
    <w:rsid w:val="00D62BDC"/>
    <w:rsid w:val="00D8357B"/>
    <w:rsid w:val="00D92C5C"/>
    <w:rsid w:val="00D94986"/>
    <w:rsid w:val="00D94CD9"/>
    <w:rsid w:val="00D95AF1"/>
    <w:rsid w:val="00DA38C7"/>
    <w:rsid w:val="00DA476A"/>
    <w:rsid w:val="00DA795F"/>
    <w:rsid w:val="00DA7C00"/>
    <w:rsid w:val="00DB0769"/>
    <w:rsid w:val="00DB6062"/>
    <w:rsid w:val="00DC242F"/>
    <w:rsid w:val="00DE2B01"/>
    <w:rsid w:val="00DF05D7"/>
    <w:rsid w:val="00DF2738"/>
    <w:rsid w:val="00DF2EE0"/>
    <w:rsid w:val="00DF36B5"/>
    <w:rsid w:val="00E0171D"/>
    <w:rsid w:val="00E01E9E"/>
    <w:rsid w:val="00E033F8"/>
    <w:rsid w:val="00E03F84"/>
    <w:rsid w:val="00E043C2"/>
    <w:rsid w:val="00E06B10"/>
    <w:rsid w:val="00E20094"/>
    <w:rsid w:val="00E27CB8"/>
    <w:rsid w:val="00E353EA"/>
    <w:rsid w:val="00E41BBA"/>
    <w:rsid w:val="00E44DE4"/>
    <w:rsid w:val="00E476D4"/>
    <w:rsid w:val="00E54CB6"/>
    <w:rsid w:val="00E6029F"/>
    <w:rsid w:val="00E7523A"/>
    <w:rsid w:val="00E90D40"/>
    <w:rsid w:val="00E93545"/>
    <w:rsid w:val="00E977E2"/>
    <w:rsid w:val="00EA03FE"/>
    <w:rsid w:val="00EA10D5"/>
    <w:rsid w:val="00EA192E"/>
    <w:rsid w:val="00EA2D48"/>
    <w:rsid w:val="00EB04CA"/>
    <w:rsid w:val="00EB0EF5"/>
    <w:rsid w:val="00EB54B3"/>
    <w:rsid w:val="00EB69BA"/>
    <w:rsid w:val="00EE1450"/>
    <w:rsid w:val="00EE3DAD"/>
    <w:rsid w:val="00EE6570"/>
    <w:rsid w:val="00EF6103"/>
    <w:rsid w:val="00EF6693"/>
    <w:rsid w:val="00F059F1"/>
    <w:rsid w:val="00F05A73"/>
    <w:rsid w:val="00F06751"/>
    <w:rsid w:val="00F20F94"/>
    <w:rsid w:val="00F21370"/>
    <w:rsid w:val="00F2369D"/>
    <w:rsid w:val="00F23767"/>
    <w:rsid w:val="00F2376F"/>
    <w:rsid w:val="00F32BC3"/>
    <w:rsid w:val="00F348BE"/>
    <w:rsid w:val="00F51F37"/>
    <w:rsid w:val="00F54B60"/>
    <w:rsid w:val="00F552D5"/>
    <w:rsid w:val="00F61FFF"/>
    <w:rsid w:val="00F7079F"/>
    <w:rsid w:val="00F7243E"/>
    <w:rsid w:val="00F7798D"/>
    <w:rsid w:val="00F83B7D"/>
    <w:rsid w:val="00F92C7E"/>
    <w:rsid w:val="00FA2808"/>
    <w:rsid w:val="00FA7430"/>
    <w:rsid w:val="00FD4847"/>
    <w:rsid w:val="00FD4D46"/>
    <w:rsid w:val="00FD6A43"/>
    <w:rsid w:val="00FE4A18"/>
    <w:rsid w:val="00FE76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50C56"/>
  <w15:docId w15:val="{CD7757DB-2658-417B-95E7-37E46675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43"/>
  </w:style>
  <w:style w:type="paragraph" w:styleId="Heading1">
    <w:name w:val="heading 1"/>
    <w:basedOn w:val="Normal"/>
    <w:next w:val="Normal"/>
    <w:link w:val="Heading1Char"/>
    <w:qFormat/>
    <w:rsid w:val="0013375C"/>
    <w:pPr>
      <w:keepNext/>
      <w:spacing w:before="240" w:after="120"/>
      <w:ind w:left="259" w:hanging="259"/>
      <w:outlineLvl w:val="0"/>
    </w:pPr>
    <w:rPr>
      <w:rFonts w:ascii="Calisto MT" w:eastAsia="Times" w:hAnsi="Calisto MT" w:cs="Times New Roman"/>
      <w:b/>
      <w:sz w:val="24"/>
      <w:szCs w:val="20"/>
      <w:lang w:eastAsia="en-US"/>
    </w:rPr>
  </w:style>
  <w:style w:type="paragraph" w:styleId="Heading2">
    <w:name w:val="heading 2"/>
    <w:basedOn w:val="Normal"/>
    <w:next w:val="Normal"/>
    <w:link w:val="Heading2Char"/>
    <w:qFormat/>
    <w:rsid w:val="0013375C"/>
    <w:pPr>
      <w:keepNext/>
      <w:spacing w:before="120" w:after="0"/>
      <w:jc w:val="center"/>
      <w:outlineLvl w:val="1"/>
    </w:pPr>
    <w:rPr>
      <w:rFonts w:ascii="Calisto MT" w:eastAsia="Times" w:hAnsi="Calisto MT"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1B5"/>
    <w:pPr>
      <w:tabs>
        <w:tab w:val="center" w:pos="4680"/>
        <w:tab w:val="right" w:pos="9360"/>
      </w:tabs>
      <w:spacing w:after="0"/>
    </w:pPr>
  </w:style>
  <w:style w:type="character" w:customStyle="1" w:styleId="HeaderChar">
    <w:name w:val="Header Char"/>
    <w:basedOn w:val="DefaultParagraphFont"/>
    <w:link w:val="Header"/>
    <w:rsid w:val="007D51B5"/>
  </w:style>
  <w:style w:type="paragraph" w:styleId="Footer">
    <w:name w:val="footer"/>
    <w:basedOn w:val="Normal"/>
    <w:link w:val="FooterChar"/>
    <w:uiPriority w:val="99"/>
    <w:unhideWhenUsed/>
    <w:rsid w:val="007D51B5"/>
    <w:pPr>
      <w:tabs>
        <w:tab w:val="center" w:pos="4680"/>
        <w:tab w:val="right" w:pos="9360"/>
      </w:tabs>
      <w:spacing w:after="0"/>
    </w:pPr>
  </w:style>
  <w:style w:type="character" w:customStyle="1" w:styleId="FooterChar">
    <w:name w:val="Footer Char"/>
    <w:basedOn w:val="DefaultParagraphFont"/>
    <w:link w:val="Footer"/>
    <w:uiPriority w:val="99"/>
    <w:rsid w:val="007D51B5"/>
  </w:style>
  <w:style w:type="paragraph" w:styleId="ListParagraph">
    <w:name w:val="List Paragraph"/>
    <w:basedOn w:val="Normal"/>
    <w:uiPriority w:val="34"/>
    <w:qFormat/>
    <w:rsid w:val="008B683A"/>
    <w:pPr>
      <w:ind w:left="720"/>
      <w:contextualSpacing/>
    </w:pPr>
  </w:style>
  <w:style w:type="paragraph" w:styleId="NormalWeb">
    <w:name w:val="Normal (Web)"/>
    <w:basedOn w:val="Normal"/>
    <w:uiPriority w:val="99"/>
    <w:unhideWhenUsed/>
    <w:rsid w:val="00F92C7E"/>
    <w:pPr>
      <w:spacing w:before="100" w:beforeAutospacing="1" w:after="100" w:afterAutospacing="1"/>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F92C7E"/>
    <w:rPr>
      <w:b/>
      <w:bCs/>
    </w:rPr>
  </w:style>
  <w:style w:type="character" w:styleId="Emphasis">
    <w:name w:val="Emphasis"/>
    <w:basedOn w:val="DefaultParagraphFont"/>
    <w:uiPriority w:val="20"/>
    <w:qFormat/>
    <w:rsid w:val="0098380D"/>
    <w:rPr>
      <w:i/>
      <w:iCs/>
    </w:rPr>
  </w:style>
  <w:style w:type="paragraph" w:styleId="BalloonText">
    <w:name w:val="Balloon Text"/>
    <w:basedOn w:val="Normal"/>
    <w:link w:val="BalloonTextChar"/>
    <w:uiPriority w:val="99"/>
    <w:semiHidden/>
    <w:unhideWhenUsed/>
    <w:rsid w:val="00D94C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9"/>
    <w:rPr>
      <w:rFonts w:ascii="Tahoma" w:hAnsi="Tahoma" w:cs="Tahoma"/>
      <w:sz w:val="16"/>
      <w:szCs w:val="16"/>
    </w:rPr>
  </w:style>
  <w:style w:type="character" w:styleId="Hyperlink">
    <w:name w:val="Hyperlink"/>
    <w:rsid w:val="00D92C5C"/>
    <w:rPr>
      <w:color w:val="0000FF"/>
      <w:u w:val="single"/>
    </w:rPr>
  </w:style>
  <w:style w:type="paragraph" w:styleId="Title">
    <w:name w:val="Title"/>
    <w:basedOn w:val="Normal"/>
    <w:next w:val="Normal"/>
    <w:link w:val="TitleChar"/>
    <w:uiPriority w:val="10"/>
    <w:qFormat/>
    <w:rsid w:val="00D92C5C"/>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D92C5C"/>
    <w:rPr>
      <w:rFonts w:ascii="Cambria" w:eastAsia="Times New Roman" w:hAnsi="Cambria" w:cs="Times New Roman"/>
      <w:b/>
      <w:bCs/>
      <w:kern w:val="28"/>
      <w:sz w:val="32"/>
      <w:szCs w:val="32"/>
      <w:lang w:val="x-none" w:eastAsia="x-none"/>
    </w:rPr>
  </w:style>
  <w:style w:type="character" w:customStyle="1" w:styleId="apple-style-span">
    <w:name w:val="apple-style-span"/>
    <w:rsid w:val="00D92C5C"/>
  </w:style>
  <w:style w:type="character" w:customStyle="1" w:styleId="Heading1Char">
    <w:name w:val="Heading 1 Char"/>
    <w:basedOn w:val="DefaultParagraphFont"/>
    <w:link w:val="Heading1"/>
    <w:rsid w:val="0013375C"/>
    <w:rPr>
      <w:rFonts w:ascii="Calisto MT" w:eastAsia="Times" w:hAnsi="Calisto MT" w:cs="Times New Roman"/>
      <w:b/>
      <w:sz w:val="24"/>
      <w:szCs w:val="20"/>
      <w:lang w:eastAsia="en-US"/>
    </w:rPr>
  </w:style>
  <w:style w:type="character" w:customStyle="1" w:styleId="Heading2Char">
    <w:name w:val="Heading 2 Char"/>
    <w:basedOn w:val="DefaultParagraphFont"/>
    <w:link w:val="Heading2"/>
    <w:rsid w:val="0013375C"/>
    <w:rPr>
      <w:rFonts w:ascii="Calisto MT" w:eastAsia="Times" w:hAnsi="Calisto MT" w:cs="Times New Roman"/>
      <w:b/>
      <w:sz w:val="20"/>
      <w:szCs w:val="20"/>
      <w:lang w:eastAsia="en-US"/>
    </w:rPr>
  </w:style>
  <w:style w:type="paragraph" w:styleId="BodyTextIndent">
    <w:name w:val="Body Text Indent"/>
    <w:basedOn w:val="Normal"/>
    <w:link w:val="BodyTextIndentChar"/>
    <w:rsid w:val="0013375C"/>
    <w:pPr>
      <w:spacing w:before="240" w:after="0"/>
      <w:ind w:firstLine="360"/>
    </w:pPr>
    <w:rPr>
      <w:rFonts w:ascii="Calisto MT" w:eastAsia="Times" w:hAnsi="Calisto MT" w:cs="Times New Roman"/>
      <w:sz w:val="20"/>
      <w:szCs w:val="20"/>
      <w:lang w:eastAsia="en-US"/>
    </w:rPr>
  </w:style>
  <w:style w:type="character" w:customStyle="1" w:styleId="BodyTextIndentChar">
    <w:name w:val="Body Text Indent Char"/>
    <w:basedOn w:val="DefaultParagraphFont"/>
    <w:link w:val="BodyTextIndent"/>
    <w:rsid w:val="0013375C"/>
    <w:rPr>
      <w:rFonts w:ascii="Calisto MT" w:eastAsia="Times" w:hAnsi="Calisto MT" w:cs="Times New Roman"/>
      <w:sz w:val="20"/>
      <w:szCs w:val="20"/>
      <w:lang w:eastAsia="en-US"/>
    </w:rPr>
  </w:style>
  <w:style w:type="paragraph" w:styleId="BodyTextIndent2">
    <w:name w:val="Body Text Indent 2"/>
    <w:basedOn w:val="Normal"/>
    <w:link w:val="BodyTextIndent2Char"/>
    <w:rsid w:val="0013375C"/>
    <w:pPr>
      <w:spacing w:before="240" w:after="0"/>
      <w:ind w:left="360" w:hanging="360"/>
    </w:pPr>
    <w:rPr>
      <w:rFonts w:ascii="Calisto MT" w:eastAsia="Times" w:hAnsi="Calisto MT" w:cs="Times New Roman"/>
      <w:sz w:val="20"/>
      <w:szCs w:val="20"/>
      <w:lang w:eastAsia="en-US"/>
    </w:rPr>
  </w:style>
  <w:style w:type="character" w:customStyle="1" w:styleId="BodyTextIndent2Char">
    <w:name w:val="Body Text Indent 2 Char"/>
    <w:basedOn w:val="DefaultParagraphFont"/>
    <w:link w:val="BodyTextIndent2"/>
    <w:rsid w:val="0013375C"/>
    <w:rPr>
      <w:rFonts w:ascii="Calisto MT" w:eastAsia="Times" w:hAnsi="Calisto MT" w:cs="Times New Roman"/>
      <w:sz w:val="20"/>
      <w:szCs w:val="20"/>
      <w:lang w:eastAsia="en-US"/>
    </w:rPr>
  </w:style>
  <w:style w:type="paragraph" w:customStyle="1" w:styleId="WQHeadingSecondary">
    <w:name w:val="WQ Heading Secondary"/>
    <w:basedOn w:val="Normal"/>
    <w:rsid w:val="0013375C"/>
    <w:pPr>
      <w:keepNext/>
      <w:suppressLineNumbers/>
      <w:spacing w:before="240" w:after="140" w:line="280" w:lineRule="exact"/>
    </w:pPr>
    <w:rPr>
      <w:rFonts w:ascii="Arial" w:eastAsia="Times New Roman" w:hAnsi="Arial" w:cs="Times New Roman"/>
      <w:b/>
      <w:color w:val="000000"/>
      <w:sz w:val="28"/>
      <w:szCs w:val="20"/>
      <w:lang w:eastAsia="en-US"/>
    </w:rPr>
  </w:style>
  <w:style w:type="paragraph" w:customStyle="1" w:styleId="WQCheckList">
    <w:name w:val="WQ CheckList"/>
    <w:basedOn w:val="Normal"/>
    <w:rsid w:val="0013375C"/>
    <w:pPr>
      <w:spacing w:before="40" w:after="40" w:line="240" w:lineRule="exact"/>
      <w:ind w:left="540" w:hanging="170"/>
    </w:pPr>
    <w:rPr>
      <w:rFonts w:ascii="Times" w:eastAsia="Times New Roman" w:hAnsi="Times" w:cs="Times New Roman"/>
      <w:sz w:val="24"/>
      <w:szCs w:val="20"/>
      <w:lang w:eastAsia="en-US"/>
    </w:rPr>
  </w:style>
  <w:style w:type="paragraph" w:styleId="NoSpacing">
    <w:name w:val="No Spacing"/>
    <w:uiPriority w:val="1"/>
    <w:qFormat/>
    <w:rsid w:val="007F3BE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3399">
      <w:bodyDiv w:val="1"/>
      <w:marLeft w:val="0"/>
      <w:marRight w:val="0"/>
      <w:marTop w:val="0"/>
      <w:marBottom w:val="0"/>
      <w:divBdr>
        <w:top w:val="none" w:sz="0" w:space="0" w:color="auto"/>
        <w:left w:val="none" w:sz="0" w:space="0" w:color="auto"/>
        <w:bottom w:val="none" w:sz="0" w:space="0" w:color="auto"/>
        <w:right w:val="none" w:sz="0" w:space="0" w:color="auto"/>
      </w:divBdr>
    </w:div>
    <w:div w:id="441386729">
      <w:bodyDiv w:val="1"/>
      <w:marLeft w:val="0"/>
      <w:marRight w:val="0"/>
      <w:marTop w:val="0"/>
      <w:marBottom w:val="0"/>
      <w:divBdr>
        <w:top w:val="none" w:sz="0" w:space="0" w:color="auto"/>
        <w:left w:val="none" w:sz="0" w:space="0" w:color="auto"/>
        <w:bottom w:val="none" w:sz="0" w:space="0" w:color="auto"/>
        <w:right w:val="none" w:sz="0" w:space="0" w:color="auto"/>
      </w:divBdr>
    </w:div>
    <w:div w:id="510950819">
      <w:marLeft w:val="0"/>
      <w:marRight w:val="0"/>
      <w:marTop w:val="0"/>
      <w:marBottom w:val="0"/>
      <w:divBdr>
        <w:top w:val="none" w:sz="0" w:space="0" w:color="auto"/>
        <w:left w:val="none" w:sz="0" w:space="0" w:color="auto"/>
        <w:bottom w:val="none" w:sz="0" w:space="0" w:color="auto"/>
        <w:right w:val="none" w:sz="0" w:space="0" w:color="auto"/>
      </w:divBdr>
    </w:div>
    <w:div w:id="596866462">
      <w:bodyDiv w:val="1"/>
      <w:marLeft w:val="0"/>
      <w:marRight w:val="0"/>
      <w:marTop w:val="0"/>
      <w:marBottom w:val="0"/>
      <w:divBdr>
        <w:top w:val="none" w:sz="0" w:space="0" w:color="auto"/>
        <w:left w:val="none" w:sz="0" w:space="0" w:color="auto"/>
        <w:bottom w:val="none" w:sz="0" w:space="0" w:color="auto"/>
        <w:right w:val="none" w:sz="0" w:space="0" w:color="auto"/>
      </w:divBdr>
    </w:div>
    <w:div w:id="840391716">
      <w:bodyDiv w:val="1"/>
      <w:marLeft w:val="0"/>
      <w:marRight w:val="0"/>
      <w:marTop w:val="0"/>
      <w:marBottom w:val="0"/>
      <w:divBdr>
        <w:top w:val="none" w:sz="0" w:space="0" w:color="auto"/>
        <w:left w:val="none" w:sz="0" w:space="0" w:color="auto"/>
        <w:bottom w:val="none" w:sz="0" w:space="0" w:color="auto"/>
        <w:right w:val="none" w:sz="0" w:space="0" w:color="auto"/>
      </w:divBdr>
    </w:div>
    <w:div w:id="1002779113">
      <w:bodyDiv w:val="1"/>
      <w:marLeft w:val="0"/>
      <w:marRight w:val="0"/>
      <w:marTop w:val="0"/>
      <w:marBottom w:val="0"/>
      <w:divBdr>
        <w:top w:val="none" w:sz="0" w:space="0" w:color="auto"/>
        <w:left w:val="none" w:sz="0" w:space="0" w:color="auto"/>
        <w:bottom w:val="none" w:sz="0" w:space="0" w:color="auto"/>
        <w:right w:val="none" w:sz="0" w:space="0" w:color="auto"/>
      </w:divBdr>
    </w:div>
    <w:div w:id="1081954085">
      <w:bodyDiv w:val="1"/>
      <w:marLeft w:val="0"/>
      <w:marRight w:val="0"/>
      <w:marTop w:val="0"/>
      <w:marBottom w:val="0"/>
      <w:divBdr>
        <w:top w:val="none" w:sz="0" w:space="0" w:color="auto"/>
        <w:left w:val="none" w:sz="0" w:space="0" w:color="auto"/>
        <w:bottom w:val="none" w:sz="0" w:space="0" w:color="auto"/>
        <w:right w:val="none" w:sz="0" w:space="0" w:color="auto"/>
      </w:divBdr>
    </w:div>
    <w:div w:id="1210806035">
      <w:bodyDiv w:val="1"/>
      <w:marLeft w:val="0"/>
      <w:marRight w:val="0"/>
      <w:marTop w:val="0"/>
      <w:marBottom w:val="0"/>
      <w:divBdr>
        <w:top w:val="none" w:sz="0" w:space="0" w:color="auto"/>
        <w:left w:val="none" w:sz="0" w:space="0" w:color="auto"/>
        <w:bottom w:val="none" w:sz="0" w:space="0" w:color="auto"/>
        <w:right w:val="none" w:sz="0" w:space="0" w:color="auto"/>
      </w:divBdr>
    </w:div>
    <w:div w:id="1282103476">
      <w:bodyDiv w:val="1"/>
      <w:marLeft w:val="0"/>
      <w:marRight w:val="0"/>
      <w:marTop w:val="0"/>
      <w:marBottom w:val="0"/>
      <w:divBdr>
        <w:top w:val="none" w:sz="0" w:space="0" w:color="auto"/>
        <w:left w:val="none" w:sz="0" w:space="0" w:color="auto"/>
        <w:bottom w:val="none" w:sz="0" w:space="0" w:color="auto"/>
        <w:right w:val="none" w:sz="0" w:space="0" w:color="auto"/>
      </w:divBdr>
    </w:div>
    <w:div w:id="1571041225">
      <w:bodyDiv w:val="1"/>
      <w:marLeft w:val="0"/>
      <w:marRight w:val="0"/>
      <w:marTop w:val="0"/>
      <w:marBottom w:val="0"/>
      <w:divBdr>
        <w:top w:val="none" w:sz="0" w:space="0" w:color="auto"/>
        <w:left w:val="none" w:sz="0" w:space="0" w:color="auto"/>
        <w:bottom w:val="none" w:sz="0" w:space="0" w:color="auto"/>
        <w:right w:val="none" w:sz="0" w:space="0" w:color="auto"/>
      </w:divBdr>
    </w:div>
    <w:div w:id="1651597987">
      <w:bodyDiv w:val="1"/>
      <w:marLeft w:val="0"/>
      <w:marRight w:val="0"/>
      <w:marTop w:val="0"/>
      <w:marBottom w:val="0"/>
      <w:divBdr>
        <w:top w:val="none" w:sz="0" w:space="0" w:color="auto"/>
        <w:left w:val="none" w:sz="0" w:space="0" w:color="auto"/>
        <w:bottom w:val="none" w:sz="0" w:space="0" w:color="auto"/>
        <w:right w:val="none" w:sz="0" w:space="0" w:color="auto"/>
      </w:divBdr>
    </w:div>
    <w:div w:id="1678574128">
      <w:bodyDiv w:val="1"/>
      <w:marLeft w:val="153"/>
      <w:marRight w:val="153"/>
      <w:marTop w:val="0"/>
      <w:marBottom w:val="0"/>
      <w:divBdr>
        <w:top w:val="none" w:sz="0" w:space="0" w:color="auto"/>
        <w:left w:val="none" w:sz="0" w:space="0" w:color="auto"/>
        <w:bottom w:val="none" w:sz="0" w:space="0" w:color="auto"/>
        <w:right w:val="none" w:sz="0" w:space="0" w:color="auto"/>
      </w:divBdr>
      <w:divsChild>
        <w:div w:id="183325087">
          <w:marLeft w:val="0"/>
          <w:marRight w:val="0"/>
          <w:marTop w:val="0"/>
          <w:marBottom w:val="0"/>
          <w:divBdr>
            <w:top w:val="none" w:sz="0" w:space="0" w:color="auto"/>
            <w:left w:val="none" w:sz="0" w:space="0" w:color="auto"/>
            <w:bottom w:val="none" w:sz="0" w:space="0" w:color="auto"/>
            <w:right w:val="none" w:sz="0" w:space="0" w:color="auto"/>
          </w:divBdr>
          <w:divsChild>
            <w:div w:id="927999242">
              <w:marLeft w:val="0"/>
              <w:marRight w:val="0"/>
              <w:marTop w:val="0"/>
              <w:marBottom w:val="0"/>
              <w:divBdr>
                <w:top w:val="none" w:sz="0" w:space="0" w:color="auto"/>
                <w:left w:val="none" w:sz="0" w:space="0" w:color="auto"/>
                <w:bottom w:val="none" w:sz="0" w:space="0" w:color="auto"/>
                <w:right w:val="none" w:sz="0" w:space="0" w:color="auto"/>
              </w:divBdr>
              <w:divsChild>
                <w:div w:id="1005326515">
                  <w:marLeft w:val="0"/>
                  <w:marRight w:val="0"/>
                  <w:marTop w:val="168"/>
                  <w:marBottom w:val="0"/>
                  <w:divBdr>
                    <w:top w:val="none" w:sz="0" w:space="0" w:color="auto"/>
                    <w:left w:val="none" w:sz="0" w:space="0" w:color="auto"/>
                    <w:bottom w:val="none" w:sz="0" w:space="0" w:color="auto"/>
                    <w:right w:val="none" w:sz="0" w:space="0" w:color="auto"/>
                  </w:divBdr>
                  <w:divsChild>
                    <w:div w:id="1439910965">
                      <w:marLeft w:val="0"/>
                      <w:marRight w:val="0"/>
                      <w:marTop w:val="0"/>
                      <w:marBottom w:val="0"/>
                      <w:divBdr>
                        <w:top w:val="none" w:sz="0" w:space="0" w:color="auto"/>
                        <w:left w:val="none" w:sz="0" w:space="0" w:color="auto"/>
                        <w:bottom w:val="none" w:sz="0" w:space="0" w:color="auto"/>
                        <w:right w:val="none" w:sz="0" w:space="0" w:color="auto"/>
                      </w:divBdr>
                      <w:divsChild>
                        <w:div w:id="895362990">
                          <w:marLeft w:val="0"/>
                          <w:marRight w:val="0"/>
                          <w:marTop w:val="0"/>
                          <w:marBottom w:val="0"/>
                          <w:divBdr>
                            <w:top w:val="single" w:sz="6" w:space="3" w:color="E0E0E0"/>
                            <w:left w:val="single" w:sz="6" w:space="3" w:color="E0E0E0"/>
                            <w:bottom w:val="single" w:sz="6" w:space="3" w:color="E0E0E0"/>
                            <w:right w:val="single" w:sz="6" w:space="3" w:color="E0E0E0"/>
                          </w:divBdr>
                          <w:divsChild>
                            <w:div w:id="20508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22320">
      <w:bodyDiv w:val="1"/>
      <w:marLeft w:val="0"/>
      <w:marRight w:val="0"/>
      <w:marTop w:val="0"/>
      <w:marBottom w:val="0"/>
      <w:divBdr>
        <w:top w:val="none" w:sz="0" w:space="0" w:color="auto"/>
        <w:left w:val="none" w:sz="0" w:space="0" w:color="auto"/>
        <w:bottom w:val="none" w:sz="0" w:space="0" w:color="auto"/>
        <w:right w:val="none" w:sz="0" w:space="0" w:color="auto"/>
      </w:divBdr>
    </w:div>
    <w:div w:id="1756976322">
      <w:bodyDiv w:val="1"/>
      <w:marLeft w:val="0"/>
      <w:marRight w:val="0"/>
      <w:marTop w:val="0"/>
      <w:marBottom w:val="0"/>
      <w:divBdr>
        <w:top w:val="none" w:sz="0" w:space="0" w:color="auto"/>
        <w:left w:val="none" w:sz="0" w:space="0" w:color="auto"/>
        <w:bottom w:val="none" w:sz="0" w:space="0" w:color="auto"/>
        <w:right w:val="none" w:sz="0" w:space="0" w:color="auto"/>
      </w:divBdr>
    </w:div>
    <w:div w:id="2139061422">
      <w:bodyDiv w:val="1"/>
      <w:marLeft w:val="0"/>
      <w:marRight w:val="0"/>
      <w:marTop w:val="0"/>
      <w:marBottom w:val="0"/>
      <w:divBdr>
        <w:top w:val="none" w:sz="0" w:space="0" w:color="auto"/>
        <w:left w:val="none" w:sz="0" w:space="0" w:color="auto"/>
        <w:bottom w:val="none" w:sz="0" w:space="0" w:color="auto"/>
        <w:right w:val="none" w:sz="0" w:space="0" w:color="auto"/>
      </w:divBdr>
      <w:divsChild>
        <w:div w:id="2071687009">
          <w:marLeft w:val="0"/>
          <w:marRight w:val="0"/>
          <w:marTop w:val="0"/>
          <w:marBottom w:val="0"/>
          <w:divBdr>
            <w:top w:val="none" w:sz="0" w:space="0" w:color="auto"/>
            <w:left w:val="none" w:sz="0" w:space="0" w:color="auto"/>
            <w:bottom w:val="none" w:sz="0" w:space="0" w:color="auto"/>
            <w:right w:val="none" w:sz="0" w:space="0" w:color="auto"/>
          </w:divBdr>
          <w:divsChild>
            <w:div w:id="782189746">
              <w:marLeft w:val="0"/>
              <w:marRight w:val="0"/>
              <w:marTop w:val="0"/>
              <w:marBottom w:val="0"/>
              <w:divBdr>
                <w:top w:val="none" w:sz="0" w:space="0" w:color="auto"/>
                <w:left w:val="none" w:sz="0" w:space="0" w:color="auto"/>
                <w:bottom w:val="none" w:sz="0" w:space="0" w:color="auto"/>
                <w:right w:val="none" w:sz="0" w:space="0" w:color="auto"/>
              </w:divBdr>
              <w:divsChild>
                <w:div w:id="521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58974">
      <w:bodyDiv w:val="1"/>
      <w:marLeft w:val="0"/>
      <w:marRight w:val="0"/>
      <w:marTop w:val="0"/>
      <w:marBottom w:val="0"/>
      <w:divBdr>
        <w:top w:val="none" w:sz="0" w:space="0" w:color="auto"/>
        <w:left w:val="none" w:sz="0" w:space="0" w:color="auto"/>
        <w:bottom w:val="none" w:sz="0" w:space="0" w:color="auto"/>
        <w:right w:val="none" w:sz="0" w:space="0" w:color="auto"/>
      </w:divBdr>
      <w:divsChild>
        <w:div w:id="1637953209">
          <w:marLeft w:val="0"/>
          <w:marRight w:val="0"/>
          <w:marTop w:val="0"/>
          <w:marBottom w:val="0"/>
          <w:divBdr>
            <w:top w:val="none" w:sz="0" w:space="0" w:color="auto"/>
            <w:left w:val="none" w:sz="0" w:space="0" w:color="auto"/>
            <w:bottom w:val="none" w:sz="0" w:space="0" w:color="auto"/>
            <w:right w:val="none" w:sz="0" w:space="0" w:color="auto"/>
          </w:divBdr>
          <w:divsChild>
            <w:div w:id="965626150">
              <w:marLeft w:val="0"/>
              <w:marRight w:val="0"/>
              <w:marTop w:val="0"/>
              <w:marBottom w:val="0"/>
              <w:divBdr>
                <w:top w:val="none" w:sz="0" w:space="0" w:color="auto"/>
                <w:left w:val="none" w:sz="0" w:space="0" w:color="auto"/>
                <w:bottom w:val="none" w:sz="0" w:space="0" w:color="auto"/>
                <w:right w:val="none" w:sz="0" w:space="0" w:color="auto"/>
              </w:divBdr>
              <w:divsChild>
                <w:div w:id="1438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c.edu/Student_Services/Access/ACCESSProgram.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tc.edu/Student_Services/FinAid/finai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STeam@nctc.edu" TargetMode="External"/><Relationship Id="rId4" Type="http://schemas.openxmlformats.org/officeDocument/2006/relationships/settings" Target="settings.xml"/><Relationship Id="rId9" Type="http://schemas.openxmlformats.org/officeDocument/2006/relationships/hyperlink" Target="http://www.nctc.edu/Student_Services/Access/AcademicandStudentSupportServices.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4362B-43BD-4005-A5E1-89E1ECA0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LARRY LEGG</cp:lastModifiedBy>
  <cp:revision>7</cp:revision>
  <cp:lastPrinted>2017-01-24T03:52:00Z</cp:lastPrinted>
  <dcterms:created xsi:type="dcterms:W3CDTF">2017-01-21T15:25:00Z</dcterms:created>
  <dcterms:modified xsi:type="dcterms:W3CDTF">2017-02-10T13:52:00Z</dcterms:modified>
</cp:coreProperties>
</file>