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tblLook w:val="0000" w:firstRow="0" w:lastRow="0" w:firstColumn="0" w:lastColumn="0" w:noHBand="0" w:noVBand="0"/>
      </w:tblPr>
      <w:tblGrid>
        <w:gridCol w:w="9790"/>
      </w:tblGrid>
      <w:tr w:rsidR="00A175AD" w:rsidRPr="004D5A49" w14:paraId="116AB7EB"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D5A49" w14:paraId="20E9ABC0" w14:textId="77777777" w:rsidTr="00ED50F8">
              <w:trPr>
                <w:trHeight w:val="978"/>
              </w:trPr>
              <w:tc>
                <w:tcPr>
                  <w:tcW w:w="9574" w:type="dxa"/>
                  <w:tcBorders>
                    <w:top w:val="nil"/>
                    <w:left w:val="nil"/>
                    <w:bottom w:val="nil"/>
                    <w:right w:val="nil"/>
                  </w:tcBorders>
                  <w:shd w:val="clear" w:color="auto" w:fill="auto"/>
                </w:tcPr>
                <w:p w14:paraId="029776AE" w14:textId="77777777" w:rsidR="00A175AD" w:rsidRPr="004D5A49" w:rsidRDefault="00A175AD" w:rsidP="00A84958">
                  <w:pPr>
                    <w:pStyle w:val="Title"/>
                    <w:spacing w:before="0" w:after="0"/>
                    <w:rPr>
                      <w:rFonts w:asciiTheme="minorHAnsi" w:hAnsiTheme="minorHAnsi" w:cs="Calibri"/>
                      <w:sz w:val="40"/>
                      <w:lang w:val="en-US" w:eastAsia="en-US"/>
                    </w:rPr>
                  </w:pPr>
                  <w:r w:rsidRPr="004D5A49">
                    <w:rPr>
                      <w:rFonts w:asciiTheme="minorHAnsi" w:hAnsiTheme="minorHAnsi" w:cs="Calibri"/>
                      <w:sz w:val="40"/>
                      <w:lang w:val="en-US" w:eastAsia="en-US"/>
                    </w:rPr>
                    <w:t>NORTH CENTRAL TEXAS COLLEGE</w:t>
                  </w:r>
                </w:p>
                <w:p w14:paraId="07B0B3AD" w14:textId="77777777" w:rsidR="00A175AD" w:rsidRPr="004D5A49" w:rsidRDefault="00A175AD" w:rsidP="009A594F">
                  <w:pPr>
                    <w:pStyle w:val="Title"/>
                    <w:spacing w:before="0" w:after="0"/>
                    <w:rPr>
                      <w:rFonts w:asciiTheme="minorHAnsi" w:hAnsiTheme="minorHAnsi" w:cs="Calibri"/>
                      <w:lang w:val="en-US" w:eastAsia="en-US"/>
                    </w:rPr>
                  </w:pPr>
                  <w:r w:rsidRPr="004D5A49">
                    <w:rPr>
                      <w:rFonts w:asciiTheme="minorHAnsi" w:hAnsiTheme="minorHAnsi" w:cs="Calibri"/>
                      <w:lang w:val="en-US" w:eastAsia="en-US"/>
                    </w:rPr>
                    <w:t>COURSE SYLLABUS</w:t>
                  </w:r>
                </w:p>
              </w:tc>
            </w:tr>
          </w:tbl>
          <w:p w14:paraId="3F6E9C30" w14:textId="77777777" w:rsidR="00A175AD" w:rsidRPr="004D5A49" w:rsidRDefault="00A175AD" w:rsidP="00CA12C8">
            <w:pPr>
              <w:rPr>
                <w:rFonts w:asciiTheme="minorHAnsi" w:hAnsiTheme="minorHAnsi"/>
              </w:rPr>
            </w:pPr>
          </w:p>
        </w:tc>
      </w:tr>
    </w:tbl>
    <w:p w14:paraId="461E5F54" w14:textId="77777777" w:rsidR="002B5AF8" w:rsidRPr="004D5A49"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91"/>
        <w:gridCol w:w="1098"/>
        <w:gridCol w:w="1961"/>
        <w:gridCol w:w="872"/>
        <w:gridCol w:w="1710"/>
        <w:gridCol w:w="1090"/>
      </w:tblGrid>
      <w:tr w:rsidR="00AD7E79" w:rsidRPr="004D5A49" w14:paraId="73427F32" w14:textId="77777777" w:rsidTr="009A594F">
        <w:tc>
          <w:tcPr>
            <w:tcW w:w="1439" w:type="dxa"/>
          </w:tcPr>
          <w:p w14:paraId="163BF2C2" w14:textId="77777777" w:rsidR="00AD7E79" w:rsidRPr="004D5A49" w:rsidRDefault="00AD7E79" w:rsidP="00AD7E79">
            <w:pPr>
              <w:spacing w:line="276" w:lineRule="auto"/>
              <w:jc w:val="both"/>
              <w:rPr>
                <w:rFonts w:asciiTheme="minorHAnsi" w:hAnsiTheme="minorHAnsi"/>
                <w:i/>
              </w:rPr>
            </w:pPr>
            <w:r w:rsidRPr="004D5A49">
              <w:rPr>
                <w:rFonts w:asciiTheme="minorHAnsi" w:hAnsiTheme="minorHAnsi"/>
                <w:i/>
              </w:rPr>
              <w:t xml:space="preserve">Course Title: </w:t>
            </w:r>
          </w:p>
        </w:tc>
        <w:tc>
          <w:tcPr>
            <w:tcW w:w="8223" w:type="dxa"/>
            <w:gridSpan w:val="6"/>
          </w:tcPr>
          <w:p w14:paraId="14DCBCC5" w14:textId="77777777" w:rsidR="00AD7E79" w:rsidRPr="004D5A49" w:rsidRDefault="00B24B43" w:rsidP="0069178F">
            <w:pPr>
              <w:spacing w:line="276" w:lineRule="auto"/>
              <w:jc w:val="both"/>
              <w:rPr>
                <w:rFonts w:asciiTheme="minorHAnsi" w:hAnsiTheme="minorHAnsi"/>
              </w:rPr>
            </w:pPr>
            <w:r w:rsidRPr="004D5A49">
              <w:rPr>
                <w:rFonts w:asciiTheme="minorHAnsi" w:hAnsiTheme="minorHAnsi"/>
              </w:rPr>
              <w:t xml:space="preserve">BIOL </w:t>
            </w:r>
            <w:r w:rsidR="0089680D" w:rsidRPr="004D5A49">
              <w:rPr>
                <w:rFonts w:asciiTheme="minorHAnsi" w:hAnsiTheme="minorHAnsi"/>
              </w:rPr>
              <w:t>240</w:t>
            </w:r>
            <w:r w:rsidR="0069178F" w:rsidRPr="004D5A49">
              <w:rPr>
                <w:rFonts w:asciiTheme="minorHAnsi" w:hAnsiTheme="minorHAnsi"/>
              </w:rPr>
              <w:t>6</w:t>
            </w:r>
            <w:r w:rsidR="00D64B0F" w:rsidRPr="004D5A49">
              <w:rPr>
                <w:rFonts w:asciiTheme="minorHAnsi" w:hAnsiTheme="minorHAnsi"/>
              </w:rPr>
              <w:t xml:space="preserve"> </w:t>
            </w:r>
            <w:r w:rsidR="0069178F" w:rsidRPr="004D5A49">
              <w:rPr>
                <w:rFonts w:asciiTheme="minorHAnsi" w:hAnsiTheme="minorHAnsi"/>
              </w:rPr>
              <w:t>Environmental Biology</w:t>
            </w:r>
          </w:p>
        </w:tc>
      </w:tr>
      <w:tr w:rsidR="00D4332D" w:rsidRPr="004D5A49" w14:paraId="3F2CCC4E" w14:textId="77777777" w:rsidTr="009A594F">
        <w:tc>
          <w:tcPr>
            <w:tcW w:w="2816" w:type="dxa"/>
            <w:gridSpan w:val="2"/>
          </w:tcPr>
          <w:p w14:paraId="591692C1" w14:textId="77777777" w:rsidR="00D4332D" w:rsidRPr="004D5A49" w:rsidRDefault="00D4332D" w:rsidP="00AD7E79">
            <w:pPr>
              <w:spacing w:line="276" w:lineRule="auto"/>
              <w:jc w:val="both"/>
              <w:rPr>
                <w:rFonts w:asciiTheme="minorHAnsi" w:hAnsiTheme="minorHAnsi"/>
                <w:i/>
              </w:rPr>
            </w:pPr>
            <w:r w:rsidRPr="004D5A49">
              <w:rPr>
                <w:rFonts w:asciiTheme="minorHAnsi" w:hAnsiTheme="minorHAnsi"/>
                <w:i/>
              </w:rPr>
              <w:t xml:space="preserve">Course Prefix &amp; Number:  </w:t>
            </w:r>
          </w:p>
        </w:tc>
        <w:tc>
          <w:tcPr>
            <w:tcW w:w="1126" w:type="dxa"/>
          </w:tcPr>
          <w:p w14:paraId="5208DE0A" w14:textId="77777777" w:rsidR="00D4332D" w:rsidRPr="004D5A49" w:rsidRDefault="00727C98" w:rsidP="00AD7E79">
            <w:pPr>
              <w:spacing w:line="276" w:lineRule="auto"/>
              <w:jc w:val="both"/>
              <w:rPr>
                <w:rFonts w:asciiTheme="minorHAnsi" w:hAnsiTheme="minorHAnsi"/>
              </w:rPr>
            </w:pPr>
            <w:r>
              <w:rPr>
                <w:rFonts w:asciiTheme="minorHAnsi" w:hAnsiTheme="minorHAnsi"/>
              </w:rPr>
              <w:t>BIOL 2406</w:t>
            </w:r>
          </w:p>
        </w:tc>
        <w:tc>
          <w:tcPr>
            <w:tcW w:w="2024" w:type="dxa"/>
          </w:tcPr>
          <w:p w14:paraId="393AFD00" w14:textId="77777777" w:rsidR="00D4332D" w:rsidRPr="004D5A49" w:rsidRDefault="00D4332D" w:rsidP="00B21D34">
            <w:pPr>
              <w:spacing w:line="276" w:lineRule="auto"/>
              <w:jc w:val="both"/>
              <w:rPr>
                <w:rFonts w:asciiTheme="minorHAnsi" w:hAnsiTheme="minorHAnsi"/>
                <w:i/>
              </w:rPr>
            </w:pPr>
            <w:r w:rsidRPr="004D5A49">
              <w:rPr>
                <w:rFonts w:asciiTheme="minorHAnsi" w:hAnsiTheme="minorHAnsi"/>
                <w:i/>
              </w:rPr>
              <w:t>Secti</w:t>
            </w:r>
            <w:bookmarkStart w:id="0" w:name="_GoBack"/>
            <w:bookmarkEnd w:id="0"/>
            <w:r w:rsidRPr="004D5A49">
              <w:rPr>
                <w:rFonts w:asciiTheme="minorHAnsi" w:hAnsiTheme="minorHAnsi"/>
                <w:i/>
              </w:rPr>
              <w:t xml:space="preserve">on Number:  </w:t>
            </w:r>
          </w:p>
        </w:tc>
        <w:tc>
          <w:tcPr>
            <w:tcW w:w="892" w:type="dxa"/>
          </w:tcPr>
          <w:p w14:paraId="2708BAE6" w14:textId="77777777" w:rsidR="00D4332D" w:rsidRPr="004D5A49" w:rsidRDefault="00727C98" w:rsidP="00B21D34">
            <w:pPr>
              <w:spacing w:line="276" w:lineRule="auto"/>
              <w:jc w:val="both"/>
              <w:rPr>
                <w:rFonts w:asciiTheme="minorHAnsi" w:hAnsiTheme="minorHAnsi"/>
              </w:rPr>
            </w:pPr>
            <w:r>
              <w:rPr>
                <w:rFonts w:asciiTheme="minorHAnsi" w:hAnsiTheme="minorHAnsi"/>
              </w:rPr>
              <w:t>411</w:t>
            </w:r>
          </w:p>
        </w:tc>
        <w:tc>
          <w:tcPr>
            <w:tcW w:w="1710" w:type="dxa"/>
          </w:tcPr>
          <w:p w14:paraId="14F6D17D" w14:textId="77777777" w:rsidR="00D4332D" w:rsidRPr="004D5A49" w:rsidRDefault="00D4332D" w:rsidP="00B90FAE">
            <w:pPr>
              <w:spacing w:line="276" w:lineRule="auto"/>
              <w:jc w:val="both"/>
              <w:rPr>
                <w:rFonts w:asciiTheme="minorHAnsi" w:hAnsiTheme="minorHAnsi"/>
                <w:i/>
              </w:rPr>
            </w:pPr>
            <w:r w:rsidRPr="004D5A49">
              <w:rPr>
                <w:rFonts w:asciiTheme="minorHAnsi" w:hAnsiTheme="minorHAnsi"/>
                <w:i/>
              </w:rPr>
              <w:t>Semester</w:t>
            </w:r>
            <w:r w:rsidR="009A594F" w:rsidRPr="004D5A49">
              <w:rPr>
                <w:rFonts w:asciiTheme="minorHAnsi" w:hAnsiTheme="minorHAnsi"/>
                <w:i/>
              </w:rPr>
              <w:t>/Year</w:t>
            </w:r>
            <w:r w:rsidRPr="004D5A49">
              <w:rPr>
                <w:rFonts w:asciiTheme="minorHAnsi" w:hAnsiTheme="minorHAnsi"/>
                <w:i/>
              </w:rPr>
              <w:t xml:space="preserve">: </w:t>
            </w:r>
          </w:p>
        </w:tc>
        <w:tc>
          <w:tcPr>
            <w:tcW w:w="1094" w:type="dxa"/>
          </w:tcPr>
          <w:p w14:paraId="5BCF6A45" w14:textId="10A91CC1" w:rsidR="00D4332D" w:rsidRPr="004D5A49" w:rsidRDefault="00727C98" w:rsidP="00B90FAE">
            <w:pPr>
              <w:spacing w:line="276" w:lineRule="auto"/>
              <w:jc w:val="both"/>
              <w:rPr>
                <w:rFonts w:asciiTheme="minorHAnsi" w:hAnsiTheme="minorHAnsi"/>
              </w:rPr>
            </w:pPr>
            <w:r>
              <w:rPr>
                <w:rFonts w:asciiTheme="minorHAnsi" w:hAnsiTheme="minorHAnsi"/>
              </w:rPr>
              <w:t xml:space="preserve">Summer I- </w:t>
            </w:r>
            <w:r w:rsidR="001F605D" w:rsidRPr="004D5A49">
              <w:rPr>
                <w:rFonts w:asciiTheme="minorHAnsi" w:hAnsiTheme="minorHAnsi"/>
              </w:rPr>
              <w:t>201</w:t>
            </w:r>
            <w:r w:rsidR="0035523C">
              <w:rPr>
                <w:rFonts w:asciiTheme="minorHAnsi" w:hAnsiTheme="minorHAnsi"/>
              </w:rPr>
              <w:t>9</w:t>
            </w:r>
          </w:p>
        </w:tc>
      </w:tr>
      <w:tr w:rsidR="00D4332D" w:rsidRPr="004D5A49" w14:paraId="58DEBF92" w14:textId="77777777" w:rsidTr="009A594F">
        <w:tc>
          <w:tcPr>
            <w:tcW w:w="2816" w:type="dxa"/>
            <w:gridSpan w:val="2"/>
          </w:tcPr>
          <w:p w14:paraId="34A6B41D"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Semester Credit Hours: </w:t>
            </w:r>
          </w:p>
        </w:tc>
        <w:tc>
          <w:tcPr>
            <w:tcW w:w="1126" w:type="dxa"/>
          </w:tcPr>
          <w:p w14:paraId="7A5885F6" w14:textId="77777777" w:rsidR="00D4332D" w:rsidRPr="004D5A49" w:rsidRDefault="00727C98" w:rsidP="000E0450">
            <w:pPr>
              <w:spacing w:line="276" w:lineRule="auto"/>
              <w:jc w:val="both"/>
              <w:rPr>
                <w:rFonts w:asciiTheme="minorHAnsi" w:hAnsiTheme="minorHAnsi"/>
              </w:rPr>
            </w:pPr>
            <w:r>
              <w:rPr>
                <w:rFonts w:asciiTheme="minorHAnsi" w:hAnsiTheme="minorHAnsi"/>
              </w:rPr>
              <w:t>4</w:t>
            </w:r>
          </w:p>
        </w:tc>
        <w:tc>
          <w:tcPr>
            <w:tcW w:w="2024" w:type="dxa"/>
          </w:tcPr>
          <w:p w14:paraId="31182EDF"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Lecture Hours: </w:t>
            </w:r>
          </w:p>
        </w:tc>
        <w:tc>
          <w:tcPr>
            <w:tcW w:w="892" w:type="dxa"/>
          </w:tcPr>
          <w:p w14:paraId="07CAE846" w14:textId="77777777" w:rsidR="00D4332D" w:rsidRPr="004D5A49" w:rsidRDefault="00727C98" w:rsidP="000E0450">
            <w:pPr>
              <w:spacing w:line="276" w:lineRule="auto"/>
              <w:jc w:val="both"/>
              <w:rPr>
                <w:rFonts w:asciiTheme="minorHAnsi" w:hAnsiTheme="minorHAnsi"/>
              </w:rPr>
            </w:pPr>
            <w:r>
              <w:rPr>
                <w:rFonts w:asciiTheme="minorHAnsi" w:hAnsiTheme="minorHAnsi"/>
              </w:rPr>
              <w:t>3</w:t>
            </w:r>
          </w:p>
        </w:tc>
        <w:tc>
          <w:tcPr>
            <w:tcW w:w="1710" w:type="dxa"/>
          </w:tcPr>
          <w:p w14:paraId="0E3D6EF1"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Lab Hours: </w:t>
            </w:r>
          </w:p>
        </w:tc>
        <w:tc>
          <w:tcPr>
            <w:tcW w:w="1094" w:type="dxa"/>
          </w:tcPr>
          <w:p w14:paraId="65D5DF27" w14:textId="77777777" w:rsidR="00D4332D" w:rsidRPr="004D5A49" w:rsidRDefault="00727C98" w:rsidP="000E0450">
            <w:pPr>
              <w:spacing w:line="276" w:lineRule="auto"/>
              <w:jc w:val="both"/>
              <w:rPr>
                <w:rFonts w:asciiTheme="minorHAnsi" w:hAnsiTheme="minorHAnsi"/>
              </w:rPr>
            </w:pPr>
            <w:r>
              <w:rPr>
                <w:rFonts w:asciiTheme="minorHAnsi" w:hAnsiTheme="minorHAnsi"/>
              </w:rPr>
              <w:t>1</w:t>
            </w:r>
          </w:p>
        </w:tc>
      </w:tr>
      <w:tr w:rsidR="00C03D9A" w:rsidRPr="004D5A49" w14:paraId="76B2AD71" w14:textId="77777777" w:rsidTr="009A594F">
        <w:trPr>
          <w:trHeight w:val="779"/>
        </w:trPr>
        <w:tc>
          <w:tcPr>
            <w:tcW w:w="9662" w:type="dxa"/>
            <w:gridSpan w:val="7"/>
          </w:tcPr>
          <w:p w14:paraId="74682D29" w14:textId="77777777" w:rsidR="00C03D9A" w:rsidRPr="004D5A49" w:rsidRDefault="00C03D9A" w:rsidP="00263C12">
            <w:pPr>
              <w:spacing w:line="276" w:lineRule="auto"/>
              <w:jc w:val="both"/>
              <w:rPr>
                <w:rFonts w:asciiTheme="minorHAnsi" w:hAnsiTheme="minorHAnsi"/>
                <w:i/>
              </w:rPr>
            </w:pPr>
            <w:r w:rsidRPr="004D5A49">
              <w:rPr>
                <w:rFonts w:asciiTheme="minorHAnsi" w:hAnsiTheme="minorHAnsi"/>
                <w:i/>
              </w:rPr>
              <w:t>Course Description</w:t>
            </w:r>
            <w:r w:rsidR="00A84958" w:rsidRPr="004D5A49">
              <w:rPr>
                <w:rFonts w:asciiTheme="minorHAnsi" w:hAnsiTheme="minorHAnsi"/>
                <w:i/>
              </w:rPr>
              <w:t xml:space="preserve"> (NCTC Catalog)</w:t>
            </w:r>
            <w:r w:rsidRPr="004D5A49">
              <w:rPr>
                <w:rFonts w:asciiTheme="minorHAnsi" w:hAnsiTheme="minorHAnsi"/>
                <w:i/>
              </w:rPr>
              <w:t>:</w:t>
            </w:r>
            <w:r w:rsidR="00263C12" w:rsidRPr="004D5A49">
              <w:rPr>
                <w:rFonts w:asciiTheme="minorHAnsi" w:hAnsiTheme="minorHAnsi"/>
                <w:i/>
              </w:rPr>
              <w:t xml:space="preserve"> </w:t>
            </w:r>
          </w:p>
          <w:p w14:paraId="5B997807" w14:textId="77777777" w:rsidR="006C4E9F" w:rsidRPr="004D5A49" w:rsidRDefault="006C4E9F" w:rsidP="006C4E9F">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40D6421A" w14:textId="2F1068C8" w:rsidR="00C03D9A" w:rsidRPr="004D5A49" w:rsidRDefault="00C03D9A" w:rsidP="009A646A">
            <w:pPr>
              <w:tabs>
                <w:tab w:val="left" w:pos="3375"/>
              </w:tabs>
              <w:spacing w:line="276" w:lineRule="auto"/>
              <w:jc w:val="both"/>
              <w:rPr>
                <w:rFonts w:asciiTheme="minorHAnsi" w:hAnsiTheme="minorHAnsi"/>
              </w:rPr>
            </w:pPr>
          </w:p>
        </w:tc>
      </w:tr>
      <w:tr w:rsidR="009A646A" w:rsidRPr="004D5A49" w14:paraId="15F49178" w14:textId="77777777" w:rsidTr="009A594F">
        <w:trPr>
          <w:trHeight w:val="323"/>
        </w:trPr>
        <w:tc>
          <w:tcPr>
            <w:tcW w:w="9662" w:type="dxa"/>
            <w:gridSpan w:val="7"/>
          </w:tcPr>
          <w:p w14:paraId="3FB4CBA0" w14:textId="77777777" w:rsidR="009A646A" w:rsidRPr="004D5A49" w:rsidRDefault="009A646A" w:rsidP="00ED50F8">
            <w:pPr>
              <w:spacing w:line="276" w:lineRule="auto"/>
              <w:jc w:val="both"/>
              <w:rPr>
                <w:rFonts w:asciiTheme="minorHAnsi" w:hAnsiTheme="minorHAnsi"/>
                <w:i/>
              </w:rPr>
            </w:pPr>
            <w:r w:rsidRPr="004D5A49">
              <w:rPr>
                <w:rFonts w:asciiTheme="minorHAnsi" w:hAnsiTheme="minorHAnsi"/>
                <w:i/>
              </w:rPr>
              <w:t>Course Prerequisite(s):</w:t>
            </w:r>
            <w:r w:rsidR="00DF1712" w:rsidRPr="004D5A49">
              <w:rPr>
                <w:rFonts w:asciiTheme="minorHAnsi" w:hAnsiTheme="minorHAnsi"/>
                <w:i/>
              </w:rPr>
              <w:t xml:space="preserve"> </w:t>
            </w:r>
          </w:p>
        </w:tc>
      </w:tr>
      <w:tr w:rsidR="005E6A61" w:rsidRPr="004D5A49" w14:paraId="3F9A2D8B" w14:textId="77777777" w:rsidTr="009A594F">
        <w:trPr>
          <w:trHeight w:val="323"/>
        </w:trPr>
        <w:tc>
          <w:tcPr>
            <w:tcW w:w="9662" w:type="dxa"/>
            <w:gridSpan w:val="7"/>
          </w:tcPr>
          <w:p w14:paraId="627D61FD" w14:textId="3B24267E" w:rsidR="005E6A61" w:rsidRDefault="00480907" w:rsidP="00ED50F8">
            <w:pPr>
              <w:spacing w:line="276" w:lineRule="auto"/>
              <w:jc w:val="both"/>
              <w:rPr>
                <w:rFonts w:asciiTheme="minorHAnsi" w:hAnsiTheme="minorHAnsi"/>
                <w:i/>
              </w:rPr>
            </w:pPr>
            <w:r>
              <w:rPr>
                <w:rFonts w:asciiTheme="minorHAnsi" w:hAnsiTheme="minorHAnsi"/>
                <w:i/>
              </w:rPr>
              <w:t xml:space="preserve">Required </w:t>
            </w:r>
            <w:r w:rsidR="005E6A61" w:rsidRPr="004D5A49">
              <w:rPr>
                <w:rFonts w:asciiTheme="minorHAnsi" w:hAnsiTheme="minorHAnsi"/>
                <w:i/>
              </w:rPr>
              <w:t>Course Materials:</w:t>
            </w:r>
          </w:p>
          <w:p w14:paraId="265A0392" w14:textId="6647BD6C" w:rsidR="00C212DC" w:rsidRPr="00C212DC" w:rsidRDefault="00C212DC" w:rsidP="00ED50F8">
            <w:pPr>
              <w:spacing w:line="276" w:lineRule="auto"/>
              <w:jc w:val="both"/>
              <w:rPr>
                <w:rFonts w:asciiTheme="minorHAnsi" w:hAnsiTheme="minorHAnsi"/>
                <w:b/>
              </w:rPr>
            </w:pPr>
            <w:r w:rsidRPr="00C212DC">
              <w:rPr>
                <w:rFonts w:asciiTheme="minorHAnsi" w:hAnsiTheme="minorHAnsi"/>
                <w:b/>
              </w:rPr>
              <w:t>Lecture Book</w:t>
            </w:r>
          </w:p>
          <w:p w14:paraId="7F2505FE" w14:textId="1585709C" w:rsidR="005E6A61" w:rsidRPr="004D5A49" w:rsidRDefault="001F605D" w:rsidP="00ED50F8">
            <w:pPr>
              <w:spacing w:line="276" w:lineRule="auto"/>
              <w:jc w:val="both"/>
              <w:rPr>
                <w:rFonts w:asciiTheme="minorHAnsi" w:hAnsiTheme="minorHAnsi"/>
              </w:rPr>
            </w:pPr>
            <w:r w:rsidRPr="004D5A49">
              <w:rPr>
                <w:rFonts w:asciiTheme="minorHAnsi" w:hAnsiTheme="minorHAnsi"/>
                <w:i/>
              </w:rPr>
              <w:t>Principles of Environmental Science</w:t>
            </w:r>
            <w:r w:rsidRPr="004D5A49">
              <w:rPr>
                <w:rFonts w:asciiTheme="minorHAnsi" w:hAnsiTheme="minorHAnsi"/>
              </w:rPr>
              <w:t xml:space="preserve"> 8</w:t>
            </w:r>
            <w:r w:rsidRPr="004D5A49">
              <w:rPr>
                <w:rFonts w:asciiTheme="minorHAnsi" w:hAnsiTheme="minorHAnsi"/>
                <w:vertAlign w:val="superscript"/>
              </w:rPr>
              <w:t>th</w:t>
            </w:r>
            <w:r w:rsidR="00480907">
              <w:rPr>
                <w:rFonts w:asciiTheme="minorHAnsi" w:hAnsiTheme="minorHAnsi"/>
                <w:vertAlign w:val="superscript"/>
              </w:rPr>
              <w:t xml:space="preserve"> </w:t>
            </w:r>
            <w:r w:rsidR="00480907">
              <w:rPr>
                <w:rFonts w:asciiTheme="minorHAnsi" w:hAnsiTheme="minorHAnsi"/>
              </w:rPr>
              <w:t>edition</w:t>
            </w:r>
            <w:r w:rsidRPr="004D5A49">
              <w:rPr>
                <w:rFonts w:asciiTheme="minorHAnsi" w:hAnsiTheme="minorHAnsi"/>
              </w:rPr>
              <w:t>, Cunningham</w:t>
            </w:r>
            <w:r w:rsidR="00480907">
              <w:rPr>
                <w:rFonts w:asciiTheme="minorHAnsi" w:hAnsiTheme="minorHAnsi"/>
              </w:rPr>
              <w:t xml:space="preserve"> and Cunningham</w:t>
            </w:r>
          </w:p>
          <w:p w14:paraId="46B1FDA2" w14:textId="77777777" w:rsidR="005E6A61" w:rsidRDefault="001F605D" w:rsidP="00ED50F8">
            <w:pPr>
              <w:spacing w:line="276" w:lineRule="auto"/>
              <w:jc w:val="both"/>
              <w:rPr>
                <w:rFonts w:asciiTheme="minorHAnsi" w:hAnsiTheme="minorHAnsi"/>
              </w:rPr>
            </w:pPr>
            <w:r w:rsidRPr="004D5A49">
              <w:rPr>
                <w:rFonts w:asciiTheme="minorHAnsi" w:hAnsiTheme="minorHAnsi"/>
              </w:rPr>
              <w:t>ISBN  978</w:t>
            </w:r>
            <w:r w:rsidR="0082622E">
              <w:rPr>
                <w:rFonts w:asciiTheme="minorHAnsi" w:hAnsiTheme="minorHAnsi"/>
              </w:rPr>
              <w:t>-</w:t>
            </w:r>
            <w:r w:rsidRPr="004D5A49">
              <w:rPr>
                <w:rFonts w:asciiTheme="minorHAnsi" w:hAnsiTheme="minorHAnsi"/>
              </w:rPr>
              <w:t>0078036071</w:t>
            </w:r>
          </w:p>
          <w:p w14:paraId="71F0D7F8" w14:textId="355C05DF" w:rsidR="00C212DC" w:rsidRPr="00C212DC" w:rsidRDefault="00C212DC" w:rsidP="00ED50F8">
            <w:pPr>
              <w:spacing w:line="276" w:lineRule="auto"/>
              <w:jc w:val="both"/>
              <w:rPr>
                <w:rFonts w:asciiTheme="minorHAnsi" w:hAnsiTheme="minorHAnsi"/>
                <w:b/>
              </w:rPr>
            </w:pPr>
            <w:r w:rsidRPr="00C212DC">
              <w:rPr>
                <w:rFonts w:asciiTheme="minorHAnsi" w:hAnsiTheme="minorHAnsi"/>
                <w:b/>
              </w:rPr>
              <w:t>Gloves</w:t>
            </w:r>
          </w:p>
        </w:tc>
      </w:tr>
    </w:tbl>
    <w:p w14:paraId="18D20F6E" w14:textId="77777777" w:rsidR="008E4BF5" w:rsidRPr="004D5A49" w:rsidRDefault="008E4BF5">
      <w:pPr>
        <w:rPr>
          <w:rFonts w:asciiTheme="minorHAnsi" w:hAnsiTheme="minorHAnsi"/>
        </w:rPr>
      </w:pPr>
    </w:p>
    <w:p w14:paraId="4DA6B1F2" w14:textId="77777777" w:rsidR="002B1908" w:rsidRPr="004D5A49" w:rsidRDefault="00EC6A8E" w:rsidP="003837DB">
      <w:pPr>
        <w:jc w:val="both"/>
        <w:rPr>
          <w:rFonts w:asciiTheme="minorHAnsi" w:hAnsiTheme="minorHAnsi"/>
          <w:b/>
        </w:rPr>
      </w:pPr>
      <w:r w:rsidRPr="004D5A49">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4D5A49" w14:paraId="565AC1C2" w14:textId="77777777" w:rsidTr="005133C6">
        <w:tc>
          <w:tcPr>
            <w:tcW w:w="2628" w:type="dxa"/>
          </w:tcPr>
          <w:p w14:paraId="0F057998" w14:textId="77777777" w:rsidR="00210326" w:rsidRPr="004D5A49" w:rsidRDefault="00210326" w:rsidP="00364361">
            <w:pPr>
              <w:spacing w:line="276" w:lineRule="auto"/>
              <w:jc w:val="both"/>
              <w:rPr>
                <w:rFonts w:asciiTheme="minorHAnsi" w:hAnsiTheme="minorHAnsi"/>
                <w:b/>
                <w:i/>
              </w:rPr>
            </w:pPr>
            <w:r w:rsidRPr="004D5A49">
              <w:rPr>
                <w:rFonts w:asciiTheme="minorHAnsi" w:hAnsiTheme="minorHAnsi"/>
                <w:i/>
              </w:rPr>
              <w:t>Name of Instructor:</w:t>
            </w:r>
          </w:p>
        </w:tc>
        <w:tc>
          <w:tcPr>
            <w:tcW w:w="6948" w:type="dxa"/>
          </w:tcPr>
          <w:p w14:paraId="6016662D" w14:textId="77777777" w:rsidR="00210326" w:rsidRPr="004D5A49" w:rsidRDefault="00727C98" w:rsidP="006B03D8">
            <w:pPr>
              <w:spacing w:line="276" w:lineRule="auto"/>
              <w:jc w:val="both"/>
              <w:rPr>
                <w:rFonts w:asciiTheme="minorHAnsi" w:hAnsiTheme="minorHAnsi"/>
                <w:highlight w:val="yellow"/>
              </w:rPr>
            </w:pPr>
            <w:r w:rsidRPr="00727C98">
              <w:rPr>
                <w:rFonts w:asciiTheme="minorHAnsi" w:hAnsiTheme="minorHAnsi"/>
              </w:rPr>
              <w:t xml:space="preserve">Amy Hoffman, M.S. </w:t>
            </w:r>
          </w:p>
        </w:tc>
      </w:tr>
      <w:tr w:rsidR="00210326" w:rsidRPr="004D5A49" w14:paraId="4F0B453B" w14:textId="77777777" w:rsidTr="005133C6">
        <w:tc>
          <w:tcPr>
            <w:tcW w:w="2628" w:type="dxa"/>
          </w:tcPr>
          <w:p w14:paraId="72C82184"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Campus/Office Location:</w:t>
            </w:r>
          </w:p>
        </w:tc>
        <w:tc>
          <w:tcPr>
            <w:tcW w:w="6948" w:type="dxa"/>
          </w:tcPr>
          <w:p w14:paraId="02BAB054" w14:textId="77777777" w:rsidR="00210326" w:rsidRPr="004D5A49" w:rsidRDefault="00727C98" w:rsidP="006B03D8">
            <w:pPr>
              <w:spacing w:line="276" w:lineRule="auto"/>
              <w:jc w:val="both"/>
              <w:rPr>
                <w:rFonts w:asciiTheme="minorHAnsi" w:hAnsiTheme="minorHAnsi"/>
              </w:rPr>
            </w:pPr>
            <w:r>
              <w:rPr>
                <w:rFonts w:asciiTheme="minorHAnsi" w:hAnsiTheme="minorHAnsi"/>
              </w:rPr>
              <w:t>Corinth Campus, # 201</w:t>
            </w:r>
          </w:p>
        </w:tc>
      </w:tr>
      <w:tr w:rsidR="00210326" w:rsidRPr="004D5A49" w14:paraId="4D37446C" w14:textId="77777777" w:rsidTr="005133C6">
        <w:tc>
          <w:tcPr>
            <w:tcW w:w="2628" w:type="dxa"/>
          </w:tcPr>
          <w:p w14:paraId="7E6BC38C" w14:textId="77777777" w:rsidR="00210326" w:rsidRPr="004D5A49" w:rsidRDefault="00210326" w:rsidP="00A84958">
            <w:pPr>
              <w:spacing w:line="276" w:lineRule="auto"/>
              <w:jc w:val="both"/>
              <w:rPr>
                <w:rFonts w:asciiTheme="minorHAnsi" w:hAnsiTheme="minorHAnsi"/>
                <w:i/>
              </w:rPr>
            </w:pPr>
            <w:r w:rsidRPr="004D5A49">
              <w:rPr>
                <w:rFonts w:asciiTheme="minorHAnsi" w:hAnsiTheme="minorHAnsi"/>
                <w:i/>
              </w:rPr>
              <w:t>Telephone Number:</w:t>
            </w:r>
          </w:p>
        </w:tc>
        <w:tc>
          <w:tcPr>
            <w:tcW w:w="6948" w:type="dxa"/>
          </w:tcPr>
          <w:p w14:paraId="0739BDE9" w14:textId="77777777" w:rsidR="00210326" w:rsidRPr="004D5A49" w:rsidRDefault="00727C98" w:rsidP="00BD1842">
            <w:pPr>
              <w:spacing w:line="276" w:lineRule="auto"/>
              <w:jc w:val="both"/>
              <w:rPr>
                <w:rFonts w:asciiTheme="minorHAnsi" w:hAnsiTheme="minorHAnsi"/>
              </w:rPr>
            </w:pPr>
            <w:r>
              <w:rPr>
                <w:rFonts w:asciiTheme="minorHAnsi" w:hAnsiTheme="minorHAnsi"/>
              </w:rPr>
              <w:t>Contact me via email</w:t>
            </w:r>
          </w:p>
        </w:tc>
      </w:tr>
      <w:tr w:rsidR="00210326" w:rsidRPr="004D5A49" w14:paraId="23A38FE8" w14:textId="77777777" w:rsidTr="005133C6">
        <w:tc>
          <w:tcPr>
            <w:tcW w:w="2628" w:type="dxa"/>
          </w:tcPr>
          <w:p w14:paraId="5C48C696"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E-mail Address:</w:t>
            </w:r>
          </w:p>
        </w:tc>
        <w:tc>
          <w:tcPr>
            <w:tcW w:w="6948" w:type="dxa"/>
          </w:tcPr>
          <w:p w14:paraId="6EF76326" w14:textId="1F13BCA6" w:rsidR="00210326" w:rsidRPr="004D5A49" w:rsidRDefault="003657B9" w:rsidP="006B03D8">
            <w:pPr>
              <w:spacing w:line="276" w:lineRule="auto"/>
              <w:jc w:val="both"/>
              <w:rPr>
                <w:rFonts w:asciiTheme="minorHAnsi" w:hAnsiTheme="minorHAnsi"/>
              </w:rPr>
            </w:pPr>
            <w:hyperlink r:id="rId8" w:history="1">
              <w:r w:rsidR="00380997" w:rsidRPr="00406F6B">
                <w:rPr>
                  <w:rStyle w:val="Hyperlink"/>
                  <w:rFonts w:asciiTheme="minorHAnsi" w:hAnsiTheme="minorHAnsi"/>
                </w:rPr>
                <w:t>ahoffman@nctc.edu</w:t>
              </w:r>
            </w:hyperlink>
          </w:p>
        </w:tc>
      </w:tr>
    </w:tbl>
    <w:p w14:paraId="54D48EB9" w14:textId="77777777" w:rsidR="005E6A61" w:rsidRPr="004D5A49" w:rsidRDefault="005E6A61" w:rsidP="009B4F8A">
      <w:pPr>
        <w:rPr>
          <w:rFonts w:asciiTheme="minorHAnsi" w:hAnsiTheme="minorHAnsi" w:cs="Arial"/>
          <w:b/>
          <w:szCs w:val="20"/>
        </w:rPr>
      </w:pPr>
    </w:p>
    <w:p w14:paraId="79742812" w14:textId="77777777" w:rsidR="009A594F" w:rsidRPr="004D5A49" w:rsidRDefault="009A594F" w:rsidP="009B4F8A">
      <w:pPr>
        <w:rPr>
          <w:rFonts w:asciiTheme="minorHAnsi" w:hAnsiTheme="minorHAnsi" w:cs="Arial"/>
          <w:b/>
          <w:szCs w:val="20"/>
        </w:rPr>
      </w:pPr>
      <w:r w:rsidRPr="004D5A49">
        <w:rPr>
          <w:rFonts w:asciiTheme="minorHAnsi" w:hAnsiTheme="minorHAnsi" w:cs="Arial"/>
          <w:b/>
          <w:szCs w:val="20"/>
        </w:rPr>
        <w:t>OFFICE HOURS</w:t>
      </w:r>
    </w:p>
    <w:tbl>
      <w:tblPr>
        <w:tblStyle w:val="TableGrid"/>
        <w:tblW w:w="0" w:type="auto"/>
        <w:tblLook w:val="04A0" w:firstRow="1" w:lastRow="0" w:firstColumn="1" w:lastColumn="0" w:noHBand="0" w:noVBand="1"/>
      </w:tblPr>
      <w:tblGrid>
        <w:gridCol w:w="1885"/>
        <w:gridCol w:w="1884"/>
        <w:gridCol w:w="1902"/>
        <w:gridCol w:w="1890"/>
        <w:gridCol w:w="1875"/>
      </w:tblGrid>
      <w:tr w:rsidR="009A594F" w:rsidRPr="004D5A49" w14:paraId="16A02FFC" w14:textId="77777777" w:rsidTr="009A594F">
        <w:tc>
          <w:tcPr>
            <w:tcW w:w="1932" w:type="dxa"/>
          </w:tcPr>
          <w:p w14:paraId="783224B6"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Monday</w:t>
            </w:r>
          </w:p>
        </w:tc>
        <w:tc>
          <w:tcPr>
            <w:tcW w:w="1932" w:type="dxa"/>
          </w:tcPr>
          <w:p w14:paraId="36B742CB"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Tuesday</w:t>
            </w:r>
          </w:p>
        </w:tc>
        <w:tc>
          <w:tcPr>
            <w:tcW w:w="1932" w:type="dxa"/>
          </w:tcPr>
          <w:p w14:paraId="2F8A3625"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Wednesday</w:t>
            </w:r>
          </w:p>
        </w:tc>
        <w:tc>
          <w:tcPr>
            <w:tcW w:w="1933" w:type="dxa"/>
          </w:tcPr>
          <w:p w14:paraId="644BFF75"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Thursday</w:t>
            </w:r>
          </w:p>
        </w:tc>
        <w:tc>
          <w:tcPr>
            <w:tcW w:w="1933" w:type="dxa"/>
          </w:tcPr>
          <w:p w14:paraId="5294196C"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Friday</w:t>
            </w:r>
          </w:p>
        </w:tc>
      </w:tr>
      <w:tr w:rsidR="009A594F" w:rsidRPr="004D5A49" w14:paraId="2623CD05" w14:textId="77777777" w:rsidTr="009A594F">
        <w:tc>
          <w:tcPr>
            <w:tcW w:w="1932" w:type="dxa"/>
          </w:tcPr>
          <w:p w14:paraId="1A5D91AB" w14:textId="77777777" w:rsidR="009A594F" w:rsidRPr="004D5A49" w:rsidRDefault="00727C98" w:rsidP="009B4F8A">
            <w:pPr>
              <w:rPr>
                <w:rFonts w:asciiTheme="minorHAnsi" w:hAnsiTheme="minorHAnsi" w:cs="Arial"/>
                <w:b/>
                <w:szCs w:val="20"/>
              </w:rPr>
            </w:pPr>
            <w:r>
              <w:rPr>
                <w:rFonts w:asciiTheme="minorHAnsi" w:hAnsiTheme="minorHAnsi" w:cs="Arial"/>
                <w:b/>
                <w:szCs w:val="20"/>
              </w:rPr>
              <w:t>2:15-2:50pm</w:t>
            </w:r>
          </w:p>
        </w:tc>
        <w:tc>
          <w:tcPr>
            <w:tcW w:w="1932" w:type="dxa"/>
          </w:tcPr>
          <w:p w14:paraId="12AA0CAA" w14:textId="77777777" w:rsidR="009A594F" w:rsidRPr="004D5A49" w:rsidRDefault="00727C98" w:rsidP="009B4F8A">
            <w:pPr>
              <w:rPr>
                <w:rFonts w:asciiTheme="minorHAnsi" w:hAnsiTheme="minorHAnsi" w:cs="Arial"/>
                <w:b/>
                <w:szCs w:val="20"/>
              </w:rPr>
            </w:pPr>
            <w:r>
              <w:rPr>
                <w:rFonts w:asciiTheme="minorHAnsi" w:hAnsiTheme="minorHAnsi" w:cs="Arial"/>
                <w:b/>
                <w:szCs w:val="20"/>
              </w:rPr>
              <w:t>2:15-2:50pm</w:t>
            </w:r>
          </w:p>
        </w:tc>
        <w:tc>
          <w:tcPr>
            <w:tcW w:w="1932" w:type="dxa"/>
          </w:tcPr>
          <w:p w14:paraId="20B48A6F" w14:textId="77777777" w:rsidR="009A594F" w:rsidRPr="004D5A49" w:rsidRDefault="00727C98" w:rsidP="009B4F8A">
            <w:pPr>
              <w:rPr>
                <w:rFonts w:asciiTheme="minorHAnsi" w:hAnsiTheme="minorHAnsi" w:cs="Arial"/>
                <w:b/>
                <w:szCs w:val="20"/>
              </w:rPr>
            </w:pPr>
            <w:r>
              <w:rPr>
                <w:rFonts w:asciiTheme="minorHAnsi" w:hAnsiTheme="minorHAnsi" w:cs="Arial"/>
                <w:b/>
                <w:szCs w:val="20"/>
              </w:rPr>
              <w:t>2:15-2:50pm</w:t>
            </w:r>
          </w:p>
        </w:tc>
        <w:tc>
          <w:tcPr>
            <w:tcW w:w="1933" w:type="dxa"/>
          </w:tcPr>
          <w:p w14:paraId="492F9266" w14:textId="77777777" w:rsidR="009A594F" w:rsidRPr="004D5A49" w:rsidRDefault="00727C98" w:rsidP="009B4F8A">
            <w:pPr>
              <w:rPr>
                <w:rFonts w:asciiTheme="minorHAnsi" w:hAnsiTheme="minorHAnsi" w:cs="Arial"/>
                <w:b/>
                <w:szCs w:val="20"/>
              </w:rPr>
            </w:pPr>
            <w:r>
              <w:rPr>
                <w:rFonts w:asciiTheme="minorHAnsi" w:hAnsiTheme="minorHAnsi" w:cs="Arial"/>
                <w:b/>
                <w:szCs w:val="20"/>
              </w:rPr>
              <w:t>2:15-2:50pm</w:t>
            </w:r>
          </w:p>
        </w:tc>
        <w:tc>
          <w:tcPr>
            <w:tcW w:w="1933" w:type="dxa"/>
          </w:tcPr>
          <w:p w14:paraId="4110373C" w14:textId="77777777" w:rsidR="009A594F" w:rsidRPr="004D5A49" w:rsidRDefault="009A594F" w:rsidP="009B4F8A">
            <w:pPr>
              <w:rPr>
                <w:rFonts w:asciiTheme="minorHAnsi" w:hAnsiTheme="minorHAnsi" w:cs="Arial"/>
                <w:b/>
                <w:szCs w:val="20"/>
              </w:rPr>
            </w:pPr>
          </w:p>
        </w:tc>
      </w:tr>
      <w:tr w:rsidR="009A594F" w:rsidRPr="004D5A49" w14:paraId="4411BE94" w14:textId="77777777" w:rsidTr="009A594F">
        <w:tc>
          <w:tcPr>
            <w:tcW w:w="1932" w:type="dxa"/>
          </w:tcPr>
          <w:p w14:paraId="467CF296" w14:textId="77777777" w:rsidR="009A594F" w:rsidRPr="004D5A49" w:rsidRDefault="009A594F" w:rsidP="009B4F8A">
            <w:pPr>
              <w:rPr>
                <w:rFonts w:asciiTheme="minorHAnsi" w:hAnsiTheme="minorHAnsi" w:cs="Arial"/>
                <w:b/>
                <w:szCs w:val="20"/>
              </w:rPr>
            </w:pPr>
          </w:p>
        </w:tc>
        <w:tc>
          <w:tcPr>
            <w:tcW w:w="1932" w:type="dxa"/>
          </w:tcPr>
          <w:p w14:paraId="4273400E" w14:textId="77777777" w:rsidR="009A594F" w:rsidRPr="004D5A49" w:rsidRDefault="009A594F" w:rsidP="009B4F8A">
            <w:pPr>
              <w:rPr>
                <w:rFonts w:asciiTheme="minorHAnsi" w:hAnsiTheme="minorHAnsi" w:cs="Arial"/>
                <w:b/>
                <w:szCs w:val="20"/>
              </w:rPr>
            </w:pPr>
          </w:p>
        </w:tc>
        <w:tc>
          <w:tcPr>
            <w:tcW w:w="1932" w:type="dxa"/>
          </w:tcPr>
          <w:p w14:paraId="5A6D3193" w14:textId="77777777" w:rsidR="009A594F" w:rsidRPr="004D5A49" w:rsidRDefault="009A594F" w:rsidP="009B4F8A">
            <w:pPr>
              <w:rPr>
                <w:rFonts w:asciiTheme="minorHAnsi" w:hAnsiTheme="minorHAnsi" w:cs="Arial"/>
                <w:b/>
                <w:szCs w:val="20"/>
              </w:rPr>
            </w:pPr>
          </w:p>
        </w:tc>
        <w:tc>
          <w:tcPr>
            <w:tcW w:w="1933" w:type="dxa"/>
          </w:tcPr>
          <w:p w14:paraId="2A13C219" w14:textId="77777777" w:rsidR="009A594F" w:rsidRPr="004D5A49" w:rsidRDefault="009A594F" w:rsidP="009B4F8A">
            <w:pPr>
              <w:rPr>
                <w:rFonts w:asciiTheme="minorHAnsi" w:hAnsiTheme="minorHAnsi" w:cs="Arial"/>
                <w:b/>
                <w:szCs w:val="20"/>
              </w:rPr>
            </w:pPr>
          </w:p>
        </w:tc>
        <w:tc>
          <w:tcPr>
            <w:tcW w:w="1933" w:type="dxa"/>
          </w:tcPr>
          <w:p w14:paraId="530A0FEC" w14:textId="77777777" w:rsidR="009A594F" w:rsidRPr="004D5A49" w:rsidRDefault="009A594F" w:rsidP="009B4F8A">
            <w:pPr>
              <w:rPr>
                <w:rFonts w:asciiTheme="minorHAnsi" w:hAnsiTheme="minorHAnsi" w:cs="Arial"/>
                <w:b/>
                <w:szCs w:val="20"/>
              </w:rPr>
            </w:pPr>
          </w:p>
        </w:tc>
      </w:tr>
      <w:tr w:rsidR="009A594F" w:rsidRPr="004D5A49" w14:paraId="78BF7219" w14:textId="77777777" w:rsidTr="008A0845">
        <w:tc>
          <w:tcPr>
            <w:tcW w:w="9662" w:type="dxa"/>
            <w:gridSpan w:val="5"/>
          </w:tcPr>
          <w:p w14:paraId="77C9188B" w14:textId="77777777" w:rsidR="009A594F" w:rsidRPr="004D5A49" w:rsidRDefault="00727C98" w:rsidP="009B4F8A">
            <w:pPr>
              <w:rPr>
                <w:rFonts w:asciiTheme="minorHAnsi" w:hAnsiTheme="minorHAnsi" w:cs="Arial"/>
                <w:b/>
                <w:szCs w:val="20"/>
              </w:rPr>
            </w:pPr>
            <w:r>
              <w:rPr>
                <w:rFonts w:asciiTheme="minorHAnsi" w:hAnsiTheme="minorHAnsi" w:cs="Arial"/>
                <w:b/>
                <w:szCs w:val="20"/>
              </w:rPr>
              <w:t>Or by appointment</w:t>
            </w:r>
          </w:p>
        </w:tc>
      </w:tr>
    </w:tbl>
    <w:p w14:paraId="1C02554F" w14:textId="77777777" w:rsidR="009B4F8A" w:rsidRPr="004D5A49" w:rsidRDefault="009B4F8A" w:rsidP="00C438FD">
      <w:pPr>
        <w:rPr>
          <w:rFonts w:asciiTheme="minorHAnsi" w:hAnsiTheme="minorHAnsi"/>
        </w:rPr>
      </w:pPr>
    </w:p>
    <w:p w14:paraId="208F7AFD" w14:textId="77777777" w:rsidR="00B21D34" w:rsidRPr="004D5A49" w:rsidRDefault="00B21D34" w:rsidP="00B21D34">
      <w:pPr>
        <w:rPr>
          <w:rFonts w:asciiTheme="minorHAnsi" w:hAnsiTheme="minorHAnsi"/>
          <w:b/>
        </w:rPr>
      </w:pPr>
      <w:r w:rsidRPr="004D5A49">
        <w:rPr>
          <w:rFonts w:asciiTheme="minorHAnsi" w:hAnsiTheme="minorHAnsi"/>
          <w:b/>
        </w:rPr>
        <w:t>STUDENT LEARNING OUTCOMES</w:t>
      </w:r>
      <w:r w:rsidR="009A594F" w:rsidRPr="004D5A49">
        <w:rPr>
          <w:rFonts w:asciiTheme="minorHAnsi" w:hAnsiTheme="minorHAnsi"/>
          <w:b/>
        </w:rPr>
        <w:t xml:space="preserve"> </w:t>
      </w:r>
      <w:r w:rsidR="009A594F" w:rsidRPr="004D5A49">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4D5A49" w14:paraId="042C3324" w14:textId="77777777" w:rsidTr="00D022C2">
        <w:tc>
          <w:tcPr>
            <w:tcW w:w="9418" w:type="dxa"/>
            <w:gridSpan w:val="2"/>
          </w:tcPr>
          <w:p w14:paraId="3B6DF3BB" w14:textId="77777777" w:rsidR="009A594F" w:rsidRPr="004D5A49" w:rsidRDefault="009A594F" w:rsidP="008A0845">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B21D34" w:rsidRPr="004D5A49" w14:paraId="59BECD78" w14:textId="77777777" w:rsidTr="00D022C2">
        <w:tc>
          <w:tcPr>
            <w:tcW w:w="535" w:type="dxa"/>
          </w:tcPr>
          <w:p w14:paraId="2EB29644" w14:textId="77777777" w:rsidR="00B21D34" w:rsidRPr="004D5A49" w:rsidRDefault="00B21D34" w:rsidP="008A0845">
            <w:pPr>
              <w:rPr>
                <w:rFonts w:asciiTheme="minorHAnsi" w:hAnsiTheme="minorHAnsi"/>
              </w:rPr>
            </w:pPr>
          </w:p>
        </w:tc>
        <w:tc>
          <w:tcPr>
            <w:tcW w:w="8883" w:type="dxa"/>
          </w:tcPr>
          <w:p w14:paraId="143B6C4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46B65EE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5D64703B"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713261DF"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4E18B11"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4BA0EA1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7742135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3CEC719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lastRenderedPageBreak/>
              <w:t xml:space="preserve">Describe environmental hazards and risks and the social and economic ramifications. </w:t>
            </w:r>
          </w:p>
          <w:p w14:paraId="55CE228A"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00FF7ED"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p>
          <w:p w14:paraId="5FA7193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28800058" w14:textId="77777777" w:rsidR="00043586" w:rsidRPr="004D5A49" w:rsidRDefault="00043586" w:rsidP="00043586">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5199F8E0"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1AED791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234B981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261756D2"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686A784C"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5795FCC9"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300F8A8E"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5F4333C3"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3025B94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3242834F"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3CB43A5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92F6190" w14:textId="77777777" w:rsidR="00B21D34" w:rsidRPr="004D5A49" w:rsidRDefault="00B21D34" w:rsidP="008A0845">
            <w:pPr>
              <w:tabs>
                <w:tab w:val="left" w:pos="-1440"/>
              </w:tabs>
              <w:spacing w:line="232" w:lineRule="auto"/>
              <w:rPr>
                <w:rFonts w:asciiTheme="minorHAnsi" w:hAnsiTheme="minorHAnsi"/>
                <w:szCs w:val="20"/>
              </w:rPr>
            </w:pPr>
          </w:p>
        </w:tc>
      </w:tr>
    </w:tbl>
    <w:p w14:paraId="5351E2F0" w14:textId="77777777" w:rsidR="003021F8" w:rsidRDefault="003021F8" w:rsidP="003021F8">
      <w:pPr>
        <w:tabs>
          <w:tab w:val="left" w:pos="360"/>
        </w:tabs>
        <w:rPr>
          <w:rFonts w:asciiTheme="minorHAnsi" w:hAnsiTheme="minorHAnsi" w:cs="Arial"/>
          <w:b/>
          <w:szCs w:val="20"/>
          <w:highlight w:val="yellow"/>
        </w:rPr>
      </w:pPr>
    </w:p>
    <w:p w14:paraId="077BF536" w14:textId="77777777" w:rsidR="003021F8" w:rsidRPr="004D5A49" w:rsidRDefault="003021F8" w:rsidP="003021F8">
      <w:pPr>
        <w:tabs>
          <w:tab w:val="left" w:pos="360"/>
        </w:tabs>
        <w:rPr>
          <w:rFonts w:asciiTheme="minorHAnsi" w:hAnsiTheme="minorHAnsi" w:cs="Arial"/>
          <w:b/>
          <w:szCs w:val="20"/>
        </w:rPr>
      </w:pPr>
      <w:r w:rsidRPr="00A80BFF">
        <w:rPr>
          <w:rFonts w:asciiTheme="minorHAnsi" w:hAnsiTheme="minorHAnsi" w:cs="Arial"/>
          <w:b/>
          <w:szCs w:val="20"/>
          <w:highlight w:val="yellow"/>
        </w:rPr>
        <w:t>TENTATIVE COURSE SCHEDULE ON LAST PAGE OF SYLLABUS</w:t>
      </w:r>
      <w:r>
        <w:rPr>
          <w:rFonts w:asciiTheme="minorHAnsi" w:hAnsiTheme="minorHAnsi" w:cs="Arial"/>
          <w:b/>
          <w:szCs w:val="20"/>
        </w:rPr>
        <w:t xml:space="preserve"> </w:t>
      </w:r>
    </w:p>
    <w:p w14:paraId="07DD4D9D" w14:textId="77777777" w:rsidR="00B21D34" w:rsidRPr="004D5A49" w:rsidRDefault="00B21D34" w:rsidP="00B21D34">
      <w:pPr>
        <w:tabs>
          <w:tab w:val="left" w:pos="360"/>
        </w:tabs>
        <w:rPr>
          <w:rFonts w:asciiTheme="minorHAnsi" w:hAnsiTheme="minorHAnsi" w:cs="Arial"/>
          <w:szCs w:val="20"/>
        </w:rPr>
      </w:pPr>
    </w:p>
    <w:p w14:paraId="4FF72B6B" w14:textId="77777777" w:rsidR="009A594F" w:rsidRPr="004D5A49" w:rsidRDefault="009A594F" w:rsidP="009A594F">
      <w:pPr>
        <w:rPr>
          <w:rFonts w:asciiTheme="minorHAnsi" w:hAnsiTheme="minorHAnsi" w:cs="Arial"/>
          <w:b/>
          <w:szCs w:val="20"/>
        </w:rPr>
      </w:pPr>
      <w:r w:rsidRPr="004D5A49">
        <w:rPr>
          <w:rFonts w:asciiTheme="minorHAnsi" w:hAnsiTheme="minorHAns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9"/>
        <w:gridCol w:w="1877"/>
      </w:tblGrid>
      <w:tr w:rsidR="009A594F" w:rsidRPr="004D5A49" w14:paraId="0CE435CD" w14:textId="77777777" w:rsidTr="008A0845">
        <w:trPr>
          <w:trHeight w:val="638"/>
        </w:trPr>
        <w:tc>
          <w:tcPr>
            <w:tcW w:w="1890" w:type="dxa"/>
            <w:vAlign w:val="center"/>
          </w:tcPr>
          <w:p w14:paraId="5849883A" w14:textId="77777777" w:rsidR="009A594F" w:rsidRPr="004D5A49" w:rsidRDefault="009A594F" w:rsidP="008A0845">
            <w:pPr>
              <w:jc w:val="center"/>
              <w:rPr>
                <w:rFonts w:asciiTheme="minorHAnsi" w:hAnsiTheme="minorHAnsi"/>
                <w:i/>
              </w:rPr>
            </w:pPr>
            <w:r w:rsidRPr="004D5A49">
              <w:rPr>
                <w:rFonts w:asciiTheme="minorHAnsi" w:hAnsiTheme="minorHAnsi"/>
                <w:i/>
              </w:rPr>
              <w:t># of Graded Course Elements</w:t>
            </w:r>
          </w:p>
        </w:tc>
        <w:tc>
          <w:tcPr>
            <w:tcW w:w="5760" w:type="dxa"/>
            <w:vAlign w:val="center"/>
          </w:tcPr>
          <w:p w14:paraId="17FC098A" w14:textId="77777777" w:rsidR="009A594F" w:rsidRPr="004D5A49" w:rsidRDefault="009A594F" w:rsidP="008A0845">
            <w:pPr>
              <w:jc w:val="center"/>
              <w:rPr>
                <w:rFonts w:asciiTheme="minorHAnsi" w:hAnsiTheme="minorHAnsi"/>
                <w:i/>
              </w:rPr>
            </w:pPr>
            <w:r w:rsidRPr="004D5A49">
              <w:rPr>
                <w:rFonts w:asciiTheme="minorHAnsi" w:hAnsiTheme="minorHAnsi"/>
                <w:i/>
              </w:rPr>
              <w:t>Graded Course Elements</w:t>
            </w:r>
          </w:p>
        </w:tc>
        <w:tc>
          <w:tcPr>
            <w:tcW w:w="1890" w:type="dxa"/>
            <w:vAlign w:val="center"/>
          </w:tcPr>
          <w:p w14:paraId="3B06BF43" w14:textId="77777777" w:rsidR="009A594F" w:rsidRPr="004D5A49" w:rsidRDefault="009A594F" w:rsidP="008A0845">
            <w:pPr>
              <w:jc w:val="center"/>
              <w:rPr>
                <w:rFonts w:asciiTheme="minorHAnsi" w:hAnsiTheme="minorHAnsi"/>
                <w:i/>
              </w:rPr>
            </w:pPr>
            <w:r w:rsidRPr="004D5A49">
              <w:rPr>
                <w:rFonts w:asciiTheme="minorHAnsi" w:hAnsiTheme="minorHAnsi"/>
                <w:i/>
              </w:rPr>
              <w:t>Percentage or Point Values</w:t>
            </w:r>
          </w:p>
        </w:tc>
      </w:tr>
      <w:tr w:rsidR="009A594F" w:rsidRPr="004D5A49" w14:paraId="4A52BFA5" w14:textId="77777777" w:rsidTr="008A0845">
        <w:tc>
          <w:tcPr>
            <w:tcW w:w="1890" w:type="dxa"/>
          </w:tcPr>
          <w:p w14:paraId="29F09F63" w14:textId="4DE61C5A" w:rsidR="009A594F" w:rsidRPr="0047764B" w:rsidRDefault="0012351F" w:rsidP="008A0845">
            <w:pPr>
              <w:jc w:val="center"/>
              <w:rPr>
                <w:rFonts w:asciiTheme="minorHAnsi" w:hAnsiTheme="minorHAnsi"/>
              </w:rPr>
            </w:pPr>
            <w:r>
              <w:rPr>
                <w:rFonts w:asciiTheme="minorHAnsi" w:hAnsiTheme="minorHAnsi"/>
              </w:rPr>
              <w:t>3</w:t>
            </w:r>
          </w:p>
        </w:tc>
        <w:tc>
          <w:tcPr>
            <w:tcW w:w="5760" w:type="dxa"/>
          </w:tcPr>
          <w:p w14:paraId="0F1F6F5C" w14:textId="2FC922D4" w:rsidR="009A594F" w:rsidRPr="0047764B" w:rsidRDefault="0047764B" w:rsidP="008A0845">
            <w:pPr>
              <w:jc w:val="center"/>
              <w:rPr>
                <w:rFonts w:asciiTheme="minorHAnsi" w:hAnsiTheme="minorHAnsi"/>
              </w:rPr>
            </w:pPr>
            <w:r>
              <w:rPr>
                <w:rFonts w:asciiTheme="minorHAnsi" w:hAnsiTheme="minorHAnsi"/>
              </w:rPr>
              <w:t>Lecture Homework Assignments</w:t>
            </w:r>
          </w:p>
        </w:tc>
        <w:tc>
          <w:tcPr>
            <w:tcW w:w="1890" w:type="dxa"/>
          </w:tcPr>
          <w:p w14:paraId="43FFE075" w14:textId="2371E8E5" w:rsidR="009A594F" w:rsidRPr="0047764B" w:rsidRDefault="00E97BE1" w:rsidP="008A0845">
            <w:pPr>
              <w:jc w:val="center"/>
              <w:rPr>
                <w:rFonts w:asciiTheme="minorHAnsi" w:hAnsiTheme="minorHAnsi"/>
              </w:rPr>
            </w:pPr>
            <w:r>
              <w:rPr>
                <w:rFonts w:asciiTheme="minorHAnsi" w:hAnsiTheme="minorHAnsi"/>
              </w:rPr>
              <w:t>15%</w:t>
            </w:r>
          </w:p>
        </w:tc>
      </w:tr>
      <w:tr w:rsidR="009A594F" w:rsidRPr="004D5A49" w14:paraId="62781742" w14:textId="77777777" w:rsidTr="008A0845">
        <w:tc>
          <w:tcPr>
            <w:tcW w:w="1890" w:type="dxa"/>
          </w:tcPr>
          <w:p w14:paraId="638F004B" w14:textId="463CC6E1" w:rsidR="009A594F" w:rsidRPr="0047764B" w:rsidRDefault="0047764B" w:rsidP="008A0845">
            <w:pPr>
              <w:jc w:val="center"/>
              <w:rPr>
                <w:rFonts w:asciiTheme="minorHAnsi" w:hAnsiTheme="minorHAnsi"/>
              </w:rPr>
            </w:pPr>
            <w:r w:rsidRPr="0047764B">
              <w:rPr>
                <w:rFonts w:asciiTheme="minorHAnsi" w:hAnsiTheme="minorHAnsi"/>
              </w:rPr>
              <w:t>12</w:t>
            </w:r>
          </w:p>
        </w:tc>
        <w:tc>
          <w:tcPr>
            <w:tcW w:w="5760" w:type="dxa"/>
          </w:tcPr>
          <w:p w14:paraId="000B37E8" w14:textId="650640C9" w:rsidR="009A594F" w:rsidRPr="0047764B" w:rsidRDefault="0047764B" w:rsidP="008A0845">
            <w:pPr>
              <w:jc w:val="center"/>
              <w:rPr>
                <w:rFonts w:asciiTheme="minorHAnsi" w:hAnsiTheme="minorHAnsi"/>
              </w:rPr>
            </w:pPr>
            <w:r>
              <w:rPr>
                <w:rFonts w:asciiTheme="minorHAnsi" w:hAnsiTheme="minorHAnsi"/>
              </w:rPr>
              <w:t>Lecture Group Work/ Quizzes (drop lowest 2)</w:t>
            </w:r>
          </w:p>
        </w:tc>
        <w:tc>
          <w:tcPr>
            <w:tcW w:w="1890" w:type="dxa"/>
          </w:tcPr>
          <w:p w14:paraId="496C8005" w14:textId="64005BBA" w:rsidR="009A594F" w:rsidRPr="0047764B" w:rsidRDefault="00E97BE1" w:rsidP="008A0845">
            <w:pPr>
              <w:jc w:val="center"/>
              <w:rPr>
                <w:rFonts w:asciiTheme="minorHAnsi" w:hAnsiTheme="minorHAnsi"/>
              </w:rPr>
            </w:pPr>
            <w:r>
              <w:rPr>
                <w:rFonts w:asciiTheme="minorHAnsi" w:hAnsiTheme="minorHAnsi"/>
              </w:rPr>
              <w:t>10%</w:t>
            </w:r>
          </w:p>
        </w:tc>
      </w:tr>
      <w:tr w:rsidR="009A594F" w:rsidRPr="004D5A49" w14:paraId="23D9F21A" w14:textId="77777777" w:rsidTr="008A0845">
        <w:tc>
          <w:tcPr>
            <w:tcW w:w="1890" w:type="dxa"/>
          </w:tcPr>
          <w:p w14:paraId="3421257B" w14:textId="24A6704B" w:rsidR="009A594F" w:rsidRPr="0047764B" w:rsidRDefault="0047764B" w:rsidP="008A0845">
            <w:pPr>
              <w:jc w:val="center"/>
              <w:rPr>
                <w:rFonts w:asciiTheme="minorHAnsi" w:hAnsiTheme="minorHAnsi"/>
              </w:rPr>
            </w:pPr>
            <w:r w:rsidRPr="0047764B">
              <w:rPr>
                <w:rFonts w:asciiTheme="minorHAnsi" w:hAnsiTheme="minorHAnsi"/>
              </w:rPr>
              <w:t>3</w:t>
            </w:r>
          </w:p>
        </w:tc>
        <w:tc>
          <w:tcPr>
            <w:tcW w:w="5760" w:type="dxa"/>
          </w:tcPr>
          <w:p w14:paraId="76A7A5BD" w14:textId="7A3602BA" w:rsidR="009A594F" w:rsidRPr="0047764B" w:rsidRDefault="0047764B" w:rsidP="008A0845">
            <w:pPr>
              <w:jc w:val="center"/>
              <w:rPr>
                <w:rFonts w:asciiTheme="minorHAnsi" w:hAnsiTheme="minorHAnsi"/>
              </w:rPr>
            </w:pPr>
            <w:r>
              <w:rPr>
                <w:rFonts w:asciiTheme="minorHAnsi" w:hAnsiTheme="minorHAnsi"/>
              </w:rPr>
              <w:t>Lecture Exams (15% each, multiple choice, short answer, and diagram labeling)</w:t>
            </w:r>
          </w:p>
        </w:tc>
        <w:tc>
          <w:tcPr>
            <w:tcW w:w="1890" w:type="dxa"/>
          </w:tcPr>
          <w:p w14:paraId="188E3D7F" w14:textId="7CCBD3CC" w:rsidR="009A594F" w:rsidRPr="0047764B" w:rsidRDefault="00E97BE1" w:rsidP="008A0845">
            <w:pPr>
              <w:jc w:val="center"/>
              <w:rPr>
                <w:rFonts w:asciiTheme="minorHAnsi" w:hAnsiTheme="minorHAnsi"/>
              </w:rPr>
            </w:pPr>
            <w:r>
              <w:rPr>
                <w:rFonts w:asciiTheme="minorHAnsi" w:hAnsiTheme="minorHAnsi"/>
              </w:rPr>
              <w:t>45%</w:t>
            </w:r>
          </w:p>
        </w:tc>
      </w:tr>
      <w:tr w:rsidR="009A594F" w:rsidRPr="004D5A49" w14:paraId="536D6C2A" w14:textId="77777777" w:rsidTr="008A0845">
        <w:tc>
          <w:tcPr>
            <w:tcW w:w="1890" w:type="dxa"/>
          </w:tcPr>
          <w:p w14:paraId="7B29956D" w14:textId="711DDC4B" w:rsidR="009A594F" w:rsidRPr="0047764B" w:rsidRDefault="0047764B" w:rsidP="008A0845">
            <w:pPr>
              <w:jc w:val="center"/>
              <w:rPr>
                <w:rFonts w:asciiTheme="minorHAnsi" w:hAnsiTheme="minorHAnsi"/>
              </w:rPr>
            </w:pPr>
            <w:r w:rsidRPr="0047764B">
              <w:rPr>
                <w:rFonts w:asciiTheme="minorHAnsi" w:hAnsiTheme="minorHAnsi"/>
              </w:rPr>
              <w:t>1</w:t>
            </w:r>
          </w:p>
        </w:tc>
        <w:tc>
          <w:tcPr>
            <w:tcW w:w="5760" w:type="dxa"/>
          </w:tcPr>
          <w:p w14:paraId="05566977" w14:textId="3D9E0CE1" w:rsidR="009A594F" w:rsidRPr="0047764B" w:rsidRDefault="0047764B" w:rsidP="008A0845">
            <w:pPr>
              <w:jc w:val="center"/>
              <w:rPr>
                <w:rFonts w:asciiTheme="minorHAnsi" w:hAnsiTheme="minorHAnsi"/>
              </w:rPr>
            </w:pPr>
            <w:r>
              <w:rPr>
                <w:rFonts w:asciiTheme="minorHAnsi" w:hAnsiTheme="minorHAnsi"/>
              </w:rPr>
              <w:t>**Optional Comprehensive Final Exam (multiple choice, short answer, and diagram labeling)</w:t>
            </w:r>
          </w:p>
        </w:tc>
        <w:tc>
          <w:tcPr>
            <w:tcW w:w="1890" w:type="dxa"/>
          </w:tcPr>
          <w:p w14:paraId="5F18BF3D" w14:textId="32892229" w:rsidR="009A594F" w:rsidRPr="0047764B" w:rsidRDefault="00E97BE1" w:rsidP="008A0845">
            <w:pPr>
              <w:jc w:val="center"/>
              <w:rPr>
                <w:rFonts w:asciiTheme="minorHAnsi" w:hAnsiTheme="minorHAnsi"/>
              </w:rPr>
            </w:pPr>
            <w:r>
              <w:rPr>
                <w:rFonts w:asciiTheme="minorHAnsi" w:hAnsiTheme="minorHAnsi"/>
              </w:rPr>
              <w:t>**15%</w:t>
            </w:r>
          </w:p>
        </w:tc>
      </w:tr>
      <w:tr w:rsidR="0047764B" w:rsidRPr="004D5A49" w14:paraId="6A79843B" w14:textId="77777777" w:rsidTr="008A0845">
        <w:tc>
          <w:tcPr>
            <w:tcW w:w="1890" w:type="dxa"/>
          </w:tcPr>
          <w:p w14:paraId="5DEB6340" w14:textId="4C1C5B76" w:rsidR="0047764B" w:rsidRPr="0047764B" w:rsidRDefault="0047764B" w:rsidP="008A0845">
            <w:pPr>
              <w:jc w:val="center"/>
              <w:rPr>
                <w:rFonts w:asciiTheme="minorHAnsi" w:hAnsiTheme="minorHAnsi"/>
              </w:rPr>
            </w:pPr>
            <w:r w:rsidRPr="0047764B">
              <w:rPr>
                <w:rFonts w:asciiTheme="minorHAnsi" w:hAnsiTheme="minorHAnsi"/>
              </w:rPr>
              <w:t>1</w:t>
            </w:r>
            <w:r w:rsidR="0012351F">
              <w:rPr>
                <w:rFonts w:asciiTheme="minorHAnsi" w:hAnsiTheme="minorHAnsi"/>
              </w:rPr>
              <w:t>7</w:t>
            </w:r>
          </w:p>
        </w:tc>
        <w:tc>
          <w:tcPr>
            <w:tcW w:w="5760" w:type="dxa"/>
          </w:tcPr>
          <w:p w14:paraId="2A4B701C" w14:textId="7360D632" w:rsidR="0047764B" w:rsidRPr="0047764B" w:rsidRDefault="0047764B" w:rsidP="008A0845">
            <w:pPr>
              <w:jc w:val="center"/>
              <w:rPr>
                <w:rFonts w:asciiTheme="minorHAnsi" w:hAnsiTheme="minorHAnsi"/>
              </w:rPr>
            </w:pPr>
            <w:r>
              <w:rPr>
                <w:rFonts w:asciiTheme="minorHAnsi" w:hAnsiTheme="minorHAnsi"/>
              </w:rPr>
              <w:t>Laboratory Assignments (drop lowest 2)</w:t>
            </w:r>
          </w:p>
        </w:tc>
        <w:tc>
          <w:tcPr>
            <w:tcW w:w="1890" w:type="dxa"/>
          </w:tcPr>
          <w:p w14:paraId="2B189E31" w14:textId="4CEC61D4" w:rsidR="0047764B" w:rsidRPr="0047764B" w:rsidRDefault="00E97BE1" w:rsidP="008A0845">
            <w:pPr>
              <w:jc w:val="center"/>
              <w:rPr>
                <w:rFonts w:asciiTheme="minorHAnsi" w:hAnsiTheme="minorHAnsi"/>
              </w:rPr>
            </w:pPr>
            <w:r>
              <w:rPr>
                <w:rFonts w:asciiTheme="minorHAnsi" w:hAnsiTheme="minorHAnsi"/>
              </w:rPr>
              <w:t>30%</w:t>
            </w:r>
          </w:p>
        </w:tc>
      </w:tr>
      <w:tr w:rsidR="0047764B" w:rsidRPr="004D5A49" w14:paraId="442596FA" w14:textId="77777777" w:rsidTr="008A0845">
        <w:tc>
          <w:tcPr>
            <w:tcW w:w="1890" w:type="dxa"/>
          </w:tcPr>
          <w:p w14:paraId="6B623317" w14:textId="0AF4DCAB" w:rsidR="0047764B" w:rsidRPr="0047764B" w:rsidRDefault="0047764B" w:rsidP="008A0845">
            <w:pPr>
              <w:jc w:val="center"/>
              <w:rPr>
                <w:rFonts w:asciiTheme="minorHAnsi" w:hAnsiTheme="minorHAnsi"/>
              </w:rPr>
            </w:pPr>
            <w:r w:rsidRPr="0047764B">
              <w:rPr>
                <w:rFonts w:asciiTheme="minorHAnsi" w:hAnsiTheme="minorHAnsi"/>
              </w:rPr>
              <w:t>Total</w:t>
            </w:r>
          </w:p>
        </w:tc>
        <w:tc>
          <w:tcPr>
            <w:tcW w:w="5760" w:type="dxa"/>
          </w:tcPr>
          <w:p w14:paraId="314EF6F0" w14:textId="77777777" w:rsidR="0047764B" w:rsidRPr="0047764B" w:rsidRDefault="0047764B" w:rsidP="008A0845">
            <w:pPr>
              <w:jc w:val="center"/>
              <w:rPr>
                <w:rFonts w:asciiTheme="minorHAnsi" w:hAnsiTheme="minorHAnsi"/>
              </w:rPr>
            </w:pPr>
          </w:p>
        </w:tc>
        <w:tc>
          <w:tcPr>
            <w:tcW w:w="1890" w:type="dxa"/>
          </w:tcPr>
          <w:p w14:paraId="3D641926" w14:textId="6EC251CD" w:rsidR="0047764B" w:rsidRPr="0047764B" w:rsidRDefault="0047764B" w:rsidP="008A0845">
            <w:pPr>
              <w:jc w:val="center"/>
              <w:rPr>
                <w:rFonts w:asciiTheme="minorHAnsi" w:hAnsiTheme="minorHAnsi"/>
              </w:rPr>
            </w:pPr>
            <w:r w:rsidRPr="0047764B">
              <w:rPr>
                <w:rFonts w:asciiTheme="minorHAnsi" w:hAnsiTheme="minorHAnsi"/>
              </w:rPr>
              <w:t>100%</w:t>
            </w:r>
          </w:p>
        </w:tc>
      </w:tr>
    </w:tbl>
    <w:p w14:paraId="57D0B199" w14:textId="2390952D" w:rsidR="003021F8" w:rsidRPr="003F36D8" w:rsidRDefault="00E97BE1" w:rsidP="003F36D8">
      <w:pPr>
        <w:rPr>
          <w:rFonts w:ascii="Calibri" w:hAnsi="Calibri"/>
          <w:b/>
        </w:rPr>
      </w:pPr>
      <w:r>
        <w:rPr>
          <w:rFonts w:ascii="Calibri" w:hAnsi="Calibri"/>
          <w:b/>
        </w:rPr>
        <w:t>**An optional comprehensive final will be offered as a make-up for missed exams or to replace the lowest exam grade.</w:t>
      </w:r>
    </w:p>
    <w:p w14:paraId="7C3A20A2" w14:textId="77777777" w:rsidR="003021F8" w:rsidRPr="004D5A49" w:rsidRDefault="003021F8" w:rsidP="00B21D34">
      <w:pPr>
        <w:tabs>
          <w:tab w:val="left" w:pos="360"/>
        </w:tabs>
        <w:rPr>
          <w:rFonts w:asciiTheme="minorHAnsi" w:hAnsiTheme="minorHAns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3021F8" w:rsidRPr="001C70F2" w14:paraId="6F3AA933" w14:textId="77777777" w:rsidTr="00E17425">
        <w:tc>
          <w:tcPr>
            <w:tcW w:w="9576" w:type="dxa"/>
          </w:tcPr>
          <w:p w14:paraId="719B55E2" w14:textId="77777777" w:rsidR="003021F8" w:rsidRPr="001C70F2" w:rsidRDefault="003021F8" w:rsidP="00E17425">
            <w:pPr>
              <w:rPr>
                <w:rFonts w:ascii="Calibri" w:hAnsi="Calibri"/>
                <w:b/>
              </w:rPr>
            </w:pPr>
            <w:r w:rsidRPr="001C70F2">
              <w:rPr>
                <w:rFonts w:ascii="Calibri" w:hAnsi="Calibri"/>
                <w:b/>
              </w:rPr>
              <w:t>Grading Scale</w:t>
            </w:r>
          </w:p>
        </w:tc>
      </w:tr>
      <w:tr w:rsidR="003021F8" w:rsidRPr="001C70F2" w14:paraId="013F608B" w14:textId="77777777" w:rsidTr="00E17425">
        <w:tc>
          <w:tcPr>
            <w:tcW w:w="9576" w:type="dxa"/>
          </w:tcPr>
          <w:p w14:paraId="3879EB29" w14:textId="77777777" w:rsidR="003021F8" w:rsidRPr="003021F8" w:rsidRDefault="003021F8" w:rsidP="003021F8">
            <w:pPr>
              <w:pStyle w:val="NoSpacing"/>
              <w:rPr>
                <w:rFonts w:asciiTheme="minorHAnsi" w:hAnsiTheme="minorHAnsi"/>
                <w:b/>
              </w:rPr>
            </w:pPr>
            <w:r>
              <w:t xml:space="preserve"> </w:t>
            </w:r>
            <w:r w:rsidRPr="003021F8">
              <w:rPr>
                <w:rFonts w:asciiTheme="minorHAnsi" w:hAnsiTheme="minorHAnsi"/>
                <w:b/>
              </w:rPr>
              <w:t xml:space="preserve">89.5% &amp; up = A </w:t>
            </w:r>
          </w:p>
          <w:p w14:paraId="383F5172"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79.5-89.4% = B </w:t>
            </w:r>
          </w:p>
          <w:p w14:paraId="70245C2D"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69.5-79.4% = C </w:t>
            </w:r>
          </w:p>
          <w:p w14:paraId="3DF11B6A"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59.5- 69.4% = D </w:t>
            </w:r>
          </w:p>
          <w:p w14:paraId="65B58F17" w14:textId="77777777" w:rsidR="003021F8" w:rsidRPr="001C70F2" w:rsidRDefault="003021F8" w:rsidP="003021F8">
            <w:pPr>
              <w:pStyle w:val="NoSpacing"/>
            </w:pPr>
            <w:r w:rsidRPr="003021F8">
              <w:rPr>
                <w:rFonts w:asciiTheme="minorHAnsi" w:hAnsiTheme="minorHAnsi"/>
                <w:b/>
              </w:rPr>
              <w:lastRenderedPageBreak/>
              <w:t>Below 59.5% = F</w:t>
            </w:r>
          </w:p>
        </w:tc>
      </w:tr>
    </w:tbl>
    <w:p w14:paraId="77675948" w14:textId="77777777" w:rsidR="003021F8" w:rsidRPr="003F36D8" w:rsidRDefault="003021F8" w:rsidP="003021F8">
      <w:pPr>
        <w:rPr>
          <w:rFonts w:asciiTheme="minorHAnsi" w:hAnsiTheme="minorHAnsi"/>
          <w:b/>
        </w:rPr>
      </w:pPr>
      <w:r w:rsidRPr="003F36D8">
        <w:rPr>
          <w:rFonts w:asciiTheme="minorHAnsi" w:hAnsiTheme="minorHAnsi"/>
          <w:b/>
        </w:rPr>
        <w:lastRenderedPageBreak/>
        <w:t>Note – A passing grade must be earned in BOTH lecture and laboratory in order to pass the course. Passing one component but not the other will result in a failing grade overall in the course.</w:t>
      </w:r>
    </w:p>
    <w:p w14:paraId="3D3751EC" w14:textId="77777777" w:rsidR="006854FF" w:rsidRDefault="006854FF" w:rsidP="006854FF">
      <w:pPr>
        <w:pBdr>
          <w:bottom w:val="single" w:sz="4" w:space="1" w:color="auto"/>
        </w:pBdr>
        <w:rPr>
          <w:rFonts w:asciiTheme="minorHAnsi" w:hAnsiTheme="minorHAnsi" w:cs="Arial"/>
          <w:b/>
          <w:szCs w:val="20"/>
        </w:rPr>
      </w:pPr>
    </w:p>
    <w:p w14:paraId="50A75623" w14:textId="26EB8225" w:rsidR="006854FF" w:rsidRPr="004D5A49" w:rsidRDefault="006854FF" w:rsidP="006854FF">
      <w:pPr>
        <w:pBdr>
          <w:bottom w:val="single" w:sz="4" w:space="1" w:color="auto"/>
        </w:pBdr>
        <w:rPr>
          <w:rFonts w:asciiTheme="minorHAnsi" w:hAnsiTheme="minorHAnsi" w:cs="Arial"/>
          <w:b/>
          <w:szCs w:val="20"/>
        </w:rPr>
      </w:pPr>
      <w:r>
        <w:rPr>
          <w:rFonts w:asciiTheme="minorHAnsi" w:hAnsiTheme="minorHAnsi" w:cs="Arial"/>
          <w:b/>
          <w:szCs w:val="20"/>
        </w:rPr>
        <w:t xml:space="preserve">PARTICIPATION &amp; HOMEWORK </w:t>
      </w:r>
      <w:r w:rsidRPr="004D5A49">
        <w:rPr>
          <w:rFonts w:asciiTheme="minorHAnsi" w:hAnsiTheme="minorHAnsi" w:cs="Arial"/>
          <w:b/>
          <w:szCs w:val="20"/>
        </w:rPr>
        <w:t>POLICY</w:t>
      </w:r>
    </w:p>
    <w:p w14:paraId="10EEE208" w14:textId="2397AB7E" w:rsidR="006854FF" w:rsidRPr="006854FF" w:rsidRDefault="006854FF" w:rsidP="006854FF">
      <w:pPr>
        <w:rPr>
          <w:rFonts w:asciiTheme="minorHAnsi" w:hAnsiTheme="minorHAnsi"/>
        </w:rPr>
      </w:pPr>
      <w:r w:rsidRPr="006854FF">
        <w:rPr>
          <w:rFonts w:asciiTheme="minorHAnsi" w:hAnsiTheme="minorHAnsi"/>
        </w:rPr>
        <w:t xml:space="preserve">Students are expected to participate by attending lectures and labs, asking questions, commenting (respectfully) on subject matter, engaging in the discussions and taking appropriate notes.  Homework and lab assignments are due by the stated time on the homework/ lab sheet. </w:t>
      </w:r>
      <w:r w:rsidRPr="006854FF">
        <w:rPr>
          <w:rFonts w:asciiTheme="minorHAnsi" w:hAnsiTheme="minorHAnsi"/>
          <w:b/>
        </w:rPr>
        <w:t>No late assignments will be accepted.</w:t>
      </w:r>
      <w:r w:rsidRPr="006854FF">
        <w:rPr>
          <w:rFonts w:asciiTheme="minorHAnsi" w:hAnsiTheme="minorHAnsi"/>
        </w:rPr>
        <w:t xml:space="preserve"> They are not to be completed in class on the date they are due!  If a series of discussion questions are asked to the class, participation points will be given to students that actively and thoughtfully contribute to the discussion.  Students are expected to participate in all lab exercises and attend all field trips unless arrangements are made with the instructor beforehand. For group projects, labs and class work the </w:t>
      </w:r>
      <w:r w:rsidRPr="006854FF">
        <w:rPr>
          <w:rFonts w:asciiTheme="minorHAnsi" w:hAnsiTheme="minorHAnsi"/>
          <w:i/>
        </w:rPr>
        <w:t>minimum</w:t>
      </w:r>
      <w:r w:rsidRPr="006854FF">
        <w:rPr>
          <w:rFonts w:asciiTheme="minorHAnsi" w:hAnsiTheme="minorHAnsi"/>
        </w:rPr>
        <w:t xml:space="preserve"> numb</w:t>
      </w:r>
      <w:r>
        <w:rPr>
          <w:rFonts w:asciiTheme="minorHAnsi" w:hAnsiTheme="minorHAnsi"/>
        </w:rPr>
        <w:t xml:space="preserve">er of students to a group is 2- </w:t>
      </w:r>
      <w:r w:rsidRPr="006854FF">
        <w:rPr>
          <w:rFonts w:asciiTheme="minorHAnsi" w:hAnsiTheme="minorHAnsi"/>
        </w:rPr>
        <w:t>Students must work with at least one other person</w:t>
      </w:r>
      <w:r>
        <w:rPr>
          <w:rFonts w:asciiTheme="minorHAnsi" w:hAnsiTheme="minorHAnsi"/>
        </w:rPr>
        <w:t xml:space="preserve"> when directed by the </w:t>
      </w:r>
      <w:r w:rsidR="004F78FB">
        <w:rPr>
          <w:rFonts w:asciiTheme="minorHAnsi" w:hAnsiTheme="minorHAnsi"/>
        </w:rPr>
        <w:t>instructor</w:t>
      </w:r>
      <w:r w:rsidRPr="006854FF">
        <w:rPr>
          <w:rFonts w:asciiTheme="minorHAnsi" w:hAnsiTheme="minorHAnsi"/>
        </w:rPr>
        <w:t>.</w:t>
      </w:r>
      <w:r w:rsidRPr="006854FF">
        <w:rPr>
          <w:rFonts w:asciiTheme="minorHAnsi" w:hAnsiTheme="minorHAnsi"/>
          <w:b/>
          <w:i/>
        </w:rPr>
        <w:t xml:space="preserve"> </w:t>
      </w:r>
    </w:p>
    <w:p w14:paraId="3DCF5950" w14:textId="77777777" w:rsidR="006854FF" w:rsidRPr="004D5A49" w:rsidRDefault="006854FF" w:rsidP="00B21D34">
      <w:pPr>
        <w:tabs>
          <w:tab w:val="left" w:pos="360"/>
        </w:tabs>
        <w:rPr>
          <w:rFonts w:asciiTheme="minorHAnsi" w:hAnsiTheme="minorHAnsi" w:cs="Arial"/>
          <w:szCs w:val="20"/>
        </w:rPr>
      </w:pPr>
    </w:p>
    <w:p w14:paraId="68595B2D" w14:textId="77777777" w:rsidR="00464AEE" w:rsidRPr="004D5A49" w:rsidRDefault="00464AEE" w:rsidP="00C438FD">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470BB74C" w14:textId="25C12C49" w:rsidR="00315A03" w:rsidRDefault="00315A03" w:rsidP="00315A03">
      <w:pPr>
        <w:spacing w:after="200" w:line="252" w:lineRule="auto"/>
        <w:rPr>
          <w:rFonts w:asciiTheme="minorHAnsi" w:hAnsiTheme="minorHAnsi"/>
        </w:rPr>
      </w:pPr>
      <w:r w:rsidRPr="004D5A49">
        <w:rPr>
          <w:rFonts w:asciiTheme="minorHAnsi" w:hAnsiTheme="minorHAnsi"/>
        </w:rPr>
        <w:t>Regular and punctual attendance is expected of all students in all classes for which they have registered.  All absences are considered to be unauthorized unless the student is absent due to illness or emergencies</w:t>
      </w:r>
      <w:r w:rsidR="002E5DA0" w:rsidRPr="004D5A49">
        <w:rPr>
          <w:rFonts w:asciiTheme="minorHAnsi" w:hAnsiTheme="minorHAnsi"/>
        </w:rPr>
        <w:t xml:space="preserve"> as determined by the instructor</w:t>
      </w:r>
      <w:r w:rsidRPr="004D5A49">
        <w:rPr>
          <w:rFonts w:asciiTheme="minorHAnsi" w:hAnsiTheme="minorHAnsi"/>
        </w:rPr>
        <w:t xml:space="preserve">.  It is the student responsibility to provide documentation as to the emergency for approval </w:t>
      </w:r>
      <w:r w:rsidR="002E5DA0" w:rsidRPr="004D5A49">
        <w:rPr>
          <w:rFonts w:asciiTheme="minorHAnsi" w:hAnsiTheme="minorHAnsi"/>
        </w:rPr>
        <w:t xml:space="preserve">and </w:t>
      </w:r>
      <w:r w:rsidR="00AE1A30" w:rsidRPr="004D5A49">
        <w:rPr>
          <w:rFonts w:asciiTheme="minorHAnsi" w:hAnsiTheme="minorHAnsi"/>
        </w:rPr>
        <w:t>judgment</w:t>
      </w:r>
      <w:r w:rsidR="002E5DA0" w:rsidRPr="004D5A49">
        <w:rPr>
          <w:rFonts w:asciiTheme="minorHAnsi" w:hAnsiTheme="minorHAnsi"/>
        </w:rPr>
        <w:t xml:space="preserve"> </w:t>
      </w:r>
      <w:r w:rsidRPr="004D5A49">
        <w:rPr>
          <w:rFonts w:asciiTheme="minorHAnsi" w:hAnsiTheme="minorHAnsi"/>
        </w:rPr>
        <w:t xml:space="preserve">by the faculty member.  Approved college sponsored activities are </w:t>
      </w:r>
      <w:r w:rsidR="002E5DA0" w:rsidRPr="004D5A49">
        <w:rPr>
          <w:rFonts w:asciiTheme="minorHAnsi" w:hAnsiTheme="minorHAnsi"/>
        </w:rPr>
        <w:t>the only absences for which a student should not be held liable and only when provided by a college official ahead of the absence</w:t>
      </w:r>
      <w:r w:rsidRPr="004D5A49">
        <w:rPr>
          <w:rFonts w:asciiTheme="minorHAnsi" w:hAnsiTheme="minorHAnsi"/>
        </w:rPr>
        <w:t>.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w:t>
      </w:r>
      <w:r w:rsidR="00AE1A30">
        <w:rPr>
          <w:rFonts w:asciiTheme="minorHAnsi" w:hAnsiTheme="minorHAnsi"/>
        </w:rPr>
        <w:t xml:space="preserve">ing the course’s objectives. </w:t>
      </w:r>
      <w:r w:rsidRPr="004D5A49">
        <w:rPr>
          <w:rFonts w:asciiTheme="minorHAnsi" w:hAnsiTheme="minorHAnsi"/>
        </w:rPr>
        <w:t>Persistent, unjustified absences from classes or laboratories will be considered sufficient cause for College officials to drop a student from the rolls of the College. From Board Policy FC (LOCAL)</w:t>
      </w:r>
    </w:p>
    <w:p w14:paraId="4F9E0912" w14:textId="67866ABD" w:rsidR="00AE1A30" w:rsidRDefault="00AE1A30" w:rsidP="00AE1A30">
      <w:pPr>
        <w:rPr>
          <w:rFonts w:asciiTheme="minorHAnsi" w:hAnsiTheme="minorHAnsi" w:cs="Tahoma"/>
          <w:i/>
          <w:szCs w:val="20"/>
        </w:rPr>
      </w:pPr>
      <w:r w:rsidRPr="00AE1A30">
        <w:rPr>
          <w:rFonts w:asciiTheme="minorHAnsi" w:hAnsiTheme="minorHAnsi" w:cs="Tahoma"/>
          <w:i/>
          <w:szCs w:val="20"/>
        </w:rPr>
        <w:t xml:space="preserve">Absences exceeding 9 contact hours of lecture and or laboratory of BIOL </w:t>
      </w:r>
      <w:r>
        <w:rPr>
          <w:rFonts w:asciiTheme="minorHAnsi" w:hAnsiTheme="minorHAnsi" w:cs="Tahoma"/>
          <w:i/>
          <w:szCs w:val="20"/>
        </w:rPr>
        <w:t>2406</w:t>
      </w:r>
      <w:r w:rsidRPr="00AE1A30">
        <w:rPr>
          <w:rFonts w:asciiTheme="minorHAnsi" w:hAnsiTheme="minorHAnsi" w:cs="Tahoma"/>
          <w:i/>
          <w:szCs w:val="20"/>
        </w:rPr>
        <w:t xml:space="preserve"> may result in </w:t>
      </w:r>
      <w:r>
        <w:rPr>
          <w:rFonts w:asciiTheme="minorHAnsi" w:hAnsiTheme="minorHAnsi" w:cs="Tahoma"/>
          <w:i/>
          <w:szCs w:val="20"/>
        </w:rPr>
        <w:t xml:space="preserve">the </w:t>
      </w:r>
      <w:r w:rsidRPr="00AE1A30">
        <w:rPr>
          <w:rFonts w:asciiTheme="minorHAnsi" w:hAnsiTheme="minorHAnsi" w:cs="Tahoma"/>
          <w:i/>
          <w:szCs w:val="20"/>
        </w:rPr>
        <w:t xml:space="preserve">student being dropped from the course.  It shall be at the discretion of the instructor to drop students who are absent in excess of 9 contact hours.   </w:t>
      </w:r>
    </w:p>
    <w:p w14:paraId="526A6C20" w14:textId="77777777" w:rsidR="00AE1A30" w:rsidRPr="00AE1A30" w:rsidRDefault="00AE1A30" w:rsidP="00AE1A30">
      <w:pPr>
        <w:rPr>
          <w:rFonts w:asciiTheme="minorHAnsi" w:hAnsiTheme="minorHAnsi" w:cs="Tahoma"/>
          <w:i/>
          <w:szCs w:val="20"/>
        </w:rPr>
      </w:pPr>
    </w:p>
    <w:p w14:paraId="2783B24E" w14:textId="3D418F4C" w:rsidR="00FA0CC9" w:rsidRPr="004D5A49" w:rsidRDefault="00EC6A8E">
      <w:pPr>
        <w:rPr>
          <w:rFonts w:asciiTheme="minorHAnsi" w:hAnsiTheme="minorHAnsi"/>
        </w:rPr>
      </w:pPr>
      <w:r w:rsidRPr="004D5A49">
        <w:rPr>
          <w:rFonts w:asciiTheme="minorHAnsi" w:hAnsiTheme="minorHAnsi"/>
        </w:rPr>
        <w:t>Last day to withdraw from a course with a “W” is _____</w:t>
      </w:r>
      <w:r w:rsidR="00566587">
        <w:rPr>
          <w:rFonts w:asciiTheme="minorHAnsi" w:hAnsiTheme="minorHAnsi"/>
          <w:u w:val="single"/>
        </w:rPr>
        <w:t>June 2</w:t>
      </w:r>
      <w:r w:rsidR="00BF2F1B">
        <w:rPr>
          <w:rFonts w:asciiTheme="minorHAnsi" w:hAnsiTheme="minorHAnsi"/>
          <w:u w:val="single"/>
        </w:rPr>
        <w:t>6</w:t>
      </w:r>
      <w:r w:rsidR="004D5A49" w:rsidRPr="004D5A49">
        <w:rPr>
          <w:rFonts w:asciiTheme="minorHAnsi" w:hAnsiTheme="minorHAnsi"/>
          <w:u w:val="single"/>
        </w:rPr>
        <w:t>, 201</w:t>
      </w:r>
      <w:r w:rsidR="00BD6614">
        <w:rPr>
          <w:rFonts w:asciiTheme="minorHAnsi" w:hAnsiTheme="minorHAnsi"/>
          <w:u w:val="single"/>
        </w:rPr>
        <w:t>9</w:t>
      </w:r>
      <w:r w:rsidRPr="004D5A49">
        <w:rPr>
          <w:rFonts w:asciiTheme="minorHAnsi" w:hAnsiTheme="minorHAnsi"/>
        </w:rPr>
        <w:t>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rsidRPr="004D5A49" w14:paraId="25AC5B22" w14:textId="77777777" w:rsidTr="000B6F8E">
        <w:trPr>
          <w:trHeight w:val="280"/>
        </w:trPr>
        <w:tc>
          <w:tcPr>
            <w:tcW w:w="9554" w:type="dxa"/>
            <w:shd w:val="clear" w:color="auto" w:fill="auto"/>
          </w:tcPr>
          <w:p w14:paraId="7DF265AE" w14:textId="77777777" w:rsidR="00C322F8" w:rsidRPr="006854FF" w:rsidRDefault="00C322F8" w:rsidP="008A0845">
            <w:pPr>
              <w:rPr>
                <w:rFonts w:asciiTheme="minorHAnsi" w:hAnsiTheme="minorHAnsi"/>
              </w:rPr>
            </w:pPr>
          </w:p>
          <w:p w14:paraId="06291FB1" w14:textId="77777777" w:rsidR="006854FF" w:rsidRPr="006854FF" w:rsidRDefault="006854FF" w:rsidP="006854FF">
            <w:pPr>
              <w:rPr>
                <w:rFonts w:asciiTheme="minorHAnsi" w:hAnsiTheme="minorHAnsi"/>
                <w:szCs w:val="20"/>
              </w:rPr>
            </w:pPr>
            <w:r w:rsidRPr="006854FF">
              <w:rPr>
                <w:rFonts w:asciiTheme="minorHAnsi" w:hAnsiTheme="minorHAnsi"/>
                <w:szCs w:val="20"/>
              </w:rPr>
              <w:t>If a student cannot complete all the requirements of this course due to illness or some unavoidable conflict, they must request in writing a grade of “I” (incomplete) in order to be allowed to finish the requirements at a later date. When the instructor receives the request, he/she must reply in writing to the request, explaining why the grade of “I” will or will not be assigned.</w:t>
            </w:r>
          </w:p>
          <w:p w14:paraId="025C300F" w14:textId="77777777" w:rsidR="006854FF" w:rsidRPr="006854FF" w:rsidRDefault="006854FF" w:rsidP="008A0845">
            <w:pPr>
              <w:rPr>
                <w:rFonts w:asciiTheme="minorHAnsi" w:hAnsiTheme="minorHAnsi"/>
              </w:rPr>
            </w:pPr>
          </w:p>
        </w:tc>
      </w:tr>
    </w:tbl>
    <w:p w14:paraId="7CB7B4FD" w14:textId="77777777" w:rsidR="003F36D8" w:rsidRDefault="003F36D8" w:rsidP="00D0626A">
      <w:pPr>
        <w:pBdr>
          <w:bottom w:val="single" w:sz="8" w:space="1" w:color="auto"/>
        </w:pBdr>
        <w:rPr>
          <w:rFonts w:asciiTheme="minorHAnsi" w:hAnsiTheme="minorHAnsi"/>
          <w:b/>
        </w:rPr>
      </w:pPr>
    </w:p>
    <w:p w14:paraId="2EA73F5A" w14:textId="77777777" w:rsidR="003F36D8" w:rsidRDefault="003F36D8" w:rsidP="00D0626A">
      <w:pPr>
        <w:pBdr>
          <w:bottom w:val="single" w:sz="8" w:space="1" w:color="auto"/>
        </w:pBdr>
        <w:rPr>
          <w:rFonts w:asciiTheme="minorHAnsi" w:hAnsiTheme="minorHAnsi"/>
          <w:b/>
        </w:rPr>
      </w:pPr>
    </w:p>
    <w:p w14:paraId="613639D5" w14:textId="77777777" w:rsidR="003F36D8" w:rsidRDefault="003F36D8" w:rsidP="00D0626A">
      <w:pPr>
        <w:pBdr>
          <w:bottom w:val="single" w:sz="8" w:space="1" w:color="auto"/>
        </w:pBdr>
        <w:rPr>
          <w:rFonts w:asciiTheme="minorHAnsi" w:hAnsiTheme="minorHAnsi"/>
          <w:b/>
        </w:rPr>
      </w:pPr>
    </w:p>
    <w:p w14:paraId="6030FD38" w14:textId="77777777" w:rsidR="00D0626A" w:rsidRPr="004D5A49" w:rsidRDefault="00450EB7" w:rsidP="00D0626A">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w:t>
      </w:r>
      <w:r w:rsidR="00315A03" w:rsidRPr="004D5A49">
        <w:rPr>
          <w:rFonts w:asciiTheme="minorHAnsi" w:hAnsiTheme="minorHAnsi"/>
        </w:rPr>
        <w:t xml:space="preserve">ffice for </w:t>
      </w:r>
      <w:r w:rsidRPr="004D5A49">
        <w:rPr>
          <w:rFonts w:asciiTheme="minorHAnsi" w:hAnsiTheme="minorHAnsi"/>
        </w:rPr>
        <w:t>S</w:t>
      </w:r>
      <w:r w:rsidR="00315A03" w:rsidRPr="004D5A49">
        <w:rPr>
          <w:rFonts w:asciiTheme="minorHAnsi" w:hAnsiTheme="minorHAnsi"/>
        </w:rPr>
        <w:t xml:space="preserve">tudents with </w:t>
      </w:r>
      <w:r w:rsidR="001258D0" w:rsidRPr="004D5A49">
        <w:rPr>
          <w:rFonts w:asciiTheme="minorHAnsi" w:hAnsiTheme="minorHAnsi"/>
        </w:rPr>
        <w:t>Disabilities</w:t>
      </w:r>
      <w:r w:rsidRPr="004D5A49">
        <w:rPr>
          <w:rFonts w:asciiTheme="minorHAnsi" w:hAnsiTheme="minorHAnsi"/>
        </w:rPr>
        <w:t>)</w:t>
      </w:r>
    </w:p>
    <w:p w14:paraId="526F4454"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119D3571"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5717EB3E"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w:t>
      </w:r>
      <w:r w:rsidR="00ED52DD" w:rsidRPr="004D5A49">
        <w:rPr>
          <w:rFonts w:asciiTheme="minorHAnsi" w:hAnsiTheme="minorHAnsi" w:cs="Times New Roman"/>
          <w:color w:val="auto"/>
          <w:sz w:val="24"/>
          <w:szCs w:val="24"/>
          <w:lang w:val="en"/>
        </w:rPr>
        <w:t>3300</w:t>
      </w:r>
      <w:r w:rsidRPr="004D5A49">
        <w:rPr>
          <w:rFonts w:asciiTheme="minorHAnsi" w:hAnsiTheme="minorHAnsi" w:cs="Times New Roman"/>
          <w:color w:val="auto"/>
          <w:sz w:val="24"/>
          <w:szCs w:val="24"/>
          <w:lang w:val="en"/>
        </w:rPr>
        <w:t>.  Alternative students may stop by Room 170 in Corinth or Room 11</w:t>
      </w:r>
      <w:r w:rsidR="00DF0600" w:rsidRPr="004D5A49">
        <w:rPr>
          <w:rFonts w:asciiTheme="minorHAnsi" w:hAnsiTheme="minorHAnsi" w:cs="Times New Roman"/>
          <w:color w:val="auto"/>
          <w:sz w:val="24"/>
          <w:szCs w:val="24"/>
          <w:lang w:val="en"/>
        </w:rPr>
        <w:t>1</w:t>
      </w:r>
      <w:r w:rsidRPr="004D5A49">
        <w:rPr>
          <w:rFonts w:asciiTheme="minorHAnsi" w:hAnsiTheme="minorHAnsi" w:cs="Times New Roman"/>
          <w:color w:val="auto"/>
          <w:sz w:val="24"/>
          <w:szCs w:val="24"/>
          <w:lang w:val="en"/>
        </w:rPr>
        <w:t xml:space="preserve"> in Gainesville.</w:t>
      </w:r>
    </w:p>
    <w:p w14:paraId="4BA89665" w14:textId="77777777" w:rsidR="008E4BF5" w:rsidRPr="004D5A49" w:rsidRDefault="008E4BF5" w:rsidP="008E4BF5">
      <w:pPr>
        <w:pStyle w:val="NoSpacing"/>
        <w:rPr>
          <w:rFonts w:asciiTheme="minorHAnsi" w:hAnsiTheme="minorHAnsi"/>
          <w:b/>
          <w:u w:val="single"/>
        </w:rPr>
      </w:pPr>
      <w:r w:rsidRPr="004D5A49">
        <w:rPr>
          <w:rFonts w:asciiTheme="minorHAnsi" w:hAnsiTheme="minorHAnsi"/>
          <w:b/>
          <w:u w:val="single"/>
        </w:rPr>
        <w:t>CORE CURRICULUM FOUNDATIONAL COMPONENT AREA</w:t>
      </w:r>
      <w:r w:rsidR="00315A03" w:rsidRPr="004D5A49">
        <w:rPr>
          <w:rFonts w:asciiTheme="minorHAnsi" w:hAnsiTheme="minorHAnsi"/>
          <w:b/>
          <w:u w:val="single"/>
        </w:rPr>
        <w:t xml:space="preserve"> </w:t>
      </w:r>
      <w:r w:rsidR="00315A03" w:rsidRPr="004D5A49">
        <w:rPr>
          <w:rFonts w:asciiTheme="minorHAnsi" w:hAnsiTheme="minorHAnsi"/>
          <w:u w:val="single"/>
        </w:rPr>
        <w:t>(For classes in the Core)</w:t>
      </w:r>
      <w:r w:rsidRPr="004D5A49">
        <w:rPr>
          <w:rFonts w:asciiTheme="minorHAnsi" w:hAnsiTheme="minorHAnsi"/>
          <w:u w:val="single"/>
        </w:rPr>
        <w:t>________</w:t>
      </w:r>
      <w:r w:rsidRPr="004D5A49">
        <w:rPr>
          <w:rFonts w:asciiTheme="minorHAnsi" w:hAnsiTheme="minorHAnsi"/>
        </w:rPr>
        <w:tab/>
      </w:r>
    </w:p>
    <w:p w14:paraId="1D9E779C" w14:textId="77777777" w:rsidR="008E4BF5" w:rsidRPr="004D5A49" w:rsidRDefault="008E4BF5" w:rsidP="008E4BF5">
      <w:pPr>
        <w:pStyle w:val="NoSpacing"/>
        <w:rPr>
          <w:rFonts w:asciiTheme="minorHAnsi" w:hAnsiTheme="minorHAnsi"/>
        </w:rPr>
        <w:sectPr w:rsidR="008E4BF5" w:rsidRPr="004D5A49" w:rsidSect="00450EB7">
          <w:type w:val="continuous"/>
          <w:pgSz w:w="12240" w:h="15840"/>
          <w:pgMar w:top="720" w:right="1440" w:bottom="720" w:left="1354" w:header="720" w:footer="720" w:gutter="0"/>
          <w:cols w:space="720"/>
          <w:docGrid w:linePitch="360"/>
        </w:sectPr>
      </w:pPr>
    </w:p>
    <w:p w14:paraId="635F6A1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Communication</w:t>
      </w:r>
    </w:p>
    <w:p w14:paraId="5E7707EB"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Mathematics</w:t>
      </w:r>
      <w:r w:rsidR="008E4BF5" w:rsidRPr="004D5A49">
        <w:rPr>
          <w:rFonts w:asciiTheme="minorHAnsi" w:hAnsiTheme="minorHAnsi"/>
        </w:rPr>
        <w:tab/>
      </w:r>
      <w:r w:rsidR="008E4BF5" w:rsidRPr="004D5A49">
        <w:rPr>
          <w:rFonts w:asciiTheme="minorHAnsi" w:hAnsiTheme="minorHAnsi"/>
        </w:rPr>
        <w:tab/>
      </w:r>
    </w:p>
    <w:p w14:paraId="1777A85A" w14:textId="691B3A59" w:rsidR="008E4BF5" w:rsidRPr="004D5A49" w:rsidRDefault="006854FF" w:rsidP="008E4BF5">
      <w:pPr>
        <w:pStyle w:val="NoSpacing"/>
        <w:rPr>
          <w:rFonts w:asciiTheme="minorHAnsi" w:hAnsiTheme="minorHAnsi"/>
        </w:rPr>
      </w:pPr>
      <w:r>
        <w:rPr>
          <w:rFonts w:asciiTheme="minorHAnsi" w:hAnsiTheme="minorHAnsi"/>
        </w:rPr>
        <w:t>X</w:t>
      </w:r>
      <w:r w:rsidR="008E4BF5" w:rsidRPr="004D5A49">
        <w:rPr>
          <w:rFonts w:asciiTheme="minorHAnsi" w:hAnsiTheme="minorHAnsi"/>
        </w:rPr>
        <w:tab/>
        <w:t>Life and Physical Science</w:t>
      </w:r>
    </w:p>
    <w:p w14:paraId="64824056"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Language, Philosophy &amp; Culture</w:t>
      </w:r>
    </w:p>
    <w:p w14:paraId="73EB138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Creative Arts</w:t>
      </w:r>
    </w:p>
    <w:p w14:paraId="1C5A3981"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American History</w:t>
      </w:r>
    </w:p>
    <w:p w14:paraId="4C5CDAB6" w14:textId="77777777" w:rsidR="00315A03" w:rsidRPr="004D5A49" w:rsidRDefault="00315A03" w:rsidP="008E4BF5">
      <w:pPr>
        <w:pStyle w:val="NoSpacing"/>
        <w:rPr>
          <w:rFonts w:asciiTheme="minorHAnsi" w:hAnsiTheme="minorHAnsi"/>
        </w:rPr>
      </w:pPr>
    </w:p>
    <w:p w14:paraId="213F5195"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Government/Political Science</w:t>
      </w:r>
    </w:p>
    <w:p w14:paraId="15299653"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Social and Behavioral Sciences</w:t>
      </w:r>
    </w:p>
    <w:p w14:paraId="7778B5C8"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Component Area Option</w:t>
      </w:r>
    </w:p>
    <w:p w14:paraId="6CE2AC5E" w14:textId="77777777" w:rsidR="008E4BF5" w:rsidRPr="004D5A49" w:rsidRDefault="008E4BF5" w:rsidP="008E4BF5">
      <w:pPr>
        <w:rPr>
          <w:rFonts w:asciiTheme="minorHAnsi" w:hAnsiTheme="minorHAnsi" w:cs="Arial"/>
          <w:szCs w:val="20"/>
        </w:rPr>
      </w:pPr>
    </w:p>
    <w:p w14:paraId="4EFB95F2" w14:textId="77777777" w:rsidR="008E4BF5" w:rsidRPr="004D5A49" w:rsidRDefault="008E4BF5" w:rsidP="008E4BF5">
      <w:pPr>
        <w:pBdr>
          <w:bottom w:val="single" w:sz="8" w:space="1" w:color="auto"/>
        </w:pBdr>
        <w:rPr>
          <w:rFonts w:asciiTheme="minorHAnsi" w:hAnsiTheme="minorHAnsi" w:cs="Arial"/>
          <w:b/>
          <w:szCs w:val="20"/>
        </w:rPr>
        <w:sectPr w:rsidR="008E4BF5" w:rsidRPr="004D5A49" w:rsidSect="00B21D34">
          <w:type w:val="continuous"/>
          <w:pgSz w:w="12240" w:h="15840"/>
          <w:pgMar w:top="1440" w:right="1440" w:bottom="1440" w:left="1440" w:header="720" w:footer="720" w:gutter="0"/>
          <w:cols w:num="2" w:space="720"/>
          <w:docGrid w:linePitch="360"/>
        </w:sectPr>
      </w:pPr>
    </w:p>
    <w:p w14:paraId="24B4523D" w14:textId="77777777" w:rsidR="008E4BF5" w:rsidRPr="004D5A49" w:rsidRDefault="008E4BF5" w:rsidP="00A76CB5">
      <w:pPr>
        <w:pBdr>
          <w:bottom w:val="single" w:sz="8" w:space="1" w:color="auto"/>
        </w:pBdr>
        <w:rPr>
          <w:rFonts w:asciiTheme="minorHAnsi" w:hAnsiTheme="minorHAnsi" w:cs="Arial"/>
          <w:i/>
          <w:szCs w:val="20"/>
        </w:rPr>
      </w:pPr>
      <w:r w:rsidRPr="004D5A49">
        <w:rPr>
          <w:rFonts w:asciiTheme="minorHAnsi" w:hAnsiTheme="minorHAnsi" w:cs="Arial"/>
          <w:b/>
          <w:szCs w:val="20"/>
        </w:rPr>
        <w:t>REQUIRED CORE OBJECTIVES</w:t>
      </w:r>
      <w:r w:rsidR="00315A03" w:rsidRPr="004D5A49">
        <w:rPr>
          <w:rFonts w:asciiTheme="minorHAnsi" w:hAnsiTheme="minorHAnsi" w:cs="Arial"/>
          <w:b/>
          <w:szCs w:val="20"/>
        </w:rPr>
        <w:t xml:space="preserve"> </w:t>
      </w:r>
      <w:r w:rsidR="00315A03" w:rsidRPr="004D5A49">
        <w:rPr>
          <w:rFonts w:asciiTheme="minorHAnsi" w:hAnsiTheme="minorHAnsi" w:cs="Arial"/>
          <w:szCs w:val="20"/>
        </w:rPr>
        <w:t>(For classes in the Core)</w:t>
      </w:r>
    </w:p>
    <w:p w14:paraId="34C3A229" w14:textId="77777777" w:rsidR="008E4BF5" w:rsidRPr="004D5A49" w:rsidRDefault="008E4BF5" w:rsidP="008E4BF5">
      <w:pPr>
        <w:pBdr>
          <w:bottom w:val="single" w:sz="8" w:space="1" w:color="auto"/>
        </w:pBdr>
        <w:tabs>
          <w:tab w:val="left" w:pos="360"/>
        </w:tabs>
        <w:rPr>
          <w:rFonts w:asciiTheme="minorHAnsi" w:hAnsiTheme="minorHAnsi"/>
        </w:rPr>
        <w:sectPr w:rsidR="008E4BF5" w:rsidRPr="004D5A49" w:rsidSect="00B21D34">
          <w:type w:val="continuous"/>
          <w:pgSz w:w="12240" w:h="15840"/>
          <w:pgMar w:top="1440" w:right="1440" w:bottom="1440" w:left="1440" w:header="720" w:footer="720" w:gutter="0"/>
          <w:cols w:space="720"/>
          <w:docGrid w:linePitch="360"/>
        </w:sectPr>
      </w:pPr>
    </w:p>
    <w:p w14:paraId="5030DAFB" w14:textId="0F09F77E" w:rsidR="008E4BF5" w:rsidRPr="004D5A49" w:rsidRDefault="00E17425" w:rsidP="00450EB7">
      <w:pPr>
        <w:tabs>
          <w:tab w:val="left" w:pos="360"/>
        </w:tabs>
        <w:ind w:left="360" w:hanging="360"/>
        <w:rPr>
          <w:rFonts w:asciiTheme="minorHAnsi" w:hAnsiTheme="minorHAnsi"/>
        </w:rPr>
      </w:pPr>
      <w:r>
        <w:rPr>
          <w:rFonts w:asciiTheme="minorHAnsi" w:hAnsiTheme="minorHAnsi" w:cs="Calibri"/>
          <w:sz w:val="22"/>
          <w:szCs w:val="22"/>
        </w:rPr>
        <w:t>X</w:t>
      </w:r>
      <w:r w:rsidR="00450EB7" w:rsidRPr="004D5A49">
        <w:rPr>
          <w:rFonts w:asciiTheme="minorHAnsi" w:hAnsiTheme="minorHAnsi" w:cs="Calibri"/>
          <w:sz w:val="22"/>
          <w:szCs w:val="22"/>
        </w:rPr>
        <w:tab/>
      </w:r>
      <w:r w:rsidR="00450EB7" w:rsidRPr="004D5A49">
        <w:rPr>
          <w:rFonts w:asciiTheme="minorHAnsi" w:hAnsiTheme="minorHAnsi" w:cs="Calibri"/>
          <w:sz w:val="22"/>
          <w:szCs w:val="22"/>
        </w:rPr>
        <w:tab/>
      </w:r>
      <w:r w:rsidR="008E4BF5" w:rsidRPr="004D5A49">
        <w:rPr>
          <w:rFonts w:asciiTheme="minorHAnsi" w:hAnsiTheme="minorHAnsi"/>
        </w:rPr>
        <w:t>Critical Thinking</w:t>
      </w:r>
    </w:p>
    <w:p w14:paraId="7D4DB216" w14:textId="18238134"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Communication </w:t>
      </w:r>
    </w:p>
    <w:p w14:paraId="28B5ED34" w14:textId="6494BFD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 xml:space="preserve"> </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Empirical and Quantitative</w:t>
      </w:r>
    </w:p>
    <w:p w14:paraId="6659BD6E" w14:textId="77777777" w:rsidR="00B15A52" w:rsidRPr="004D5A49" w:rsidRDefault="00B15A52" w:rsidP="008E4BF5">
      <w:pPr>
        <w:tabs>
          <w:tab w:val="left" w:pos="360"/>
        </w:tabs>
        <w:ind w:left="360" w:hanging="360"/>
        <w:rPr>
          <w:rFonts w:asciiTheme="minorHAnsi" w:hAnsiTheme="minorHAnsi" w:cs="Calibri"/>
        </w:rPr>
      </w:pPr>
    </w:p>
    <w:p w14:paraId="1BC50120" w14:textId="26CC863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Teamwork </w:t>
      </w:r>
    </w:p>
    <w:p w14:paraId="6FC8EC22" w14:textId="1A15087E" w:rsidR="008E4BF5" w:rsidRPr="004D5A49" w:rsidRDefault="00C212DC" w:rsidP="008E4BF5">
      <w:pPr>
        <w:tabs>
          <w:tab w:val="left" w:pos="360"/>
        </w:tabs>
        <w:ind w:left="360" w:hanging="360"/>
        <w:rPr>
          <w:rFonts w:asciiTheme="minorHAnsi" w:hAnsiTheme="minorHAnsi" w:cs="Calibri"/>
        </w:r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Personal Responsibility </w:t>
      </w:r>
    </w:p>
    <w:p w14:paraId="0A17C772" w14:textId="31EE3FA3" w:rsidR="008E4BF5" w:rsidRPr="004D5A49" w:rsidRDefault="00C212DC" w:rsidP="008E4BF5">
      <w:pPr>
        <w:tabs>
          <w:tab w:val="left" w:pos="360"/>
        </w:tabs>
        <w:ind w:left="360" w:hanging="360"/>
        <w:rPr>
          <w:rFonts w:asciiTheme="minorHAnsi" w:hAnsiTheme="minorHAnsi" w:cs="Calibri"/>
        </w:rPr>
        <w:sectPr w:rsidR="008E4BF5"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Social Responsibility</w:t>
      </w:r>
    </w:p>
    <w:p w14:paraId="4D4B13E4" w14:textId="77777777" w:rsidR="00450EB7" w:rsidRPr="004D5A49" w:rsidRDefault="00450EB7" w:rsidP="00450EB7">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5446E380" w14:textId="77777777" w:rsidR="00A76CB5" w:rsidRPr="004D5A49" w:rsidRDefault="00A76CB5" w:rsidP="00A76CB5">
      <w:pPr>
        <w:rPr>
          <w:rFonts w:asciiTheme="minorHAnsi" w:hAnsiTheme="minorHAnsi"/>
          <w:sz w:val="20"/>
          <w:szCs w:val="20"/>
        </w:rPr>
      </w:pPr>
      <w:r w:rsidRPr="004D5A49">
        <w:rPr>
          <w:rFonts w:asciiTheme="minorHAnsi" w:hAnsiTheme="minorHAnsi"/>
        </w:rPr>
        <w:t></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E927EE4" w14:textId="189AD84C" w:rsidR="00A76CB5" w:rsidRPr="004D5A49" w:rsidRDefault="00E17425" w:rsidP="00A76CB5">
      <w:pPr>
        <w:rPr>
          <w:rFonts w:asciiTheme="minorHAnsi" w:hAnsiTheme="minorHAnsi"/>
          <w:b/>
          <w:sz w:val="20"/>
          <w:szCs w:val="20"/>
        </w:rPr>
      </w:pPr>
      <w:r>
        <w:rPr>
          <w:rFonts w:asciiTheme="minorHAnsi" w:hAnsiTheme="minorHAnsi"/>
          <w:b/>
        </w:rPr>
        <w:t>X</w:t>
      </w:r>
      <w:r w:rsidR="00A76CB5" w:rsidRPr="004D5A49">
        <w:rPr>
          <w:rFonts w:asciiTheme="minorHAnsi" w:hAnsiTheme="minorHAnsi"/>
          <w:b/>
        </w:rPr>
        <w:tab/>
      </w:r>
      <w:r w:rsidR="00A76CB5" w:rsidRPr="004D5A49">
        <w:rPr>
          <w:rFonts w:asciiTheme="minorHAnsi" w:hAnsiTheme="minorHAnsi"/>
        </w:rPr>
        <w:t>Academic NCTC Core Curriculum Course</w:t>
      </w:r>
      <w:r w:rsidR="00A76CB5" w:rsidRPr="004D5A49">
        <w:rPr>
          <w:rFonts w:asciiTheme="minorHAnsi" w:hAnsiTheme="minorHAnsi"/>
          <w:b/>
          <w:sz w:val="20"/>
          <w:szCs w:val="20"/>
        </w:rPr>
        <w:t xml:space="preserve"> </w:t>
      </w:r>
    </w:p>
    <w:p w14:paraId="151ABF0E" w14:textId="77777777" w:rsidR="00CD47B9" w:rsidRPr="004D5A49" w:rsidRDefault="00A76CB5" w:rsidP="00A76CB5">
      <w:pPr>
        <w:rPr>
          <w:rFonts w:asciiTheme="minorHAnsi" w:hAnsiTheme="minorHAnsi"/>
        </w:rPr>
      </w:pPr>
      <w:r w:rsidRPr="004D5A49">
        <w:rPr>
          <w:rFonts w:asciiTheme="minorHAnsi" w:hAnsiTheme="minorHAnsi"/>
          <w:b/>
        </w:rPr>
        <w:t></w:t>
      </w:r>
      <w:r w:rsidRPr="004D5A49">
        <w:rPr>
          <w:rFonts w:asciiTheme="minorHAnsi" w:hAnsiTheme="minorHAnsi"/>
          <w:b/>
        </w:rPr>
        <w:tab/>
      </w:r>
      <w:r w:rsidR="00450EB7" w:rsidRPr="004D5A49">
        <w:rPr>
          <w:rFonts w:asciiTheme="minorHAnsi" w:hAnsiTheme="minorHAnsi"/>
        </w:rPr>
        <w:t>WECM Course</w:t>
      </w:r>
    </w:p>
    <w:p w14:paraId="3E2047D7" w14:textId="77777777" w:rsidR="001968E4" w:rsidRPr="004D5A49" w:rsidRDefault="001968E4" w:rsidP="00A76CB5">
      <w:pPr>
        <w:rPr>
          <w:rFonts w:asciiTheme="minorHAnsi" w:hAnsiTheme="minorHAnsi"/>
        </w:rPr>
      </w:pPr>
    </w:p>
    <w:p w14:paraId="7770CF14" w14:textId="77777777" w:rsidR="00304189" w:rsidRPr="004D5A49" w:rsidRDefault="00304189" w:rsidP="00304189">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3DC53983" w14:textId="77777777" w:rsidR="00304189" w:rsidRPr="004D5A49" w:rsidRDefault="00304189" w:rsidP="00304189">
      <w:pPr>
        <w:rPr>
          <w:rFonts w:asciiTheme="minorHAnsi" w:hAnsiTheme="minorHAnsi"/>
        </w:rPr>
      </w:pPr>
      <w:r w:rsidRPr="004D5A49">
        <w:rPr>
          <w:rFonts w:asciiTheme="minorHAnsi" w:hAnsiTheme="minorHAnsi"/>
        </w:rPr>
        <w:t>Students are expected to follow all rules and regulation</w:t>
      </w:r>
      <w:r w:rsidR="00315A03" w:rsidRPr="004D5A49">
        <w:rPr>
          <w:rFonts w:asciiTheme="minorHAnsi" w:hAnsiTheme="minorHAnsi"/>
        </w:rPr>
        <w:t>s found in the student handbook and published online.</w:t>
      </w:r>
    </w:p>
    <w:p w14:paraId="523C2B2F" w14:textId="77777777" w:rsidR="005833BD" w:rsidRPr="004D5A49" w:rsidRDefault="005833BD" w:rsidP="00304189">
      <w:pPr>
        <w:rPr>
          <w:rFonts w:asciiTheme="minorHAnsi" w:hAnsiTheme="minorHAnsi"/>
        </w:rPr>
      </w:pPr>
    </w:p>
    <w:p w14:paraId="695186AF" w14:textId="77777777" w:rsidR="005833BD" w:rsidRPr="004D5A49" w:rsidRDefault="00315A03" w:rsidP="005833BD">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7A8D4E4" w14:textId="77777777" w:rsidR="005833BD" w:rsidRPr="004D5A49" w:rsidRDefault="005833BD" w:rsidP="005833BD">
      <w:pPr>
        <w:rPr>
          <w:rFonts w:asciiTheme="minorHAnsi" w:hAnsiTheme="minorHAnsi"/>
        </w:rPr>
      </w:pPr>
      <w:r w:rsidRPr="004D5A49">
        <w:rPr>
          <w:rFonts w:asciiTheme="minorHAnsi" w:hAnsiTheme="minorHAnsi"/>
        </w:rPr>
        <w:t xml:space="preserve">Scholastic dishonesty shall include, but </w:t>
      </w:r>
      <w:r w:rsidR="001258D0" w:rsidRPr="004D5A49">
        <w:rPr>
          <w:rFonts w:asciiTheme="minorHAnsi" w:hAnsiTheme="minorHAnsi"/>
        </w:rPr>
        <w:t>is not</w:t>
      </w:r>
      <w:r w:rsidR="00315A03" w:rsidRPr="004D5A49">
        <w:rPr>
          <w:rFonts w:asciiTheme="minorHAnsi" w:hAnsiTheme="minorHAnsi"/>
        </w:rPr>
        <w:t xml:space="preserve"> limited to cheating</w:t>
      </w:r>
      <w:r w:rsidRPr="004D5A49">
        <w:rPr>
          <w:rFonts w:asciiTheme="minorHAnsi" w:hAnsiTheme="minorHAnsi"/>
        </w:rPr>
        <w:t xml:space="preserve">, plagiarism, </w:t>
      </w:r>
      <w:r w:rsidR="00315A03" w:rsidRPr="004D5A49">
        <w:rPr>
          <w:rFonts w:asciiTheme="minorHAnsi" w:hAnsiTheme="minorHAnsi"/>
        </w:rPr>
        <w:t xml:space="preserve">academic falsification, </w:t>
      </w:r>
      <w:r w:rsidR="001258D0" w:rsidRPr="004D5A49">
        <w:rPr>
          <w:rFonts w:asciiTheme="minorHAnsi" w:hAnsiTheme="minorHAnsi"/>
        </w:rPr>
        <w:t xml:space="preserve">intellectual property dishonesty, academic dishonesty facilitation and collusion.  Faculty members may document and bring charges against a student who is engaged in or is suspected to be engaged in academic dishonesty.  </w:t>
      </w:r>
      <w:r w:rsidRPr="004D5A49">
        <w:rPr>
          <w:rFonts w:asciiTheme="minorHAnsi" w:hAnsiTheme="minorHAnsi"/>
        </w:rPr>
        <w:t>See Student Handbook, “Student Rights &amp; Responsibilities:</w:t>
      </w:r>
      <w:r w:rsidR="001258D0" w:rsidRPr="004D5A49">
        <w:rPr>
          <w:rFonts w:asciiTheme="minorHAnsi" w:hAnsiTheme="minorHAnsi"/>
        </w:rPr>
        <w:t xml:space="preserve"> Student Conduct ([FLB(LOCAL)]”.  </w:t>
      </w:r>
    </w:p>
    <w:p w14:paraId="22FC2F8F" w14:textId="77777777" w:rsidR="001258D0" w:rsidRPr="004D5A49" w:rsidRDefault="001258D0" w:rsidP="005833BD">
      <w:pPr>
        <w:rPr>
          <w:rFonts w:asciiTheme="minorHAnsi" w:hAnsiTheme="minorHAnsi"/>
        </w:rPr>
      </w:pPr>
    </w:p>
    <w:p w14:paraId="3FB936D3" w14:textId="77777777" w:rsidR="001258D0" w:rsidRPr="004D5A49" w:rsidRDefault="001258D0" w:rsidP="005833BD">
      <w:pPr>
        <w:rPr>
          <w:rFonts w:asciiTheme="minorHAnsi" w:hAnsiTheme="minorHAnsi"/>
        </w:rPr>
      </w:pPr>
      <w:r w:rsidRPr="004D5A49">
        <w:rPr>
          <w:rFonts w:asciiTheme="minorHAnsi" w:hAnsiTheme="minorHAnsi"/>
        </w:rPr>
        <w:t>Consequences for academic dishonesty may include:</w:t>
      </w:r>
    </w:p>
    <w:p w14:paraId="3F790722" w14:textId="6228DD2B" w:rsidR="001258D0" w:rsidRPr="004D5A49" w:rsidRDefault="001258D0" w:rsidP="001258D0">
      <w:pPr>
        <w:pStyle w:val="ListParagraph"/>
        <w:numPr>
          <w:ilvl w:val="0"/>
          <w:numId w:val="15"/>
        </w:numPr>
        <w:rPr>
          <w:rFonts w:asciiTheme="minorHAnsi" w:hAnsiTheme="minorHAnsi"/>
        </w:rPr>
      </w:pPr>
      <w:r w:rsidRPr="004D5A49">
        <w:rPr>
          <w:rFonts w:asciiTheme="minorHAnsi" w:hAnsiTheme="minorHAnsi"/>
        </w:rPr>
        <w:t xml:space="preserve"> </w:t>
      </w:r>
      <w:r w:rsidR="006854FF">
        <w:rPr>
          <w:rFonts w:asciiTheme="minorHAnsi" w:hAnsiTheme="minorHAnsi"/>
        </w:rPr>
        <w:t xml:space="preserve">A zero “0” for the assignment and/or Exam. </w:t>
      </w:r>
    </w:p>
    <w:p w14:paraId="21136BF6" w14:textId="77777777" w:rsidR="001258D0" w:rsidRDefault="001258D0" w:rsidP="006854FF">
      <w:pPr>
        <w:rPr>
          <w:rFonts w:asciiTheme="minorHAnsi" w:hAnsiTheme="minorHAnsi"/>
        </w:rPr>
      </w:pPr>
    </w:p>
    <w:p w14:paraId="537A78AA" w14:textId="2EBCB01C" w:rsidR="006854FF" w:rsidRPr="006854FF" w:rsidRDefault="006854FF" w:rsidP="006854FF">
      <w:pPr>
        <w:rPr>
          <w:rFonts w:asciiTheme="minorHAnsi" w:hAnsiTheme="minorHAnsi"/>
        </w:rPr>
      </w:pPr>
      <w:r w:rsidRPr="006854FF">
        <w:rPr>
          <w:rFonts w:asciiTheme="minorHAnsi" w:hAnsiTheme="minorHAnsi"/>
        </w:rPr>
        <w:t>Please take care of restroom needs PRIOR to the start of any exam</w:t>
      </w:r>
      <w:r>
        <w:rPr>
          <w:rFonts w:asciiTheme="minorHAnsi" w:hAnsiTheme="minorHAnsi"/>
        </w:rPr>
        <w:t xml:space="preserve"> or quiz</w:t>
      </w:r>
      <w:r w:rsidRPr="006854FF">
        <w:rPr>
          <w:rFonts w:asciiTheme="minorHAnsi" w:hAnsiTheme="minorHAnsi"/>
        </w:rPr>
        <w:t>; you will not be allowed to leave the room during the exam</w:t>
      </w:r>
      <w:r>
        <w:rPr>
          <w:rFonts w:asciiTheme="minorHAnsi" w:hAnsiTheme="minorHAnsi"/>
        </w:rPr>
        <w:t>/ quiz</w:t>
      </w:r>
      <w:r w:rsidRPr="006854FF">
        <w:rPr>
          <w:rFonts w:asciiTheme="minorHAnsi" w:hAnsiTheme="minorHAnsi"/>
        </w:rPr>
        <w:t xml:space="preserve"> for any reason unless you have completed and </w:t>
      </w:r>
      <w:r w:rsidRPr="006854FF">
        <w:rPr>
          <w:rFonts w:asciiTheme="minorHAnsi" w:hAnsiTheme="minorHAnsi"/>
        </w:rPr>
        <w:lastRenderedPageBreak/>
        <w:t>turned in your exam</w:t>
      </w:r>
      <w:r>
        <w:rPr>
          <w:rFonts w:asciiTheme="minorHAnsi" w:hAnsiTheme="minorHAnsi"/>
        </w:rPr>
        <w:t>/ quiz</w:t>
      </w:r>
      <w:r w:rsidRPr="006854FF">
        <w:rPr>
          <w:rFonts w:asciiTheme="minorHAnsi" w:hAnsiTheme="minorHAnsi"/>
        </w:rPr>
        <w:t>.</w:t>
      </w:r>
      <w:r w:rsidR="00871CD6">
        <w:rPr>
          <w:rFonts w:asciiTheme="minorHAnsi" w:hAnsiTheme="minorHAnsi"/>
        </w:rPr>
        <w:t xml:space="preserve">  Cell phones and other electronic devices need to be silenced and put away during Exams/ Quizzes. </w:t>
      </w:r>
    </w:p>
    <w:p w14:paraId="2FA4E23D" w14:textId="77777777" w:rsidR="00871CD6" w:rsidRDefault="00871CD6" w:rsidP="00871CD6">
      <w:pPr>
        <w:pBdr>
          <w:bottom w:val="single" w:sz="8" w:space="1" w:color="auto"/>
        </w:pBdr>
        <w:rPr>
          <w:rFonts w:asciiTheme="minorHAnsi" w:hAnsiTheme="minorHAnsi" w:cs="Arial"/>
          <w:b/>
          <w:szCs w:val="20"/>
        </w:rPr>
      </w:pPr>
    </w:p>
    <w:p w14:paraId="03E388D9" w14:textId="021D57FD" w:rsidR="00871CD6" w:rsidRPr="004D5A49" w:rsidRDefault="00871CD6" w:rsidP="00871CD6">
      <w:pPr>
        <w:pBdr>
          <w:bottom w:val="single" w:sz="8" w:space="1" w:color="auto"/>
        </w:pBdr>
        <w:rPr>
          <w:rFonts w:asciiTheme="minorHAnsi" w:hAnsiTheme="minorHAnsi" w:cs="Arial"/>
          <w:b/>
          <w:i/>
          <w:szCs w:val="20"/>
        </w:rPr>
      </w:pPr>
      <w:r>
        <w:rPr>
          <w:rFonts w:asciiTheme="minorHAnsi" w:hAnsiTheme="minorHAnsi" w:cs="Arial"/>
          <w:b/>
          <w:szCs w:val="20"/>
        </w:rPr>
        <w:t>CELL PHONE POLICY</w:t>
      </w:r>
    </w:p>
    <w:p w14:paraId="01217039" w14:textId="7463ED24" w:rsidR="00304189" w:rsidRDefault="00871CD6" w:rsidP="00871CD6">
      <w:pPr>
        <w:rPr>
          <w:rFonts w:asciiTheme="minorHAnsi" w:hAnsiTheme="minorHAnsi"/>
          <w:b/>
        </w:rPr>
      </w:pPr>
      <w:r>
        <w:rPr>
          <w:rFonts w:asciiTheme="minorHAnsi" w:hAnsiTheme="minorHAnsi"/>
          <w:color w:val="000000"/>
          <w:shd w:val="clear" w:color="auto" w:fill="FFFFFF"/>
        </w:rPr>
        <w:t xml:space="preserve">Cell phones must be silenced during class time. Your full attention is needed in class for your success; therefore, </w:t>
      </w:r>
      <w:r w:rsidR="004F78FB">
        <w:rPr>
          <w:rFonts w:asciiTheme="minorHAnsi" w:hAnsiTheme="minorHAnsi"/>
          <w:color w:val="000000"/>
          <w:shd w:val="clear" w:color="auto" w:fill="FFFFFF"/>
        </w:rPr>
        <w:t xml:space="preserve">if you use </w:t>
      </w:r>
      <w:r>
        <w:rPr>
          <w:rFonts w:asciiTheme="minorHAnsi" w:hAnsiTheme="minorHAnsi"/>
          <w:color w:val="000000"/>
          <w:shd w:val="clear" w:color="auto" w:fill="FFFFFF"/>
        </w:rPr>
        <w:t xml:space="preserve">electronic devices for non-class activities </w:t>
      </w:r>
      <w:r w:rsidR="004F78FB">
        <w:rPr>
          <w:rFonts w:asciiTheme="minorHAnsi" w:hAnsiTheme="minorHAnsi"/>
          <w:color w:val="000000"/>
          <w:shd w:val="clear" w:color="auto" w:fill="FFFFFF"/>
        </w:rPr>
        <w:t xml:space="preserve">you </w:t>
      </w:r>
      <w:r>
        <w:rPr>
          <w:rFonts w:asciiTheme="minorHAnsi" w:hAnsiTheme="minorHAnsi"/>
          <w:color w:val="000000"/>
          <w:shd w:val="clear" w:color="auto" w:fill="FFFFFF"/>
        </w:rPr>
        <w:t xml:space="preserve">may be asked to leave </w:t>
      </w:r>
      <w:r w:rsidR="004F78FB">
        <w:rPr>
          <w:rFonts w:asciiTheme="minorHAnsi" w:hAnsiTheme="minorHAnsi"/>
          <w:color w:val="000000"/>
          <w:shd w:val="clear" w:color="auto" w:fill="FFFFFF"/>
        </w:rPr>
        <w:t xml:space="preserve">or put them away </w:t>
      </w:r>
      <w:r>
        <w:rPr>
          <w:rFonts w:asciiTheme="minorHAnsi" w:hAnsiTheme="minorHAnsi"/>
          <w:color w:val="000000"/>
          <w:shd w:val="clear" w:color="auto" w:fill="FFFFFF"/>
        </w:rPr>
        <w:t xml:space="preserve">at the discretion of the instructor. When allowed by the professor, you may use electronic devices to help you during lab or lecture group work. </w:t>
      </w:r>
      <w:r>
        <w:rPr>
          <w:rFonts w:asciiTheme="minorHAnsi" w:hAnsiTheme="minorHAnsi"/>
        </w:rPr>
        <w:t>Cell phones and other electronic devices need to be silenced and put away during Exams/ Quizzes.</w:t>
      </w:r>
    </w:p>
    <w:p w14:paraId="638803C4" w14:textId="77777777" w:rsidR="00871CD6" w:rsidRDefault="00871CD6" w:rsidP="006854FF">
      <w:pPr>
        <w:pBdr>
          <w:bottom w:val="single" w:sz="8" w:space="1" w:color="auto"/>
        </w:pBdr>
        <w:rPr>
          <w:rFonts w:asciiTheme="minorHAnsi" w:hAnsiTheme="minorHAnsi" w:cs="Arial"/>
          <w:b/>
          <w:szCs w:val="20"/>
        </w:rPr>
      </w:pPr>
    </w:p>
    <w:p w14:paraId="04A1FFE4" w14:textId="16FBAB59" w:rsidR="006854FF" w:rsidRPr="004D5A49" w:rsidRDefault="005818ED" w:rsidP="006854FF">
      <w:pPr>
        <w:pBdr>
          <w:bottom w:val="single" w:sz="8" w:space="1" w:color="auto"/>
        </w:pBdr>
        <w:rPr>
          <w:rFonts w:asciiTheme="minorHAnsi" w:hAnsiTheme="minorHAnsi" w:cs="Arial"/>
          <w:b/>
          <w:i/>
          <w:szCs w:val="20"/>
        </w:rPr>
      </w:pPr>
      <w:r>
        <w:rPr>
          <w:rFonts w:asciiTheme="minorHAnsi" w:hAnsiTheme="minorHAnsi" w:cs="Arial"/>
          <w:b/>
          <w:szCs w:val="20"/>
        </w:rPr>
        <w:t>NCTC TOBACOO-FREE POLICY</w:t>
      </w:r>
    </w:p>
    <w:p w14:paraId="2E67B1F4" w14:textId="5F9B5217" w:rsidR="006854FF" w:rsidRPr="006854FF" w:rsidRDefault="006854FF" w:rsidP="00A76CB5">
      <w:pPr>
        <w:rPr>
          <w:rFonts w:asciiTheme="minorHAnsi" w:hAnsiTheme="minorHAnsi"/>
          <w:b/>
        </w:rPr>
      </w:pPr>
      <w:r w:rsidRPr="006854FF">
        <w:rPr>
          <w:rFonts w:asciiTheme="minorHAnsi" w:hAnsiTheme="minorHAnsi"/>
          <w:color w:val="000000"/>
          <w:shd w:val="clear" w:color="auto" w:fill="FFFFFF"/>
        </w:rPr>
        <w:t xml:space="preserve">NCTC restricts the use of all tobacco products including </w:t>
      </w:r>
      <w:r w:rsidR="005818ED">
        <w:rPr>
          <w:rFonts w:asciiTheme="minorHAnsi" w:hAnsiTheme="minorHAnsi"/>
          <w:color w:val="000000"/>
          <w:shd w:val="clear" w:color="auto" w:fill="FFFFFF"/>
        </w:rPr>
        <w:t>E-</w:t>
      </w:r>
      <w:r w:rsidRPr="006854FF">
        <w:rPr>
          <w:rFonts w:asciiTheme="minorHAnsi" w:hAnsiTheme="minorHAnsi"/>
          <w:color w:val="000000"/>
          <w:shd w:val="clear" w:color="auto" w:fill="FFFFFF"/>
        </w:rPr>
        <w:t xml:space="preserve">cigarettes, </w:t>
      </w:r>
      <w:r w:rsidR="005818ED">
        <w:rPr>
          <w:rFonts w:asciiTheme="minorHAnsi" w:hAnsiTheme="minorHAnsi"/>
          <w:color w:val="000000"/>
          <w:shd w:val="clear" w:color="auto" w:fill="FFFFFF"/>
        </w:rPr>
        <w:t xml:space="preserve">cigarettes, </w:t>
      </w:r>
      <w:r w:rsidRPr="006854FF">
        <w:rPr>
          <w:rFonts w:asciiTheme="minorHAnsi" w:hAnsiTheme="minorHAnsi"/>
          <w:color w:val="000000"/>
          <w:shd w:val="clear" w:color="auto" w:fill="FFFFFF"/>
        </w:rPr>
        <w:t>cigars, pipes and smokeless tobacco on campus property. NCTC is aware that tobacco use influences underage students</w:t>
      </w:r>
      <w:r w:rsidR="008F790B">
        <w:rPr>
          <w:rFonts w:asciiTheme="minorHAnsi" w:hAnsiTheme="minorHAnsi"/>
          <w:color w:val="000000"/>
          <w:shd w:val="clear" w:color="auto" w:fill="FFFFFF"/>
        </w:rPr>
        <w:t>,</w:t>
      </w:r>
      <w:r w:rsidRPr="006854FF">
        <w:rPr>
          <w:rFonts w:asciiTheme="minorHAnsi" w:hAnsiTheme="minorHAnsi"/>
          <w:color w:val="000000"/>
          <w:shd w:val="clear" w:color="auto" w:fill="FFFFFF"/>
        </w:rPr>
        <w:t xml:space="preserve"> which cumulates unsightly tobacco litter and interferes with assuring clean air for all who come to NCTC. NCTC recognizes the health hazards of tobacco use and of exposure to second 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w:t>
      </w:r>
      <w:r w:rsidRPr="004F78FB">
        <w:rPr>
          <w:rFonts w:asciiTheme="minorHAnsi" w:hAnsiTheme="minorHAnsi"/>
          <w:color w:val="000000"/>
          <w:shd w:val="clear" w:color="auto" w:fill="FFFFFF"/>
        </w:rPr>
        <w:t xml:space="preserve">Student Services at </w:t>
      </w:r>
      <w:r w:rsidRPr="004F78FB">
        <w:rPr>
          <w:rFonts w:asciiTheme="minorHAnsi" w:hAnsiTheme="minorHAnsi"/>
          <w:bCs/>
          <w:color w:val="000000"/>
          <w:shd w:val="clear" w:color="auto" w:fill="FFFFFF"/>
        </w:rPr>
        <w:t>940.668.4240</w:t>
      </w:r>
      <w:r w:rsidRPr="004F78FB">
        <w:rPr>
          <w:rFonts w:asciiTheme="minorHAnsi" w:hAnsiTheme="minorHAnsi"/>
          <w:color w:val="000000"/>
          <w:shd w:val="clear" w:color="auto" w:fill="FFFFFF"/>
        </w:rPr>
        <w:t>.</w:t>
      </w:r>
    </w:p>
    <w:p w14:paraId="5B22A652" w14:textId="77777777" w:rsidR="006854FF" w:rsidRDefault="006854FF" w:rsidP="00A76CB5">
      <w:pPr>
        <w:rPr>
          <w:rFonts w:asciiTheme="minorHAnsi" w:hAnsiTheme="minorHAnsi"/>
          <w:b/>
        </w:rPr>
      </w:pPr>
    </w:p>
    <w:p w14:paraId="1C800C97" w14:textId="10E6FC05" w:rsidR="008F790B" w:rsidRPr="004D5A49" w:rsidRDefault="008F790B" w:rsidP="008F790B">
      <w:pPr>
        <w:pBdr>
          <w:bottom w:val="single" w:sz="8" w:space="1" w:color="auto"/>
        </w:pBdr>
        <w:rPr>
          <w:rFonts w:asciiTheme="minorHAnsi" w:hAnsiTheme="minorHAnsi" w:cs="Arial"/>
          <w:b/>
          <w:i/>
          <w:szCs w:val="20"/>
        </w:rPr>
      </w:pPr>
      <w:r>
        <w:rPr>
          <w:rFonts w:asciiTheme="minorHAnsi" w:hAnsiTheme="minorHAnsi" w:cs="Arial"/>
          <w:b/>
          <w:szCs w:val="20"/>
        </w:rPr>
        <w:t>NCTC EARLY ALERT &amp; NCTC CARES</w:t>
      </w:r>
    </w:p>
    <w:p w14:paraId="10265699" w14:textId="42E467DF" w:rsidR="008F790B" w:rsidRPr="008F790B" w:rsidRDefault="008F790B" w:rsidP="008F790B">
      <w:pPr>
        <w:rPr>
          <w:rFonts w:asciiTheme="minorHAnsi" w:hAnsiTheme="minorHAnsi"/>
          <w:color w:val="000000"/>
        </w:rPr>
      </w:pPr>
      <w:r w:rsidRPr="008F790B">
        <w:rPr>
          <w:rFonts w:asciiTheme="minorHAnsi" w:hAnsiTheme="minorHAnsi"/>
          <w:color w:val="000000"/>
        </w:rPr>
        <w:t>The NCTC Early Alert program has been established to assist students who are at risk of failing or withdrawing from a course. Your instructor may refer you to this program if you are missing assignments, failing tests, excessively absent, or have personal circumstances impacting your academic performance. If submitted as an Early Alert you will be notified via your NCTC e-mail address and then contacted by a Counseling and Testing advisor or counselor to discuss possible strategies for completing your course successfully.</w:t>
      </w:r>
    </w:p>
    <w:p w14:paraId="4F71BB77" w14:textId="77777777" w:rsidR="008F790B" w:rsidRDefault="008F790B" w:rsidP="008F790B">
      <w:pPr>
        <w:rPr>
          <w:rFonts w:asciiTheme="minorHAnsi" w:hAnsiTheme="minorHAnsi"/>
          <w:color w:val="000000"/>
        </w:rPr>
      </w:pPr>
    </w:p>
    <w:p w14:paraId="49F29DBA" w14:textId="061A11FB" w:rsidR="008F790B" w:rsidRPr="00871CD6" w:rsidRDefault="008F790B" w:rsidP="00A76CB5">
      <w:pPr>
        <w:rPr>
          <w:rFonts w:asciiTheme="minorHAnsi" w:hAnsiTheme="minorHAnsi"/>
          <w:color w:val="000000"/>
        </w:rPr>
      </w:pPr>
      <w:r w:rsidRPr="008F790B">
        <w:rPr>
          <w:rFonts w:asciiTheme="minorHAnsi" w:hAnsiTheme="minorHAnsi"/>
          <w:color w:val="000000"/>
        </w:rPr>
        <w:t>The NCTC CARES (Campus Assessment Response Evaluation Services) Team addresses behavior which may be disruptive, harmful or pose a threat to the health and safety of the NCTC community-such as </w:t>
      </w:r>
      <w:r w:rsidRPr="008F790B">
        <w:rPr>
          <w:rStyle w:val="apple-style-span"/>
          <w:rFonts w:asciiTheme="minorHAnsi" w:hAnsiTheme="minorHAnsi"/>
          <w:color w:val="000000"/>
        </w:rPr>
        <w:t>stalking, harassment, physical or emotional abuse, violent or threatening behavior, or self-harm. As a student, you have the ability to report concerning behavior</w:t>
      </w:r>
      <w:r w:rsidR="004F78FB">
        <w:rPr>
          <w:rStyle w:val="apple-style-span"/>
          <w:rFonts w:asciiTheme="minorHAnsi" w:hAnsiTheme="minorHAnsi"/>
          <w:color w:val="000000"/>
        </w:rPr>
        <w:t>,</w:t>
      </w:r>
      <w:r w:rsidRPr="008F790B">
        <w:rPr>
          <w:rStyle w:val="apple-style-span"/>
          <w:rFonts w:asciiTheme="minorHAnsi" w:hAnsiTheme="minorHAnsi"/>
          <w:color w:val="000000"/>
        </w:rPr>
        <w:t xml:space="preserve"> which could impact your own safety or the safety of another NCTC student. Just click the NCTC CARES Team logo posted on </w:t>
      </w:r>
      <w:proofErr w:type="spellStart"/>
      <w:r w:rsidRPr="008F790B">
        <w:rPr>
          <w:rStyle w:val="apple-style-span"/>
          <w:rFonts w:asciiTheme="minorHAnsi" w:hAnsiTheme="minorHAnsi"/>
          <w:color w:val="000000"/>
        </w:rPr>
        <w:t>MyNCTC</w:t>
      </w:r>
      <w:proofErr w:type="spellEnd"/>
      <w:r w:rsidRPr="008F790B">
        <w:rPr>
          <w:rStyle w:val="apple-style-span"/>
          <w:rFonts w:asciiTheme="minorHAnsi" w:hAnsiTheme="minorHAnsi"/>
          <w:color w:val="000000"/>
        </w:rPr>
        <w:t xml:space="preserve">, or send an e-mail to </w:t>
      </w:r>
      <w:hyperlink r:id="rId9" w:tgtFrame="_blank" w:history="1">
        <w:r w:rsidRPr="008F790B">
          <w:rPr>
            <w:rStyle w:val="Hyperlink"/>
            <w:rFonts w:asciiTheme="minorHAnsi" w:hAnsiTheme="minorHAnsi"/>
          </w:rPr>
          <w:t>CARESTeam@nctc.edu</w:t>
        </w:r>
      </w:hyperlink>
      <w:r w:rsidRPr="008F790B">
        <w:rPr>
          <w:rStyle w:val="apple-style-span"/>
          <w:rFonts w:asciiTheme="minorHAnsi" w:hAnsiTheme="minorHAnsi"/>
          <w:color w:val="000000"/>
        </w:rPr>
        <w:t>.  As always, if you feel there is an immediate threat to your own safety or welfare (or to another student), please call 911 immediately.</w:t>
      </w:r>
    </w:p>
    <w:p w14:paraId="7B99C374" w14:textId="77777777" w:rsidR="008F790B" w:rsidRPr="004D5A49" w:rsidRDefault="008F790B" w:rsidP="00A76CB5">
      <w:pPr>
        <w:rPr>
          <w:rFonts w:asciiTheme="minorHAnsi" w:hAnsiTheme="minorHAnsi"/>
          <w:b/>
        </w:rPr>
      </w:pPr>
    </w:p>
    <w:p w14:paraId="7ADAE27E" w14:textId="77777777" w:rsidR="00304189" w:rsidRPr="004D5A49" w:rsidRDefault="001258D0" w:rsidP="00A76CB5">
      <w:pPr>
        <w:rPr>
          <w:rFonts w:asciiTheme="minorHAnsi" w:hAnsiTheme="minorHAnsi"/>
          <w:b/>
        </w:rPr>
      </w:pPr>
      <w:r w:rsidRPr="004D5A49">
        <w:rPr>
          <w:rFonts w:asciiTheme="minorHAnsi" w:hAnsiTheme="minorHAnsi"/>
          <w:b/>
        </w:rPr>
        <w:t>QUESTIONS, CONCERNS, or COMPLAINTS</w:t>
      </w:r>
    </w:p>
    <w:tbl>
      <w:tblPr>
        <w:tblpPr w:leftFromText="180" w:rightFromText="180" w:vertAnchor="text" w:horzAnchor="margin" w:tblpY="1"/>
        <w:tblOverlap w:val="neve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5983"/>
      </w:tblGrid>
      <w:tr w:rsidR="00A76CB5" w:rsidRPr="004D5A49" w14:paraId="4A7F66F8" w14:textId="77777777" w:rsidTr="003F36D8">
        <w:trPr>
          <w:trHeight w:val="235"/>
        </w:trPr>
        <w:tc>
          <w:tcPr>
            <w:tcW w:w="3375" w:type="dxa"/>
          </w:tcPr>
          <w:p w14:paraId="3A2FE6EC"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 xml:space="preserve">Name of Chair/Coordinator: </w:t>
            </w:r>
          </w:p>
        </w:tc>
        <w:tc>
          <w:tcPr>
            <w:tcW w:w="5983" w:type="dxa"/>
          </w:tcPr>
          <w:p w14:paraId="5ABAC75F"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Dr. Lisa Bellows</w:t>
            </w:r>
          </w:p>
        </w:tc>
      </w:tr>
      <w:tr w:rsidR="00A76CB5" w:rsidRPr="004D5A49" w14:paraId="3B41F191" w14:textId="77777777" w:rsidTr="003F36D8">
        <w:trPr>
          <w:trHeight w:val="235"/>
        </w:trPr>
        <w:tc>
          <w:tcPr>
            <w:tcW w:w="3375" w:type="dxa"/>
          </w:tcPr>
          <w:p w14:paraId="149E21AC"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Office Location:</w:t>
            </w:r>
          </w:p>
        </w:tc>
        <w:tc>
          <w:tcPr>
            <w:tcW w:w="5983" w:type="dxa"/>
          </w:tcPr>
          <w:p w14:paraId="117E7457"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Gainesville Science Building Office 408</w:t>
            </w:r>
          </w:p>
        </w:tc>
      </w:tr>
      <w:tr w:rsidR="00A76CB5" w:rsidRPr="004D5A49" w14:paraId="4C32F5B2" w14:textId="77777777" w:rsidTr="003F36D8">
        <w:trPr>
          <w:trHeight w:val="235"/>
        </w:trPr>
        <w:tc>
          <w:tcPr>
            <w:tcW w:w="3375" w:type="dxa"/>
            <w:tcBorders>
              <w:bottom w:val="single" w:sz="4" w:space="0" w:color="auto"/>
            </w:tcBorders>
          </w:tcPr>
          <w:p w14:paraId="6BDD17D9"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Telephone Number:</w:t>
            </w:r>
          </w:p>
        </w:tc>
        <w:tc>
          <w:tcPr>
            <w:tcW w:w="5983" w:type="dxa"/>
            <w:tcBorders>
              <w:bottom w:val="single" w:sz="4" w:space="0" w:color="auto"/>
            </w:tcBorders>
          </w:tcPr>
          <w:p w14:paraId="1BE8C74F"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940-668-4252</w:t>
            </w:r>
          </w:p>
        </w:tc>
      </w:tr>
      <w:tr w:rsidR="00A76CB5" w:rsidRPr="004D5A49" w14:paraId="712D857A" w14:textId="77777777" w:rsidTr="003F36D8">
        <w:trPr>
          <w:trHeight w:val="140"/>
        </w:trPr>
        <w:tc>
          <w:tcPr>
            <w:tcW w:w="3375" w:type="dxa"/>
            <w:tcBorders>
              <w:bottom w:val="thickThinSmallGap" w:sz="24" w:space="0" w:color="auto"/>
            </w:tcBorders>
          </w:tcPr>
          <w:p w14:paraId="5A0878E4"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E-mail Address:</w:t>
            </w:r>
          </w:p>
        </w:tc>
        <w:tc>
          <w:tcPr>
            <w:tcW w:w="5983" w:type="dxa"/>
            <w:tcBorders>
              <w:bottom w:val="thickThinSmallGap" w:sz="24" w:space="0" w:color="auto"/>
            </w:tcBorders>
          </w:tcPr>
          <w:p w14:paraId="1212AAC2" w14:textId="4D65FF1E" w:rsidR="00A76CB5" w:rsidRPr="004D5A49" w:rsidRDefault="003657B9" w:rsidP="00A76CB5">
            <w:pPr>
              <w:spacing w:line="276" w:lineRule="auto"/>
              <w:jc w:val="both"/>
              <w:rPr>
                <w:rFonts w:asciiTheme="minorHAnsi" w:hAnsiTheme="minorHAnsi"/>
              </w:rPr>
            </w:pPr>
            <w:hyperlink r:id="rId10" w:history="1">
              <w:r w:rsidR="00380997" w:rsidRPr="00406F6B">
                <w:rPr>
                  <w:rStyle w:val="Hyperlink"/>
                  <w:rFonts w:asciiTheme="minorHAnsi" w:hAnsiTheme="minorHAnsi"/>
                </w:rPr>
                <w:t>lbellows@nctc.edu</w:t>
              </w:r>
            </w:hyperlink>
          </w:p>
        </w:tc>
      </w:tr>
    </w:tbl>
    <w:p w14:paraId="74138C7E" w14:textId="77777777" w:rsidR="00C212DC" w:rsidRDefault="00C212DC" w:rsidP="00C212DC">
      <w:pPr>
        <w:rPr>
          <w:rFonts w:ascii="Calibri" w:hAnsi="Calibri"/>
          <w:b/>
          <w:bCs/>
          <w:u w:val="single"/>
        </w:rPr>
      </w:pPr>
      <w:r w:rsidRPr="001F1427">
        <w:rPr>
          <w:rFonts w:ascii="Calibri" w:hAnsi="Calibri"/>
          <w:b/>
          <w:bCs/>
          <w:u w:val="single"/>
        </w:rPr>
        <w:lastRenderedPageBreak/>
        <w:t>Laboratory Safety Guidelines</w:t>
      </w:r>
    </w:p>
    <w:p w14:paraId="2D01BE6D" w14:textId="77777777" w:rsidR="00C212DC" w:rsidRDefault="00C212DC" w:rsidP="00C212DC">
      <w:pPr>
        <w:rPr>
          <w:rFonts w:ascii="Calibri" w:hAnsi="Calibri"/>
          <w:b/>
          <w:bCs/>
          <w:u w:val="single"/>
        </w:rPr>
      </w:pPr>
    </w:p>
    <w:p w14:paraId="36F330CB" w14:textId="77777777" w:rsidR="00C212DC" w:rsidRPr="00C21F97" w:rsidRDefault="00C212DC" w:rsidP="00C212DC">
      <w:pPr>
        <w:rPr>
          <w:rFonts w:ascii="Calibri" w:hAnsi="Calibri"/>
          <w:b/>
          <w:bCs/>
          <w:u w:val="single"/>
        </w:rPr>
      </w:pPr>
      <w:r>
        <w:rPr>
          <w:rFonts w:ascii="Calibri" w:hAnsi="Calibri"/>
          <w:b/>
          <w:bCs/>
          <w:u w:val="single"/>
        </w:rPr>
        <w:t>Note: Students are required to provide their own gloves. Gloves can be purchased at the bookstore.</w:t>
      </w:r>
    </w:p>
    <w:p w14:paraId="2AA3A361"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rPr>
        <w:t>Locate safety equipment and k</w:t>
      </w:r>
      <w:r w:rsidRPr="001F1427">
        <w:rPr>
          <w:rFonts w:ascii="Calibri" w:hAnsi="Calibri"/>
        </w:rPr>
        <w:t xml:space="preserve">now how to use the safety equipment. </w:t>
      </w:r>
    </w:p>
    <w:p w14:paraId="62BF8C97" w14:textId="77777777" w:rsidR="00C212DC" w:rsidRPr="001F1427" w:rsidRDefault="00C212DC" w:rsidP="00C212DC">
      <w:pPr>
        <w:tabs>
          <w:tab w:val="num" w:pos="540"/>
        </w:tabs>
        <w:ind w:left="540" w:hanging="540"/>
        <w:rPr>
          <w:rFonts w:ascii="Calibri" w:hAnsi="Calibri"/>
        </w:rPr>
      </w:pPr>
    </w:p>
    <w:p w14:paraId="69815A37" w14:textId="77777777" w:rsidR="00C212DC" w:rsidRDefault="00C212DC" w:rsidP="00C212DC">
      <w:pPr>
        <w:numPr>
          <w:ilvl w:val="0"/>
          <w:numId w:val="26"/>
        </w:numPr>
        <w:tabs>
          <w:tab w:val="num" w:pos="540"/>
        </w:tabs>
        <w:ind w:left="540" w:hanging="540"/>
        <w:rPr>
          <w:rFonts w:ascii="Calibri" w:hAnsi="Calibri"/>
        </w:rPr>
      </w:pPr>
      <w:r w:rsidRPr="001F1427">
        <w:rPr>
          <w:rFonts w:ascii="Calibri" w:hAnsi="Calibri"/>
        </w:rPr>
        <w:t>Do not eat or drink in the laboratory.</w:t>
      </w:r>
    </w:p>
    <w:p w14:paraId="226ED642" w14:textId="77777777" w:rsidR="00C212DC" w:rsidRDefault="00C212DC" w:rsidP="00C212DC">
      <w:pPr>
        <w:tabs>
          <w:tab w:val="num" w:pos="540"/>
        </w:tabs>
        <w:rPr>
          <w:rFonts w:ascii="Calibri" w:hAnsi="Calibri"/>
          <w:spacing w:val="4"/>
        </w:rPr>
      </w:pPr>
    </w:p>
    <w:p w14:paraId="111E797F"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spacing w:val="4"/>
        </w:rPr>
        <w:t>W</w:t>
      </w:r>
      <w:r w:rsidRPr="001F1427">
        <w:rPr>
          <w:rFonts w:ascii="Calibri" w:hAnsi="Calibri"/>
          <w:spacing w:val="4"/>
        </w:rPr>
        <w:t xml:space="preserve">ear appropriate attire for laboratory work. </w:t>
      </w:r>
      <w:r w:rsidRPr="001F1427">
        <w:rPr>
          <w:rFonts w:ascii="Calibri" w:hAnsi="Calibri"/>
          <w:b/>
          <w:spacing w:val="4"/>
        </w:rPr>
        <w:t xml:space="preserve">Students cannot wear open toed shoes, e.g., sandals, “flip-flops” </w:t>
      </w:r>
    </w:p>
    <w:p w14:paraId="5927B69B" w14:textId="77777777" w:rsidR="00C212DC" w:rsidRPr="001F1427" w:rsidRDefault="00C212DC" w:rsidP="00C212DC">
      <w:pPr>
        <w:ind w:left="540"/>
        <w:rPr>
          <w:rFonts w:ascii="Calibri" w:hAnsi="Calibri"/>
        </w:rPr>
      </w:pPr>
    </w:p>
    <w:p w14:paraId="63953E5C"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Monitor risk:  inform the instructor if you are pregnant, taking immunosuppressive medicines, or have any medical condition that might require special precautions in the lab, such as medications that would influence your response or reflex time.  Under NO circumstances should you attend a lab session while “under the influence” of any chemical substance.</w:t>
      </w:r>
    </w:p>
    <w:p w14:paraId="6F863865" w14:textId="77777777" w:rsidR="00C212DC" w:rsidRPr="001F1427" w:rsidRDefault="00C212DC" w:rsidP="00C212DC">
      <w:pPr>
        <w:tabs>
          <w:tab w:val="num" w:pos="540"/>
        </w:tabs>
        <w:ind w:left="540" w:right="-720" w:hanging="540"/>
        <w:rPr>
          <w:rFonts w:ascii="Calibri" w:hAnsi="Calibri"/>
        </w:rPr>
      </w:pPr>
    </w:p>
    <w:p w14:paraId="0B2E66E4"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Avoid spills:  place liquids toward the center of the bench, away from the edges.  </w:t>
      </w:r>
    </w:p>
    <w:p w14:paraId="0E2DF766" w14:textId="77777777" w:rsidR="00C212DC" w:rsidRPr="001F1427" w:rsidRDefault="00C212DC" w:rsidP="00C212DC">
      <w:pPr>
        <w:tabs>
          <w:tab w:val="num" w:pos="540"/>
        </w:tabs>
        <w:ind w:left="540" w:right="-720" w:hanging="540"/>
        <w:rPr>
          <w:rFonts w:ascii="Calibri" w:hAnsi="Calibri"/>
        </w:rPr>
      </w:pPr>
    </w:p>
    <w:p w14:paraId="1478AADF"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Labels:  read labels carefully before removing substances from containers.  </w:t>
      </w:r>
    </w:p>
    <w:p w14:paraId="743FE3EE" w14:textId="77777777" w:rsidR="00C212DC" w:rsidRPr="001F1427" w:rsidRDefault="00C212DC" w:rsidP="00C212DC">
      <w:pPr>
        <w:tabs>
          <w:tab w:val="num" w:pos="540"/>
        </w:tabs>
        <w:ind w:right="-720"/>
        <w:rPr>
          <w:rFonts w:ascii="Calibri" w:hAnsi="Calibri"/>
        </w:rPr>
      </w:pPr>
    </w:p>
    <w:p w14:paraId="5218272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Discard used chemicals and materials into appropriately labeled containers, do not dispose of them down the sink unless specified by the instructor.</w:t>
      </w:r>
    </w:p>
    <w:p w14:paraId="03A21EFE" w14:textId="77777777" w:rsidR="00C212DC" w:rsidRPr="001F1427" w:rsidRDefault="00C212DC" w:rsidP="00C212DC">
      <w:pPr>
        <w:tabs>
          <w:tab w:val="num" w:pos="540"/>
        </w:tabs>
        <w:ind w:left="540" w:right="-720" w:hanging="540"/>
        <w:rPr>
          <w:rFonts w:ascii="Calibri" w:hAnsi="Calibri"/>
        </w:rPr>
      </w:pPr>
    </w:p>
    <w:p w14:paraId="7D8BAF5E"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Broken glass: be careful handling broken glassware with bare hands.  Dispose of all cracked or broken glassware in special puncture resistant containers found in the labs, not the regular trash can.</w:t>
      </w:r>
    </w:p>
    <w:p w14:paraId="72D392B8" w14:textId="77777777" w:rsidR="00C212DC" w:rsidRPr="001F1427" w:rsidRDefault="00C212DC" w:rsidP="00C212DC">
      <w:pPr>
        <w:tabs>
          <w:tab w:val="num" w:pos="540"/>
        </w:tabs>
        <w:ind w:left="540" w:right="-720" w:hanging="540"/>
        <w:rPr>
          <w:rFonts w:ascii="Calibri" w:hAnsi="Calibri"/>
        </w:rPr>
      </w:pPr>
    </w:p>
    <w:p w14:paraId="39B09A8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Report any spills, accidents, strange occurrences, or other safety incidents to the instructor.</w:t>
      </w:r>
    </w:p>
    <w:p w14:paraId="4723EB81" w14:textId="77777777" w:rsidR="00C212DC" w:rsidRPr="001F1427" w:rsidRDefault="00C212DC" w:rsidP="00C212DC">
      <w:pPr>
        <w:tabs>
          <w:tab w:val="num" w:pos="540"/>
        </w:tabs>
        <w:ind w:left="540" w:right="-720" w:hanging="540"/>
        <w:rPr>
          <w:rFonts w:ascii="Calibri" w:hAnsi="Calibri"/>
        </w:rPr>
      </w:pPr>
    </w:p>
    <w:p w14:paraId="480E86E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Professional conduct is expected to avoid creating dangerous situations.  If you have any questions concerning the safety of a procedure, consult your instructor.</w:t>
      </w:r>
    </w:p>
    <w:p w14:paraId="70596FD4" w14:textId="77777777" w:rsidR="00C212DC" w:rsidRPr="001F1427" w:rsidRDefault="00C212DC" w:rsidP="00C212DC">
      <w:pPr>
        <w:tabs>
          <w:tab w:val="num" w:pos="540"/>
        </w:tabs>
        <w:ind w:left="540" w:right="-720" w:hanging="540"/>
        <w:rPr>
          <w:rFonts w:ascii="Calibri" w:hAnsi="Calibri"/>
        </w:rPr>
      </w:pPr>
    </w:p>
    <w:p w14:paraId="32240F27"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Immediately report damaged equipment to your instructor.</w:t>
      </w:r>
    </w:p>
    <w:p w14:paraId="2C661DD1" w14:textId="77777777" w:rsidR="00C212DC" w:rsidRPr="001F1427" w:rsidRDefault="00C212DC" w:rsidP="00C212DC">
      <w:pPr>
        <w:tabs>
          <w:tab w:val="num" w:pos="540"/>
        </w:tabs>
        <w:ind w:left="540" w:right="-720" w:hanging="540"/>
        <w:rPr>
          <w:rFonts w:ascii="Calibri" w:hAnsi="Calibri"/>
        </w:rPr>
      </w:pPr>
    </w:p>
    <w:p w14:paraId="64929BD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Thoroughly wash hands with soap and water before leaving the laboratory.</w:t>
      </w:r>
    </w:p>
    <w:p w14:paraId="67705FF0" w14:textId="77777777" w:rsidR="00C212DC" w:rsidRPr="001F1427" w:rsidRDefault="00C212DC" w:rsidP="00C212DC">
      <w:pPr>
        <w:rPr>
          <w:rFonts w:ascii="Calibri" w:hAnsi="Calibri"/>
          <w:b/>
        </w:rPr>
      </w:pPr>
    </w:p>
    <w:p w14:paraId="5D1D712C" w14:textId="77777777" w:rsidR="00C212DC" w:rsidRDefault="00C212DC" w:rsidP="00C212DC">
      <w:pPr>
        <w:spacing w:after="200"/>
        <w:rPr>
          <w:rFonts w:ascii="Calibri" w:eastAsia="MS Mincho" w:hAnsi="Calibri" w:cs="Arial"/>
          <w:b/>
          <w:sz w:val="32"/>
          <w:szCs w:val="32"/>
          <w:lang w:eastAsia="ja-JP"/>
        </w:rPr>
      </w:pPr>
    </w:p>
    <w:p w14:paraId="4D8B8FE8" w14:textId="77777777" w:rsidR="00C212DC" w:rsidRDefault="00C212DC" w:rsidP="00C212DC">
      <w:pPr>
        <w:spacing w:after="200"/>
        <w:rPr>
          <w:rFonts w:ascii="Calibri" w:eastAsia="MS Mincho" w:hAnsi="Calibri" w:cs="Arial"/>
          <w:b/>
          <w:sz w:val="32"/>
          <w:szCs w:val="32"/>
          <w:lang w:eastAsia="ja-JP"/>
        </w:rPr>
      </w:pPr>
    </w:p>
    <w:p w14:paraId="7E1C98D6" w14:textId="77777777" w:rsidR="00C212DC" w:rsidRDefault="00C212DC" w:rsidP="00C212DC">
      <w:pPr>
        <w:spacing w:after="200"/>
        <w:rPr>
          <w:rFonts w:ascii="Calibri" w:eastAsia="MS Mincho" w:hAnsi="Calibri" w:cs="Arial"/>
          <w:b/>
          <w:sz w:val="32"/>
          <w:szCs w:val="32"/>
          <w:lang w:eastAsia="ja-JP"/>
        </w:rPr>
      </w:pPr>
    </w:p>
    <w:p w14:paraId="2A20369D" w14:textId="77777777" w:rsidR="00C212DC" w:rsidRDefault="00C212DC" w:rsidP="00C212DC">
      <w:pPr>
        <w:spacing w:after="200"/>
        <w:rPr>
          <w:rFonts w:ascii="Calibri" w:eastAsia="MS Mincho" w:hAnsi="Calibri" w:cs="Arial"/>
          <w:b/>
          <w:sz w:val="32"/>
          <w:szCs w:val="32"/>
          <w:lang w:eastAsia="ja-JP"/>
        </w:rPr>
      </w:pPr>
    </w:p>
    <w:p w14:paraId="0384DA01" w14:textId="77777777" w:rsidR="004A36E5" w:rsidRPr="001B6F08" w:rsidRDefault="004A36E5" w:rsidP="001B6F08">
      <w:pPr>
        <w:spacing w:after="200"/>
        <w:rPr>
          <w:rFonts w:ascii="Calibri" w:eastAsia="MS Mincho" w:hAnsi="Calibri" w:cs="Arial"/>
          <w:b/>
          <w:sz w:val="32"/>
          <w:szCs w:val="32"/>
          <w:lang w:eastAsia="ja-JP"/>
        </w:rPr>
      </w:pPr>
      <w:r w:rsidRPr="001B6F08">
        <w:rPr>
          <w:rFonts w:ascii="Calibri" w:eastAsia="MS Mincho" w:hAnsi="Calibri" w:cs="Arial"/>
          <w:b/>
          <w:sz w:val="32"/>
          <w:szCs w:val="32"/>
          <w:lang w:eastAsia="ja-JP"/>
        </w:rPr>
        <w:lastRenderedPageBreak/>
        <w:t>ENVIRONMENTAL BIOLOGY LECTURE &amp; LAB SCHEDULE (tentative)</w:t>
      </w:r>
    </w:p>
    <w:tbl>
      <w:tblPr>
        <w:tblW w:w="5672" w:type="pct"/>
        <w:jc w:val="center"/>
        <w:tblLayout w:type="fixed"/>
        <w:tblLook w:val="04A0" w:firstRow="1" w:lastRow="0" w:firstColumn="1" w:lastColumn="0" w:noHBand="0" w:noVBand="1"/>
      </w:tblPr>
      <w:tblGrid>
        <w:gridCol w:w="825"/>
        <w:gridCol w:w="528"/>
        <w:gridCol w:w="1143"/>
        <w:gridCol w:w="3159"/>
        <w:gridCol w:w="1670"/>
        <w:gridCol w:w="1326"/>
        <w:gridCol w:w="1956"/>
      </w:tblGrid>
      <w:tr w:rsidR="00A83A64" w:rsidRPr="004A36E5" w14:paraId="41ACE7A9" w14:textId="77777777" w:rsidTr="00533C51">
        <w:trPr>
          <w:trHeight w:val="288"/>
          <w:jc w:val="center"/>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C14FC" w14:textId="77777777" w:rsidR="004A36E5" w:rsidRPr="004A36E5" w:rsidRDefault="004A36E5" w:rsidP="004A36E5">
            <w:pPr>
              <w:rPr>
                <w:rFonts w:ascii="Calibri" w:hAnsi="Calibri"/>
                <w:color w:val="000000"/>
              </w:rPr>
            </w:pPr>
            <w:r w:rsidRPr="004A36E5">
              <w:rPr>
                <w:rFonts w:ascii="Calibri" w:hAnsi="Calibri"/>
                <w:color w:val="000000"/>
              </w:rPr>
              <w:t>Week</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56ADB900" w14:textId="77777777" w:rsidR="004A36E5" w:rsidRPr="004A36E5" w:rsidRDefault="004A36E5" w:rsidP="004A36E5">
            <w:pPr>
              <w:rPr>
                <w:rFonts w:ascii="Calibri" w:hAnsi="Calibri"/>
                <w:color w:val="000000"/>
              </w:rPr>
            </w:pPr>
            <w:r w:rsidRPr="004A36E5">
              <w:rPr>
                <w:rFonts w:ascii="Calibri" w:hAnsi="Calibri"/>
                <w:color w:val="000000"/>
              </w:rPr>
              <w:t> </w:t>
            </w:r>
          </w:p>
        </w:tc>
        <w:tc>
          <w:tcPr>
            <w:tcW w:w="539" w:type="pct"/>
            <w:tcBorders>
              <w:top w:val="single" w:sz="4" w:space="0" w:color="auto"/>
              <w:left w:val="nil"/>
              <w:bottom w:val="single" w:sz="4" w:space="0" w:color="auto"/>
              <w:right w:val="single" w:sz="4" w:space="0" w:color="auto"/>
            </w:tcBorders>
            <w:shd w:val="clear" w:color="auto" w:fill="auto"/>
            <w:noWrap/>
            <w:vAlign w:val="bottom"/>
            <w:hideMark/>
          </w:tcPr>
          <w:p w14:paraId="619F0A57" w14:textId="77777777" w:rsidR="004A36E5" w:rsidRPr="004A36E5" w:rsidRDefault="004A36E5" w:rsidP="004A36E5">
            <w:pPr>
              <w:rPr>
                <w:rFonts w:ascii="Calibri" w:hAnsi="Calibri"/>
                <w:color w:val="000000"/>
              </w:rPr>
            </w:pPr>
            <w:r w:rsidRPr="004A36E5">
              <w:rPr>
                <w:rFonts w:ascii="Calibri" w:hAnsi="Calibri"/>
                <w:color w:val="000000"/>
              </w:rPr>
              <w:t>Date</w:t>
            </w:r>
          </w:p>
        </w:tc>
        <w:tc>
          <w:tcPr>
            <w:tcW w:w="1489" w:type="pct"/>
            <w:tcBorders>
              <w:top w:val="single" w:sz="4" w:space="0" w:color="auto"/>
              <w:left w:val="nil"/>
              <w:bottom w:val="single" w:sz="4" w:space="0" w:color="auto"/>
              <w:right w:val="single" w:sz="4" w:space="0" w:color="auto"/>
            </w:tcBorders>
            <w:shd w:val="clear" w:color="auto" w:fill="auto"/>
            <w:noWrap/>
            <w:vAlign w:val="bottom"/>
            <w:hideMark/>
          </w:tcPr>
          <w:p w14:paraId="2D5CA78A" w14:textId="77777777" w:rsidR="004A36E5" w:rsidRPr="004A36E5" w:rsidRDefault="004A36E5" w:rsidP="004A36E5">
            <w:pPr>
              <w:rPr>
                <w:rFonts w:ascii="Calibri" w:hAnsi="Calibri"/>
                <w:color w:val="000000"/>
              </w:rPr>
            </w:pPr>
            <w:r w:rsidRPr="004A36E5">
              <w:rPr>
                <w:rFonts w:ascii="Calibri" w:hAnsi="Calibri"/>
                <w:color w:val="000000"/>
              </w:rPr>
              <w:t>Lecture</w:t>
            </w:r>
          </w:p>
        </w:tc>
        <w:tc>
          <w:tcPr>
            <w:tcW w:w="787" w:type="pct"/>
            <w:tcBorders>
              <w:top w:val="single" w:sz="4" w:space="0" w:color="auto"/>
              <w:left w:val="nil"/>
              <w:bottom w:val="single" w:sz="4" w:space="0" w:color="auto"/>
              <w:right w:val="single" w:sz="4" w:space="0" w:color="auto"/>
            </w:tcBorders>
            <w:shd w:val="clear" w:color="auto" w:fill="auto"/>
            <w:noWrap/>
            <w:vAlign w:val="bottom"/>
            <w:hideMark/>
          </w:tcPr>
          <w:p w14:paraId="56941D3E" w14:textId="77777777" w:rsidR="004A36E5" w:rsidRPr="004A36E5" w:rsidRDefault="004A36E5" w:rsidP="004A36E5">
            <w:pPr>
              <w:rPr>
                <w:rFonts w:ascii="Calibri" w:hAnsi="Calibri"/>
                <w:color w:val="000000"/>
              </w:rPr>
            </w:pPr>
            <w:r w:rsidRPr="004A36E5">
              <w:rPr>
                <w:rFonts w:ascii="Calibri" w:hAnsi="Calibri"/>
                <w:color w:val="000000"/>
              </w:rPr>
              <w:t xml:space="preserve">Reading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0B32B1A3" w14:textId="62AF756B" w:rsidR="004A36E5" w:rsidRPr="004A36E5" w:rsidRDefault="004A36E5" w:rsidP="004A36E5">
            <w:pPr>
              <w:rPr>
                <w:rFonts w:ascii="Calibri" w:hAnsi="Calibri"/>
                <w:color w:val="000000"/>
              </w:rPr>
            </w:pPr>
            <w:r w:rsidRPr="004A36E5">
              <w:rPr>
                <w:rFonts w:ascii="Calibri" w:hAnsi="Calibri"/>
                <w:color w:val="000000"/>
              </w:rPr>
              <w:t>Homework</w:t>
            </w:r>
          </w:p>
        </w:tc>
        <w:tc>
          <w:tcPr>
            <w:tcW w:w="922" w:type="pct"/>
            <w:tcBorders>
              <w:top w:val="single" w:sz="4" w:space="0" w:color="auto"/>
              <w:left w:val="nil"/>
              <w:bottom w:val="single" w:sz="4" w:space="0" w:color="auto"/>
              <w:right w:val="single" w:sz="4" w:space="0" w:color="auto"/>
            </w:tcBorders>
            <w:shd w:val="clear" w:color="auto" w:fill="auto"/>
            <w:noWrap/>
            <w:vAlign w:val="bottom"/>
            <w:hideMark/>
          </w:tcPr>
          <w:p w14:paraId="32D57316" w14:textId="77777777" w:rsidR="004A36E5" w:rsidRPr="004A36E5" w:rsidRDefault="004A36E5" w:rsidP="004A36E5">
            <w:pPr>
              <w:rPr>
                <w:rFonts w:ascii="Calibri" w:hAnsi="Calibri"/>
                <w:color w:val="000000"/>
              </w:rPr>
            </w:pPr>
            <w:r w:rsidRPr="004A36E5">
              <w:rPr>
                <w:rFonts w:ascii="Calibri" w:hAnsi="Calibri"/>
                <w:color w:val="000000"/>
              </w:rPr>
              <w:t>Lab</w:t>
            </w:r>
          </w:p>
        </w:tc>
      </w:tr>
      <w:tr w:rsidR="00A83A64" w:rsidRPr="004A36E5" w14:paraId="33A27E55"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14:paraId="214021FA" w14:textId="77777777" w:rsidR="004A36E5" w:rsidRPr="004A36E5" w:rsidRDefault="004A36E5" w:rsidP="004A36E5">
            <w:pPr>
              <w:jc w:val="right"/>
              <w:rPr>
                <w:rFonts w:ascii="Calibri" w:hAnsi="Calibri"/>
                <w:color w:val="000000"/>
              </w:rPr>
            </w:pPr>
            <w:r w:rsidRPr="004A36E5">
              <w:rPr>
                <w:rFonts w:ascii="Calibri" w:hAnsi="Calibri"/>
                <w:color w:val="000000"/>
              </w:rPr>
              <w:t>1</w:t>
            </w:r>
          </w:p>
        </w:tc>
        <w:tc>
          <w:tcPr>
            <w:tcW w:w="249" w:type="pct"/>
            <w:tcBorders>
              <w:top w:val="nil"/>
              <w:left w:val="nil"/>
              <w:bottom w:val="single" w:sz="4" w:space="0" w:color="auto"/>
              <w:right w:val="single" w:sz="4" w:space="0" w:color="auto"/>
            </w:tcBorders>
            <w:shd w:val="clear" w:color="auto" w:fill="auto"/>
            <w:noWrap/>
            <w:vAlign w:val="bottom"/>
            <w:hideMark/>
          </w:tcPr>
          <w:p w14:paraId="346436A8" w14:textId="77777777" w:rsidR="004A36E5" w:rsidRPr="004A36E5" w:rsidRDefault="004A36E5" w:rsidP="004A36E5">
            <w:pPr>
              <w:rPr>
                <w:rFonts w:ascii="Calibri" w:hAnsi="Calibri"/>
                <w:color w:val="000000"/>
              </w:rPr>
            </w:pPr>
            <w:r w:rsidRPr="004A36E5">
              <w:rPr>
                <w:rFonts w:ascii="Calibri" w:hAnsi="Calibri"/>
                <w:color w:val="000000"/>
              </w:rPr>
              <w:t>M</w:t>
            </w:r>
          </w:p>
        </w:tc>
        <w:tc>
          <w:tcPr>
            <w:tcW w:w="539" w:type="pct"/>
            <w:tcBorders>
              <w:top w:val="nil"/>
              <w:left w:val="nil"/>
              <w:bottom w:val="single" w:sz="4" w:space="0" w:color="auto"/>
              <w:right w:val="single" w:sz="4" w:space="0" w:color="auto"/>
            </w:tcBorders>
            <w:shd w:val="clear" w:color="auto" w:fill="auto"/>
            <w:noWrap/>
            <w:vAlign w:val="bottom"/>
            <w:hideMark/>
          </w:tcPr>
          <w:p w14:paraId="0391A5C6" w14:textId="342EA604" w:rsidR="004A36E5" w:rsidRPr="004A36E5" w:rsidRDefault="00380997" w:rsidP="004A36E5">
            <w:pPr>
              <w:jc w:val="right"/>
              <w:rPr>
                <w:rFonts w:ascii="Calibri" w:hAnsi="Calibri"/>
                <w:color w:val="000000"/>
              </w:rPr>
            </w:pPr>
            <w:r>
              <w:rPr>
                <w:rFonts w:ascii="Calibri" w:hAnsi="Calibri"/>
                <w:color w:val="000000"/>
              </w:rPr>
              <w:t>10</w:t>
            </w:r>
            <w:r w:rsidR="004A36E5" w:rsidRPr="004A36E5">
              <w:rPr>
                <w:rFonts w:ascii="Calibri" w:hAnsi="Calibri"/>
                <w:color w:val="000000"/>
              </w:rPr>
              <w:t>-June</w:t>
            </w:r>
          </w:p>
        </w:tc>
        <w:tc>
          <w:tcPr>
            <w:tcW w:w="1489" w:type="pct"/>
            <w:tcBorders>
              <w:top w:val="nil"/>
              <w:left w:val="nil"/>
              <w:bottom w:val="single" w:sz="4" w:space="0" w:color="auto"/>
              <w:right w:val="single" w:sz="4" w:space="0" w:color="auto"/>
            </w:tcBorders>
            <w:shd w:val="clear" w:color="auto" w:fill="auto"/>
            <w:noWrap/>
            <w:vAlign w:val="bottom"/>
            <w:hideMark/>
          </w:tcPr>
          <w:p w14:paraId="05914F23" w14:textId="77777777" w:rsidR="004A36E5" w:rsidRPr="004A36E5" w:rsidRDefault="004A36E5" w:rsidP="004A36E5">
            <w:pPr>
              <w:rPr>
                <w:rFonts w:ascii="Calibri" w:hAnsi="Calibri"/>
                <w:color w:val="000000"/>
              </w:rPr>
            </w:pPr>
            <w:r w:rsidRPr="004A36E5">
              <w:rPr>
                <w:rFonts w:ascii="Calibri" w:hAnsi="Calibri"/>
                <w:color w:val="000000"/>
              </w:rPr>
              <w:t>Syllabus; Ch. 1 Understanding the Environment</w:t>
            </w:r>
          </w:p>
        </w:tc>
        <w:tc>
          <w:tcPr>
            <w:tcW w:w="787" w:type="pct"/>
            <w:tcBorders>
              <w:top w:val="nil"/>
              <w:left w:val="nil"/>
              <w:bottom w:val="single" w:sz="4" w:space="0" w:color="auto"/>
              <w:right w:val="single" w:sz="4" w:space="0" w:color="auto"/>
            </w:tcBorders>
            <w:shd w:val="clear" w:color="auto" w:fill="auto"/>
            <w:noWrap/>
            <w:vAlign w:val="bottom"/>
            <w:hideMark/>
          </w:tcPr>
          <w:p w14:paraId="329599A7" w14:textId="5FD3B8F3" w:rsidR="004A36E5" w:rsidRPr="004A36E5" w:rsidRDefault="004A36E5" w:rsidP="00663EE3">
            <w:pPr>
              <w:rPr>
                <w:rFonts w:ascii="Calibri" w:hAnsi="Calibri"/>
                <w:color w:val="000000"/>
              </w:rPr>
            </w:pPr>
            <w:r w:rsidRPr="004A36E5">
              <w:rPr>
                <w:rFonts w:ascii="Calibri" w:hAnsi="Calibri"/>
                <w:color w:val="000000"/>
              </w:rPr>
              <w:t xml:space="preserve">Ch. 1; Ch. 16 </w:t>
            </w:r>
            <w:r w:rsidR="00663EE3">
              <w:rPr>
                <w:rFonts w:ascii="Calibri" w:hAnsi="Calibri"/>
                <w:color w:val="000000"/>
              </w:rPr>
              <w:t>Policy</w:t>
            </w:r>
          </w:p>
        </w:tc>
        <w:tc>
          <w:tcPr>
            <w:tcW w:w="625" w:type="pct"/>
            <w:tcBorders>
              <w:top w:val="nil"/>
              <w:left w:val="nil"/>
              <w:bottom w:val="single" w:sz="4" w:space="0" w:color="auto"/>
              <w:right w:val="single" w:sz="4" w:space="0" w:color="auto"/>
            </w:tcBorders>
            <w:shd w:val="clear" w:color="auto" w:fill="auto"/>
            <w:noWrap/>
            <w:vAlign w:val="bottom"/>
            <w:hideMark/>
          </w:tcPr>
          <w:p w14:paraId="30346E64" w14:textId="77777777" w:rsidR="004A36E5" w:rsidRPr="004A36E5" w:rsidRDefault="004A36E5" w:rsidP="004A36E5">
            <w:pPr>
              <w:rPr>
                <w:rFonts w:ascii="Calibri" w:hAnsi="Calibri"/>
                <w:color w:val="000000"/>
              </w:rPr>
            </w:pPr>
            <w:r w:rsidRPr="004A36E5">
              <w:rPr>
                <w:rFonts w:ascii="Calibri" w:hAnsi="Calibri"/>
                <w:color w:val="000000"/>
              </w:rPr>
              <w:t> </w:t>
            </w:r>
          </w:p>
        </w:tc>
        <w:tc>
          <w:tcPr>
            <w:tcW w:w="922" w:type="pct"/>
            <w:tcBorders>
              <w:top w:val="nil"/>
              <w:left w:val="nil"/>
              <w:bottom w:val="single" w:sz="4" w:space="0" w:color="auto"/>
              <w:right w:val="single" w:sz="4" w:space="0" w:color="auto"/>
            </w:tcBorders>
            <w:shd w:val="clear" w:color="auto" w:fill="auto"/>
            <w:noWrap/>
            <w:vAlign w:val="bottom"/>
            <w:hideMark/>
          </w:tcPr>
          <w:p w14:paraId="667BBA2F" w14:textId="2CCF8A23" w:rsidR="004A36E5" w:rsidRPr="004A36E5" w:rsidRDefault="00294585" w:rsidP="001B6F08">
            <w:pPr>
              <w:rPr>
                <w:rFonts w:ascii="Calibri" w:hAnsi="Calibri"/>
                <w:color w:val="000000"/>
              </w:rPr>
            </w:pPr>
            <w:r>
              <w:rPr>
                <w:rFonts w:ascii="Calibri" w:hAnsi="Calibri"/>
                <w:color w:val="000000"/>
              </w:rPr>
              <w:t xml:space="preserve">Scientific </w:t>
            </w:r>
            <w:r w:rsidR="001B6F08">
              <w:rPr>
                <w:rFonts w:ascii="Calibri" w:hAnsi="Calibri"/>
                <w:color w:val="000000"/>
              </w:rPr>
              <w:t>Method</w:t>
            </w:r>
          </w:p>
        </w:tc>
      </w:tr>
      <w:tr w:rsidR="00A83A64" w:rsidRPr="004A36E5" w14:paraId="031A4578"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14:paraId="7BD553E0" w14:textId="77777777" w:rsidR="004A36E5" w:rsidRPr="004A36E5" w:rsidRDefault="004A36E5" w:rsidP="004A36E5">
            <w:pPr>
              <w:jc w:val="right"/>
              <w:rPr>
                <w:rFonts w:ascii="Calibri" w:hAnsi="Calibri"/>
                <w:color w:val="000000"/>
              </w:rPr>
            </w:pPr>
            <w:r w:rsidRPr="004A36E5">
              <w:rPr>
                <w:rFonts w:ascii="Calibri" w:hAnsi="Calibri"/>
                <w:color w:val="000000"/>
              </w:rPr>
              <w:t> </w:t>
            </w:r>
          </w:p>
        </w:tc>
        <w:tc>
          <w:tcPr>
            <w:tcW w:w="249" w:type="pct"/>
            <w:tcBorders>
              <w:top w:val="nil"/>
              <w:left w:val="nil"/>
              <w:bottom w:val="single" w:sz="4" w:space="0" w:color="auto"/>
              <w:right w:val="single" w:sz="4" w:space="0" w:color="auto"/>
            </w:tcBorders>
            <w:shd w:val="clear" w:color="auto" w:fill="auto"/>
            <w:noWrap/>
            <w:vAlign w:val="bottom"/>
            <w:hideMark/>
          </w:tcPr>
          <w:p w14:paraId="41FF9FC7" w14:textId="77777777" w:rsidR="004A36E5" w:rsidRPr="004A36E5" w:rsidRDefault="004A36E5" w:rsidP="004A36E5">
            <w:pPr>
              <w:rPr>
                <w:rFonts w:ascii="Calibri" w:hAnsi="Calibri"/>
                <w:color w:val="000000"/>
              </w:rPr>
            </w:pPr>
            <w:r w:rsidRPr="004A36E5">
              <w:rPr>
                <w:rFonts w:ascii="Calibri" w:hAnsi="Calibri"/>
                <w:color w:val="000000"/>
              </w:rPr>
              <w:t>T</w:t>
            </w:r>
          </w:p>
        </w:tc>
        <w:tc>
          <w:tcPr>
            <w:tcW w:w="539" w:type="pct"/>
            <w:tcBorders>
              <w:top w:val="nil"/>
              <w:left w:val="nil"/>
              <w:bottom w:val="single" w:sz="4" w:space="0" w:color="auto"/>
              <w:right w:val="single" w:sz="4" w:space="0" w:color="auto"/>
            </w:tcBorders>
            <w:shd w:val="clear" w:color="auto" w:fill="auto"/>
            <w:noWrap/>
            <w:vAlign w:val="bottom"/>
            <w:hideMark/>
          </w:tcPr>
          <w:p w14:paraId="06A16240" w14:textId="403CE68A" w:rsidR="004A36E5" w:rsidRPr="004A36E5" w:rsidRDefault="00380997" w:rsidP="004A36E5">
            <w:pPr>
              <w:jc w:val="right"/>
              <w:rPr>
                <w:rFonts w:ascii="Calibri" w:hAnsi="Calibri"/>
                <w:color w:val="000000"/>
              </w:rPr>
            </w:pPr>
            <w:r>
              <w:rPr>
                <w:rFonts w:ascii="Calibri" w:hAnsi="Calibri"/>
                <w:color w:val="000000"/>
              </w:rPr>
              <w:t>11</w:t>
            </w:r>
            <w:r w:rsidR="004A36E5" w:rsidRPr="004A36E5">
              <w:rPr>
                <w:rFonts w:ascii="Calibri" w:hAnsi="Calibri"/>
                <w:color w:val="000000"/>
              </w:rPr>
              <w:t>-June</w:t>
            </w:r>
          </w:p>
        </w:tc>
        <w:tc>
          <w:tcPr>
            <w:tcW w:w="1489" w:type="pct"/>
            <w:tcBorders>
              <w:top w:val="nil"/>
              <w:left w:val="nil"/>
              <w:bottom w:val="single" w:sz="4" w:space="0" w:color="auto"/>
              <w:right w:val="single" w:sz="4" w:space="0" w:color="auto"/>
            </w:tcBorders>
            <w:shd w:val="clear" w:color="auto" w:fill="auto"/>
            <w:noWrap/>
            <w:vAlign w:val="bottom"/>
            <w:hideMark/>
          </w:tcPr>
          <w:p w14:paraId="7842D344" w14:textId="77777777" w:rsidR="004A36E5" w:rsidRPr="004A36E5" w:rsidRDefault="004A36E5" w:rsidP="004A36E5">
            <w:pPr>
              <w:rPr>
                <w:rFonts w:ascii="Calibri" w:hAnsi="Calibri"/>
                <w:color w:val="000000"/>
              </w:rPr>
            </w:pPr>
            <w:r w:rsidRPr="004A36E5">
              <w:rPr>
                <w:rFonts w:ascii="Calibri" w:hAnsi="Calibri"/>
                <w:color w:val="000000"/>
              </w:rPr>
              <w:t>Ch. 2 Environmental Systems</w:t>
            </w:r>
          </w:p>
        </w:tc>
        <w:tc>
          <w:tcPr>
            <w:tcW w:w="787" w:type="pct"/>
            <w:tcBorders>
              <w:top w:val="nil"/>
              <w:left w:val="nil"/>
              <w:bottom w:val="single" w:sz="4" w:space="0" w:color="auto"/>
              <w:right w:val="single" w:sz="4" w:space="0" w:color="auto"/>
            </w:tcBorders>
            <w:shd w:val="clear" w:color="auto" w:fill="auto"/>
            <w:noWrap/>
            <w:vAlign w:val="bottom"/>
            <w:hideMark/>
          </w:tcPr>
          <w:p w14:paraId="36AFC360" w14:textId="77777777" w:rsidR="004A36E5" w:rsidRPr="004A36E5" w:rsidRDefault="004A36E5" w:rsidP="004A36E5">
            <w:pPr>
              <w:rPr>
                <w:rFonts w:ascii="Calibri" w:hAnsi="Calibri"/>
                <w:color w:val="000000"/>
              </w:rPr>
            </w:pPr>
            <w:r w:rsidRPr="004A36E5">
              <w:rPr>
                <w:rFonts w:ascii="Calibri" w:hAnsi="Calibri"/>
                <w:color w:val="000000"/>
              </w:rPr>
              <w:t> Ch. 2</w:t>
            </w:r>
          </w:p>
        </w:tc>
        <w:tc>
          <w:tcPr>
            <w:tcW w:w="625" w:type="pct"/>
            <w:tcBorders>
              <w:top w:val="nil"/>
              <w:left w:val="nil"/>
              <w:bottom w:val="single" w:sz="4" w:space="0" w:color="auto"/>
              <w:right w:val="single" w:sz="4" w:space="0" w:color="auto"/>
            </w:tcBorders>
            <w:shd w:val="clear" w:color="auto" w:fill="auto"/>
            <w:noWrap/>
            <w:vAlign w:val="bottom"/>
            <w:hideMark/>
          </w:tcPr>
          <w:p w14:paraId="0FE71477" w14:textId="77777777" w:rsidR="004A36E5" w:rsidRPr="004A36E5" w:rsidRDefault="004A36E5" w:rsidP="004A36E5">
            <w:pPr>
              <w:rPr>
                <w:rFonts w:ascii="Calibri" w:hAnsi="Calibri"/>
                <w:color w:val="000000"/>
              </w:rPr>
            </w:pPr>
            <w:r w:rsidRPr="004A36E5">
              <w:rPr>
                <w:rFonts w:ascii="Calibri" w:hAnsi="Calibri"/>
                <w:color w:val="000000"/>
              </w:rPr>
              <w:t> </w:t>
            </w:r>
          </w:p>
        </w:tc>
        <w:tc>
          <w:tcPr>
            <w:tcW w:w="922" w:type="pct"/>
            <w:tcBorders>
              <w:top w:val="nil"/>
              <w:left w:val="nil"/>
              <w:bottom w:val="single" w:sz="4" w:space="0" w:color="auto"/>
              <w:right w:val="single" w:sz="4" w:space="0" w:color="auto"/>
            </w:tcBorders>
            <w:shd w:val="clear" w:color="auto" w:fill="auto"/>
            <w:noWrap/>
            <w:vAlign w:val="bottom"/>
            <w:hideMark/>
          </w:tcPr>
          <w:p w14:paraId="2F08E3DC" w14:textId="77777777" w:rsidR="004A36E5" w:rsidRPr="004A36E5" w:rsidRDefault="004A36E5" w:rsidP="004A36E5">
            <w:pPr>
              <w:rPr>
                <w:rFonts w:ascii="Calibri" w:hAnsi="Calibri"/>
                <w:color w:val="000000"/>
              </w:rPr>
            </w:pPr>
            <w:r w:rsidRPr="004A36E5">
              <w:rPr>
                <w:rFonts w:ascii="Calibri" w:hAnsi="Calibri"/>
                <w:color w:val="000000"/>
              </w:rPr>
              <w:t>Nutrient Cycles</w:t>
            </w:r>
          </w:p>
        </w:tc>
      </w:tr>
      <w:tr w:rsidR="00A83A64" w:rsidRPr="004A36E5" w14:paraId="21056CA4"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21E7B834"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519271CB" w14:textId="77777777" w:rsidR="004A36E5" w:rsidRPr="004A36E5" w:rsidRDefault="004A36E5" w:rsidP="004A36E5">
            <w:pPr>
              <w:rPr>
                <w:rFonts w:ascii="Calibri" w:hAnsi="Calibri"/>
                <w:color w:val="000000"/>
              </w:rPr>
            </w:pPr>
            <w:r w:rsidRPr="004A36E5">
              <w:rPr>
                <w:rFonts w:ascii="Calibri" w:hAnsi="Calibri"/>
                <w:color w:val="000000"/>
              </w:rPr>
              <w:t>W</w:t>
            </w:r>
          </w:p>
        </w:tc>
        <w:tc>
          <w:tcPr>
            <w:tcW w:w="539" w:type="pct"/>
            <w:tcBorders>
              <w:top w:val="nil"/>
              <w:left w:val="nil"/>
              <w:bottom w:val="single" w:sz="4" w:space="0" w:color="auto"/>
              <w:right w:val="single" w:sz="4" w:space="0" w:color="auto"/>
            </w:tcBorders>
            <w:shd w:val="clear" w:color="auto" w:fill="auto"/>
            <w:noWrap/>
            <w:vAlign w:val="bottom"/>
          </w:tcPr>
          <w:p w14:paraId="7A244D7D" w14:textId="49020EBD" w:rsidR="004A36E5" w:rsidRPr="004A36E5" w:rsidRDefault="00380997" w:rsidP="004A36E5">
            <w:pPr>
              <w:jc w:val="right"/>
              <w:rPr>
                <w:rFonts w:ascii="Calibri" w:hAnsi="Calibri"/>
                <w:color w:val="000000"/>
              </w:rPr>
            </w:pPr>
            <w:r>
              <w:rPr>
                <w:rFonts w:ascii="Calibri" w:hAnsi="Calibri"/>
                <w:color w:val="000000"/>
              </w:rPr>
              <w:t>12</w:t>
            </w:r>
            <w:r w:rsidR="004A36E5" w:rsidRPr="004A36E5">
              <w:rPr>
                <w:rFonts w:ascii="Calibri" w:hAnsi="Calibri"/>
                <w:color w:val="000000"/>
              </w:rPr>
              <w:t>-June</w:t>
            </w:r>
          </w:p>
        </w:tc>
        <w:tc>
          <w:tcPr>
            <w:tcW w:w="1489" w:type="pct"/>
            <w:tcBorders>
              <w:top w:val="nil"/>
              <w:left w:val="nil"/>
              <w:bottom w:val="single" w:sz="4" w:space="0" w:color="auto"/>
              <w:right w:val="single" w:sz="4" w:space="0" w:color="auto"/>
            </w:tcBorders>
            <w:shd w:val="clear" w:color="auto" w:fill="auto"/>
            <w:noWrap/>
            <w:vAlign w:val="bottom"/>
          </w:tcPr>
          <w:p w14:paraId="5DBD9EF5" w14:textId="77777777" w:rsidR="004A36E5" w:rsidRPr="004A36E5" w:rsidRDefault="004A36E5" w:rsidP="004A36E5">
            <w:pPr>
              <w:rPr>
                <w:rFonts w:ascii="Calibri" w:hAnsi="Calibri"/>
                <w:color w:val="000000"/>
              </w:rPr>
            </w:pPr>
            <w:r w:rsidRPr="004A36E5">
              <w:rPr>
                <w:rFonts w:ascii="Calibri" w:hAnsi="Calibri"/>
                <w:color w:val="000000"/>
              </w:rPr>
              <w:t>Ch. 3 Evolution, Species Interactions, Communities</w:t>
            </w:r>
          </w:p>
        </w:tc>
        <w:tc>
          <w:tcPr>
            <w:tcW w:w="787" w:type="pct"/>
            <w:tcBorders>
              <w:top w:val="nil"/>
              <w:left w:val="nil"/>
              <w:bottom w:val="single" w:sz="4" w:space="0" w:color="auto"/>
              <w:right w:val="single" w:sz="4" w:space="0" w:color="auto"/>
            </w:tcBorders>
            <w:shd w:val="clear" w:color="auto" w:fill="auto"/>
            <w:noWrap/>
            <w:vAlign w:val="bottom"/>
          </w:tcPr>
          <w:p w14:paraId="4E88023B" w14:textId="77777777" w:rsidR="004A36E5" w:rsidRPr="004A36E5" w:rsidRDefault="004A36E5" w:rsidP="004A36E5">
            <w:pPr>
              <w:rPr>
                <w:rFonts w:ascii="Calibri" w:hAnsi="Calibri"/>
                <w:color w:val="000000"/>
              </w:rPr>
            </w:pPr>
            <w:r w:rsidRPr="004A36E5">
              <w:rPr>
                <w:rFonts w:ascii="Calibri" w:hAnsi="Calibri"/>
                <w:color w:val="000000"/>
              </w:rPr>
              <w:t>Ch. 3</w:t>
            </w:r>
          </w:p>
        </w:tc>
        <w:tc>
          <w:tcPr>
            <w:tcW w:w="625" w:type="pct"/>
            <w:tcBorders>
              <w:top w:val="nil"/>
              <w:left w:val="nil"/>
              <w:bottom w:val="single" w:sz="4" w:space="0" w:color="auto"/>
              <w:right w:val="single" w:sz="4" w:space="0" w:color="auto"/>
            </w:tcBorders>
            <w:shd w:val="clear" w:color="auto" w:fill="auto"/>
            <w:noWrap/>
            <w:vAlign w:val="bottom"/>
          </w:tcPr>
          <w:p w14:paraId="52CA7A7B"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417152A2" w14:textId="77777777" w:rsidR="004A36E5" w:rsidRDefault="004A36E5" w:rsidP="004A36E5">
            <w:pPr>
              <w:rPr>
                <w:rFonts w:ascii="Calibri" w:hAnsi="Calibri"/>
                <w:color w:val="000000"/>
              </w:rPr>
            </w:pPr>
            <w:r w:rsidRPr="004A36E5">
              <w:rPr>
                <w:rFonts w:ascii="Calibri" w:hAnsi="Calibri"/>
                <w:color w:val="000000"/>
              </w:rPr>
              <w:t>Food Webs</w:t>
            </w:r>
          </w:p>
          <w:p w14:paraId="3CC9B3D9" w14:textId="337BE8BE" w:rsidR="00BE7567" w:rsidRPr="004A36E5" w:rsidRDefault="00BE7567" w:rsidP="004A36E5">
            <w:pPr>
              <w:rPr>
                <w:rFonts w:ascii="Calibri" w:hAnsi="Calibri"/>
                <w:color w:val="000000"/>
              </w:rPr>
            </w:pPr>
            <w:r w:rsidRPr="00790F03">
              <w:rPr>
                <w:rFonts w:ascii="Calibri" w:hAnsi="Calibri"/>
                <w:b/>
                <w:color w:val="000000"/>
              </w:rPr>
              <w:t>(gloves required)</w:t>
            </w:r>
          </w:p>
        </w:tc>
      </w:tr>
      <w:tr w:rsidR="00A83A64" w:rsidRPr="004A36E5" w14:paraId="46CA1089"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68259D20"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0609D4C2" w14:textId="77777777" w:rsidR="004A36E5" w:rsidRPr="004A36E5" w:rsidRDefault="004A36E5" w:rsidP="004A36E5">
            <w:pPr>
              <w:rPr>
                <w:rFonts w:ascii="Calibri" w:hAnsi="Calibri"/>
                <w:color w:val="000000"/>
              </w:rPr>
            </w:pPr>
            <w:r w:rsidRPr="004A36E5">
              <w:rPr>
                <w:rFonts w:ascii="Calibri" w:hAnsi="Calibri"/>
                <w:color w:val="000000"/>
              </w:rPr>
              <w:t>Th</w:t>
            </w:r>
          </w:p>
        </w:tc>
        <w:tc>
          <w:tcPr>
            <w:tcW w:w="539" w:type="pct"/>
            <w:tcBorders>
              <w:top w:val="nil"/>
              <w:left w:val="nil"/>
              <w:bottom w:val="single" w:sz="4" w:space="0" w:color="auto"/>
              <w:right w:val="single" w:sz="4" w:space="0" w:color="auto"/>
            </w:tcBorders>
            <w:shd w:val="clear" w:color="auto" w:fill="auto"/>
            <w:noWrap/>
            <w:vAlign w:val="bottom"/>
          </w:tcPr>
          <w:p w14:paraId="4233BAD1" w14:textId="193E7D89" w:rsidR="004A36E5" w:rsidRPr="004A36E5" w:rsidRDefault="00380997" w:rsidP="004A36E5">
            <w:pPr>
              <w:jc w:val="right"/>
              <w:rPr>
                <w:rFonts w:ascii="Calibri" w:hAnsi="Calibri"/>
                <w:color w:val="000000"/>
              </w:rPr>
            </w:pPr>
            <w:r>
              <w:rPr>
                <w:rFonts w:ascii="Calibri" w:hAnsi="Calibri"/>
                <w:color w:val="000000"/>
              </w:rPr>
              <w:t>13</w:t>
            </w:r>
            <w:r w:rsidR="004A36E5" w:rsidRPr="004A36E5">
              <w:rPr>
                <w:rFonts w:ascii="Calibri" w:hAnsi="Calibri"/>
                <w:color w:val="000000"/>
              </w:rPr>
              <w:t>-June</w:t>
            </w:r>
          </w:p>
        </w:tc>
        <w:tc>
          <w:tcPr>
            <w:tcW w:w="1489" w:type="pct"/>
            <w:tcBorders>
              <w:top w:val="nil"/>
              <w:left w:val="nil"/>
              <w:bottom w:val="single" w:sz="4" w:space="0" w:color="auto"/>
              <w:right w:val="single" w:sz="4" w:space="0" w:color="auto"/>
            </w:tcBorders>
            <w:shd w:val="clear" w:color="auto" w:fill="auto"/>
            <w:noWrap/>
            <w:vAlign w:val="bottom"/>
          </w:tcPr>
          <w:p w14:paraId="5592C16F" w14:textId="77777777" w:rsidR="004A36E5" w:rsidRPr="004A36E5" w:rsidRDefault="004A36E5" w:rsidP="004A36E5">
            <w:pPr>
              <w:rPr>
                <w:rFonts w:ascii="Calibri" w:hAnsi="Calibri"/>
                <w:color w:val="000000"/>
              </w:rPr>
            </w:pPr>
            <w:r w:rsidRPr="004A36E5">
              <w:rPr>
                <w:rFonts w:ascii="Calibri" w:hAnsi="Calibri"/>
                <w:color w:val="000000"/>
              </w:rPr>
              <w:t>Ch. 5 Biomes &amp; Biodiversity</w:t>
            </w:r>
          </w:p>
        </w:tc>
        <w:tc>
          <w:tcPr>
            <w:tcW w:w="787" w:type="pct"/>
            <w:tcBorders>
              <w:top w:val="nil"/>
              <w:left w:val="nil"/>
              <w:bottom w:val="single" w:sz="4" w:space="0" w:color="auto"/>
              <w:right w:val="single" w:sz="4" w:space="0" w:color="auto"/>
            </w:tcBorders>
            <w:shd w:val="clear" w:color="auto" w:fill="auto"/>
            <w:noWrap/>
            <w:vAlign w:val="bottom"/>
          </w:tcPr>
          <w:p w14:paraId="7A13B389" w14:textId="77777777" w:rsidR="004A36E5" w:rsidRPr="004A36E5" w:rsidRDefault="004A36E5" w:rsidP="004A36E5">
            <w:pPr>
              <w:rPr>
                <w:rFonts w:ascii="Calibri" w:hAnsi="Calibri"/>
                <w:color w:val="000000"/>
              </w:rPr>
            </w:pPr>
            <w:r w:rsidRPr="004A36E5">
              <w:rPr>
                <w:rFonts w:ascii="Calibri" w:hAnsi="Calibri"/>
                <w:color w:val="000000"/>
              </w:rPr>
              <w:t xml:space="preserve">Ch. 5 </w:t>
            </w:r>
          </w:p>
        </w:tc>
        <w:tc>
          <w:tcPr>
            <w:tcW w:w="625" w:type="pct"/>
            <w:tcBorders>
              <w:top w:val="nil"/>
              <w:left w:val="nil"/>
              <w:bottom w:val="single" w:sz="4" w:space="0" w:color="auto"/>
              <w:right w:val="single" w:sz="4" w:space="0" w:color="auto"/>
            </w:tcBorders>
            <w:shd w:val="clear" w:color="auto" w:fill="auto"/>
            <w:noWrap/>
            <w:vAlign w:val="bottom"/>
          </w:tcPr>
          <w:p w14:paraId="60DB8468" w14:textId="77777777" w:rsidR="004A36E5" w:rsidRPr="004A36E5" w:rsidRDefault="004A36E5" w:rsidP="004A36E5">
            <w:pPr>
              <w:rPr>
                <w:rFonts w:ascii="Calibri" w:hAnsi="Calibri"/>
                <w:color w:val="000000"/>
              </w:rPr>
            </w:pPr>
            <w:r w:rsidRPr="004A36E5">
              <w:rPr>
                <w:rFonts w:ascii="Calibri" w:hAnsi="Calibri"/>
                <w:color w:val="000000"/>
              </w:rPr>
              <w:t>HW 1 Due</w:t>
            </w:r>
          </w:p>
        </w:tc>
        <w:tc>
          <w:tcPr>
            <w:tcW w:w="922" w:type="pct"/>
            <w:tcBorders>
              <w:top w:val="nil"/>
              <w:left w:val="nil"/>
              <w:bottom w:val="single" w:sz="4" w:space="0" w:color="auto"/>
              <w:right w:val="single" w:sz="4" w:space="0" w:color="auto"/>
            </w:tcBorders>
            <w:shd w:val="clear" w:color="auto" w:fill="auto"/>
            <w:noWrap/>
            <w:vAlign w:val="bottom"/>
          </w:tcPr>
          <w:p w14:paraId="60736A83" w14:textId="30F32C2B" w:rsidR="004A36E5" w:rsidRPr="004A36E5" w:rsidRDefault="004A36E5" w:rsidP="004A36E5">
            <w:pPr>
              <w:rPr>
                <w:rFonts w:ascii="Calibri" w:hAnsi="Calibri"/>
                <w:color w:val="000000"/>
              </w:rPr>
            </w:pPr>
            <w:r w:rsidRPr="004A36E5">
              <w:rPr>
                <w:rFonts w:ascii="Calibri" w:hAnsi="Calibri"/>
                <w:color w:val="000000"/>
              </w:rPr>
              <w:t xml:space="preserve">Sampling </w:t>
            </w:r>
          </w:p>
        </w:tc>
      </w:tr>
      <w:tr w:rsidR="00A83A64" w:rsidRPr="004A36E5" w14:paraId="00F546F2"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50E935A7" w14:textId="77777777" w:rsidR="004A36E5" w:rsidRPr="004A36E5" w:rsidRDefault="004A36E5" w:rsidP="004A36E5">
            <w:pPr>
              <w:jc w:val="right"/>
              <w:rPr>
                <w:rFonts w:ascii="Calibri" w:hAnsi="Calibri"/>
                <w:color w:val="000000"/>
              </w:rPr>
            </w:pPr>
            <w:r w:rsidRPr="004A36E5">
              <w:rPr>
                <w:rFonts w:ascii="Calibri" w:hAnsi="Calibri"/>
                <w:color w:val="000000"/>
              </w:rPr>
              <w:t>2</w:t>
            </w:r>
          </w:p>
        </w:tc>
        <w:tc>
          <w:tcPr>
            <w:tcW w:w="249" w:type="pct"/>
            <w:tcBorders>
              <w:top w:val="nil"/>
              <w:left w:val="nil"/>
              <w:bottom w:val="single" w:sz="4" w:space="0" w:color="auto"/>
              <w:right w:val="single" w:sz="4" w:space="0" w:color="auto"/>
            </w:tcBorders>
            <w:shd w:val="clear" w:color="auto" w:fill="auto"/>
            <w:noWrap/>
            <w:vAlign w:val="bottom"/>
          </w:tcPr>
          <w:p w14:paraId="1DBC385D" w14:textId="77777777" w:rsidR="004A36E5" w:rsidRPr="004A36E5" w:rsidRDefault="004A36E5" w:rsidP="004A36E5">
            <w:pPr>
              <w:rPr>
                <w:rFonts w:ascii="Calibri" w:hAnsi="Calibri"/>
                <w:color w:val="000000"/>
              </w:rPr>
            </w:pPr>
            <w:r w:rsidRPr="004A36E5">
              <w:rPr>
                <w:rFonts w:ascii="Calibri" w:hAnsi="Calibri"/>
                <w:color w:val="000000"/>
              </w:rPr>
              <w:t>M</w:t>
            </w:r>
          </w:p>
        </w:tc>
        <w:tc>
          <w:tcPr>
            <w:tcW w:w="539" w:type="pct"/>
            <w:tcBorders>
              <w:top w:val="nil"/>
              <w:left w:val="nil"/>
              <w:bottom w:val="single" w:sz="4" w:space="0" w:color="auto"/>
              <w:right w:val="single" w:sz="4" w:space="0" w:color="auto"/>
            </w:tcBorders>
            <w:shd w:val="clear" w:color="auto" w:fill="auto"/>
            <w:noWrap/>
            <w:vAlign w:val="bottom"/>
          </w:tcPr>
          <w:p w14:paraId="58CB0274" w14:textId="4A4914A5" w:rsidR="004A36E5" w:rsidRPr="004A36E5" w:rsidRDefault="00380997" w:rsidP="004A36E5">
            <w:pPr>
              <w:jc w:val="right"/>
              <w:rPr>
                <w:rFonts w:ascii="Calibri" w:hAnsi="Calibri"/>
                <w:color w:val="000000"/>
              </w:rPr>
            </w:pPr>
            <w:r>
              <w:rPr>
                <w:rFonts w:ascii="Calibri" w:hAnsi="Calibri"/>
                <w:color w:val="000000"/>
              </w:rPr>
              <w:t>17</w:t>
            </w:r>
            <w:r w:rsidR="004A36E5" w:rsidRPr="004A36E5">
              <w:rPr>
                <w:rFonts w:ascii="Calibri" w:hAnsi="Calibri"/>
                <w:color w:val="000000"/>
              </w:rPr>
              <w:t>-June</w:t>
            </w:r>
          </w:p>
        </w:tc>
        <w:tc>
          <w:tcPr>
            <w:tcW w:w="1489" w:type="pct"/>
            <w:tcBorders>
              <w:top w:val="nil"/>
              <w:left w:val="nil"/>
              <w:bottom w:val="single" w:sz="4" w:space="0" w:color="auto"/>
              <w:right w:val="single" w:sz="4" w:space="0" w:color="auto"/>
            </w:tcBorders>
            <w:shd w:val="clear" w:color="auto" w:fill="auto"/>
            <w:noWrap/>
            <w:vAlign w:val="bottom"/>
          </w:tcPr>
          <w:p w14:paraId="7F29FE98" w14:textId="77777777" w:rsidR="004A36E5" w:rsidRPr="004A36E5" w:rsidRDefault="004A36E5" w:rsidP="004A36E5">
            <w:pPr>
              <w:rPr>
                <w:rFonts w:ascii="Calibri" w:hAnsi="Calibri"/>
                <w:b/>
                <w:bCs/>
                <w:color w:val="000000"/>
              </w:rPr>
            </w:pPr>
            <w:r w:rsidRPr="004A36E5">
              <w:rPr>
                <w:rFonts w:ascii="Calibri" w:hAnsi="Calibri"/>
                <w:color w:val="000000"/>
              </w:rPr>
              <w:t>Ch. 6 Environmental Conservation</w:t>
            </w:r>
          </w:p>
        </w:tc>
        <w:tc>
          <w:tcPr>
            <w:tcW w:w="787" w:type="pct"/>
            <w:tcBorders>
              <w:top w:val="nil"/>
              <w:left w:val="nil"/>
              <w:bottom w:val="single" w:sz="4" w:space="0" w:color="auto"/>
              <w:right w:val="single" w:sz="4" w:space="0" w:color="auto"/>
            </w:tcBorders>
            <w:shd w:val="clear" w:color="auto" w:fill="auto"/>
            <w:noWrap/>
            <w:vAlign w:val="bottom"/>
          </w:tcPr>
          <w:p w14:paraId="091900FD" w14:textId="2480AA44" w:rsidR="004A36E5" w:rsidRPr="004A36E5" w:rsidRDefault="004A36E5" w:rsidP="00663EE3">
            <w:pPr>
              <w:rPr>
                <w:rFonts w:ascii="Calibri" w:hAnsi="Calibri"/>
                <w:color w:val="000000"/>
              </w:rPr>
            </w:pPr>
            <w:r w:rsidRPr="004A36E5">
              <w:rPr>
                <w:rFonts w:ascii="Calibri" w:hAnsi="Calibri"/>
                <w:color w:val="000000"/>
              </w:rPr>
              <w:t xml:space="preserve">Ch. 6; Ch. 16 </w:t>
            </w:r>
            <w:r w:rsidR="00663EE3">
              <w:rPr>
                <w:rFonts w:ascii="Calibri" w:hAnsi="Calibri"/>
                <w:color w:val="000000"/>
              </w:rPr>
              <w:t>Endangered Species</w:t>
            </w:r>
          </w:p>
        </w:tc>
        <w:tc>
          <w:tcPr>
            <w:tcW w:w="625" w:type="pct"/>
            <w:tcBorders>
              <w:top w:val="nil"/>
              <w:left w:val="nil"/>
              <w:bottom w:val="single" w:sz="4" w:space="0" w:color="auto"/>
              <w:right w:val="single" w:sz="4" w:space="0" w:color="auto"/>
            </w:tcBorders>
            <w:shd w:val="clear" w:color="auto" w:fill="auto"/>
            <w:noWrap/>
            <w:vAlign w:val="bottom"/>
          </w:tcPr>
          <w:p w14:paraId="1F478F74"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175708B2" w14:textId="77777777" w:rsidR="004A36E5" w:rsidRPr="004A36E5" w:rsidRDefault="004A36E5" w:rsidP="004A36E5">
            <w:pPr>
              <w:rPr>
                <w:rFonts w:ascii="Calibri" w:hAnsi="Calibri"/>
                <w:color w:val="000000"/>
              </w:rPr>
            </w:pPr>
            <w:r w:rsidRPr="004A36E5">
              <w:rPr>
                <w:rFonts w:ascii="Calibri" w:hAnsi="Calibri"/>
                <w:color w:val="000000"/>
              </w:rPr>
              <w:t>Biodiversity</w:t>
            </w:r>
          </w:p>
        </w:tc>
      </w:tr>
      <w:tr w:rsidR="00A83A64" w:rsidRPr="004A36E5" w14:paraId="2D04E2BB"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5CAF60D1"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4F2226E4" w14:textId="77777777" w:rsidR="004A36E5" w:rsidRPr="004A36E5" w:rsidRDefault="004A36E5" w:rsidP="004A36E5">
            <w:pPr>
              <w:rPr>
                <w:rFonts w:ascii="Calibri" w:hAnsi="Calibri"/>
                <w:color w:val="000000"/>
              </w:rPr>
            </w:pPr>
            <w:r w:rsidRPr="004A36E5">
              <w:rPr>
                <w:rFonts w:ascii="Calibri" w:hAnsi="Calibri"/>
                <w:color w:val="000000"/>
              </w:rPr>
              <w:t>T</w:t>
            </w:r>
          </w:p>
        </w:tc>
        <w:tc>
          <w:tcPr>
            <w:tcW w:w="539" w:type="pct"/>
            <w:tcBorders>
              <w:top w:val="nil"/>
              <w:left w:val="nil"/>
              <w:bottom w:val="single" w:sz="4" w:space="0" w:color="auto"/>
              <w:right w:val="single" w:sz="4" w:space="0" w:color="auto"/>
            </w:tcBorders>
            <w:shd w:val="clear" w:color="auto" w:fill="auto"/>
            <w:noWrap/>
            <w:vAlign w:val="bottom"/>
          </w:tcPr>
          <w:p w14:paraId="6C3ACC85" w14:textId="41F560BB" w:rsidR="004A36E5" w:rsidRPr="004A36E5" w:rsidRDefault="00533C51" w:rsidP="004A36E5">
            <w:pPr>
              <w:jc w:val="right"/>
              <w:rPr>
                <w:rFonts w:ascii="Calibri" w:hAnsi="Calibri"/>
                <w:color w:val="000000"/>
              </w:rPr>
            </w:pPr>
            <w:r>
              <w:rPr>
                <w:rFonts w:ascii="Calibri" w:hAnsi="Calibri"/>
                <w:color w:val="000000"/>
              </w:rPr>
              <w:t>1</w:t>
            </w:r>
            <w:r w:rsidR="00380997">
              <w:rPr>
                <w:rFonts w:ascii="Calibri" w:hAnsi="Calibri"/>
                <w:color w:val="000000"/>
              </w:rPr>
              <w:t>8</w:t>
            </w:r>
            <w:r w:rsidR="004A36E5" w:rsidRPr="004A36E5">
              <w:rPr>
                <w:rFonts w:ascii="Calibri" w:hAnsi="Calibri"/>
                <w:color w:val="000000"/>
              </w:rPr>
              <w:t>-June</w:t>
            </w:r>
          </w:p>
        </w:tc>
        <w:tc>
          <w:tcPr>
            <w:tcW w:w="1489" w:type="pct"/>
            <w:tcBorders>
              <w:top w:val="nil"/>
              <w:left w:val="nil"/>
              <w:bottom w:val="single" w:sz="4" w:space="0" w:color="auto"/>
              <w:right w:val="single" w:sz="4" w:space="0" w:color="auto"/>
            </w:tcBorders>
            <w:shd w:val="clear" w:color="auto" w:fill="auto"/>
            <w:noWrap/>
            <w:vAlign w:val="bottom"/>
          </w:tcPr>
          <w:p w14:paraId="26C50666" w14:textId="77777777" w:rsidR="004A36E5" w:rsidRPr="004A36E5" w:rsidRDefault="004A36E5" w:rsidP="004A36E5">
            <w:pPr>
              <w:rPr>
                <w:rFonts w:ascii="Calibri" w:hAnsi="Calibri"/>
                <w:color w:val="000000"/>
              </w:rPr>
            </w:pPr>
            <w:r w:rsidRPr="004A36E5">
              <w:rPr>
                <w:rFonts w:ascii="Calibri" w:hAnsi="Calibri"/>
                <w:b/>
                <w:bCs/>
                <w:color w:val="000000"/>
              </w:rPr>
              <w:t>EXAM 1: 3pm; Lab 4pm</w:t>
            </w:r>
          </w:p>
        </w:tc>
        <w:tc>
          <w:tcPr>
            <w:tcW w:w="787" w:type="pct"/>
            <w:tcBorders>
              <w:top w:val="nil"/>
              <w:left w:val="nil"/>
              <w:bottom w:val="single" w:sz="4" w:space="0" w:color="auto"/>
              <w:right w:val="single" w:sz="4" w:space="0" w:color="auto"/>
            </w:tcBorders>
            <w:shd w:val="clear" w:color="auto" w:fill="auto"/>
            <w:noWrap/>
            <w:vAlign w:val="bottom"/>
          </w:tcPr>
          <w:p w14:paraId="6F934919" w14:textId="77777777" w:rsidR="004A36E5" w:rsidRPr="004A36E5" w:rsidRDefault="004A36E5" w:rsidP="004A36E5">
            <w:pPr>
              <w:rPr>
                <w:rFonts w:ascii="Calibri" w:hAnsi="Calibri"/>
                <w:color w:val="000000"/>
              </w:rPr>
            </w:pPr>
          </w:p>
        </w:tc>
        <w:tc>
          <w:tcPr>
            <w:tcW w:w="625" w:type="pct"/>
            <w:tcBorders>
              <w:top w:val="nil"/>
              <w:left w:val="nil"/>
              <w:bottom w:val="single" w:sz="4" w:space="0" w:color="auto"/>
              <w:right w:val="single" w:sz="4" w:space="0" w:color="auto"/>
            </w:tcBorders>
            <w:shd w:val="clear" w:color="auto" w:fill="auto"/>
            <w:noWrap/>
            <w:vAlign w:val="bottom"/>
          </w:tcPr>
          <w:p w14:paraId="00684051"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3A781D32" w14:textId="44FC7967" w:rsidR="004A36E5" w:rsidRPr="004A36E5" w:rsidRDefault="004A36E5" w:rsidP="004A36E5">
            <w:pPr>
              <w:rPr>
                <w:rFonts w:ascii="Calibri" w:hAnsi="Calibri"/>
                <w:color w:val="000000"/>
              </w:rPr>
            </w:pPr>
            <w:r w:rsidRPr="004A36E5">
              <w:rPr>
                <w:rFonts w:ascii="Calibri" w:hAnsi="Calibri"/>
                <w:color w:val="000000"/>
              </w:rPr>
              <w:t>Cemetery Exercise</w:t>
            </w:r>
            <w:r w:rsidR="00294585">
              <w:rPr>
                <w:rFonts w:ascii="Calibri" w:hAnsi="Calibri"/>
                <w:color w:val="000000"/>
              </w:rPr>
              <w:t xml:space="preserve"> pt1</w:t>
            </w:r>
          </w:p>
        </w:tc>
      </w:tr>
      <w:tr w:rsidR="00A83A64" w:rsidRPr="004A36E5" w14:paraId="306874A4"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2F7AE073"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18015E51" w14:textId="77777777" w:rsidR="004A36E5" w:rsidRPr="004A36E5" w:rsidRDefault="004A36E5" w:rsidP="004A36E5">
            <w:pPr>
              <w:rPr>
                <w:rFonts w:ascii="Calibri" w:hAnsi="Calibri"/>
                <w:color w:val="000000"/>
              </w:rPr>
            </w:pPr>
            <w:r w:rsidRPr="004A36E5">
              <w:rPr>
                <w:rFonts w:ascii="Calibri" w:hAnsi="Calibri"/>
                <w:color w:val="000000"/>
              </w:rPr>
              <w:t>W</w:t>
            </w:r>
          </w:p>
        </w:tc>
        <w:tc>
          <w:tcPr>
            <w:tcW w:w="539" w:type="pct"/>
            <w:tcBorders>
              <w:top w:val="nil"/>
              <w:left w:val="nil"/>
              <w:bottom w:val="single" w:sz="4" w:space="0" w:color="auto"/>
              <w:right w:val="single" w:sz="4" w:space="0" w:color="auto"/>
            </w:tcBorders>
            <w:shd w:val="clear" w:color="auto" w:fill="auto"/>
            <w:noWrap/>
            <w:vAlign w:val="bottom"/>
          </w:tcPr>
          <w:p w14:paraId="078C084B" w14:textId="194A3BC3" w:rsidR="004A36E5" w:rsidRPr="004A36E5" w:rsidRDefault="00533C51" w:rsidP="004A36E5">
            <w:pPr>
              <w:jc w:val="right"/>
              <w:rPr>
                <w:rFonts w:ascii="Calibri" w:hAnsi="Calibri"/>
                <w:color w:val="000000"/>
              </w:rPr>
            </w:pPr>
            <w:r>
              <w:rPr>
                <w:rFonts w:ascii="Calibri" w:hAnsi="Calibri"/>
                <w:color w:val="000000"/>
              </w:rPr>
              <w:t>1</w:t>
            </w:r>
            <w:r w:rsidR="00380997">
              <w:rPr>
                <w:rFonts w:ascii="Calibri" w:hAnsi="Calibri"/>
                <w:color w:val="000000"/>
              </w:rPr>
              <w:t>9</w:t>
            </w:r>
            <w:r w:rsidR="004A36E5" w:rsidRPr="004A36E5">
              <w:rPr>
                <w:rFonts w:ascii="Calibri" w:hAnsi="Calibri"/>
                <w:color w:val="000000"/>
              </w:rPr>
              <w:t>-June</w:t>
            </w:r>
          </w:p>
        </w:tc>
        <w:tc>
          <w:tcPr>
            <w:tcW w:w="1489" w:type="pct"/>
            <w:tcBorders>
              <w:top w:val="nil"/>
              <w:left w:val="nil"/>
              <w:bottom w:val="single" w:sz="4" w:space="0" w:color="auto"/>
              <w:right w:val="single" w:sz="4" w:space="0" w:color="auto"/>
            </w:tcBorders>
            <w:shd w:val="clear" w:color="auto" w:fill="auto"/>
            <w:noWrap/>
            <w:vAlign w:val="bottom"/>
          </w:tcPr>
          <w:p w14:paraId="2226E7EF" w14:textId="77777777" w:rsidR="004A36E5" w:rsidRPr="004A36E5" w:rsidRDefault="004A36E5" w:rsidP="004A36E5">
            <w:pPr>
              <w:rPr>
                <w:rFonts w:ascii="Calibri" w:hAnsi="Calibri"/>
                <w:color w:val="000000"/>
              </w:rPr>
            </w:pPr>
            <w:r w:rsidRPr="004A36E5">
              <w:rPr>
                <w:rFonts w:ascii="Calibri" w:hAnsi="Calibri"/>
                <w:color w:val="000000"/>
              </w:rPr>
              <w:t>Ch. 4 Human Populations</w:t>
            </w:r>
          </w:p>
        </w:tc>
        <w:tc>
          <w:tcPr>
            <w:tcW w:w="787" w:type="pct"/>
            <w:tcBorders>
              <w:top w:val="nil"/>
              <w:left w:val="nil"/>
              <w:bottom w:val="single" w:sz="4" w:space="0" w:color="auto"/>
              <w:right w:val="single" w:sz="4" w:space="0" w:color="auto"/>
            </w:tcBorders>
            <w:shd w:val="clear" w:color="auto" w:fill="auto"/>
            <w:noWrap/>
            <w:vAlign w:val="bottom"/>
          </w:tcPr>
          <w:p w14:paraId="499C88A0" w14:textId="77777777" w:rsidR="004A36E5" w:rsidRPr="004A36E5" w:rsidRDefault="004A36E5" w:rsidP="004A36E5">
            <w:pPr>
              <w:rPr>
                <w:rFonts w:ascii="Calibri" w:hAnsi="Calibri"/>
                <w:color w:val="000000"/>
              </w:rPr>
            </w:pPr>
            <w:r w:rsidRPr="004A36E5">
              <w:rPr>
                <w:rFonts w:ascii="Calibri" w:hAnsi="Calibri"/>
                <w:color w:val="000000"/>
              </w:rPr>
              <w:t>Ch. 4</w:t>
            </w:r>
          </w:p>
        </w:tc>
        <w:tc>
          <w:tcPr>
            <w:tcW w:w="625" w:type="pct"/>
            <w:tcBorders>
              <w:top w:val="nil"/>
              <w:left w:val="nil"/>
              <w:bottom w:val="single" w:sz="4" w:space="0" w:color="auto"/>
              <w:right w:val="single" w:sz="4" w:space="0" w:color="auto"/>
            </w:tcBorders>
            <w:shd w:val="clear" w:color="auto" w:fill="auto"/>
            <w:noWrap/>
            <w:vAlign w:val="bottom"/>
          </w:tcPr>
          <w:p w14:paraId="153242EF"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443E9860" w14:textId="24CA49CC" w:rsidR="004A36E5" w:rsidRPr="004A36E5" w:rsidRDefault="004A36E5" w:rsidP="004A36E5">
            <w:pPr>
              <w:rPr>
                <w:rFonts w:ascii="Calibri" w:hAnsi="Calibri"/>
                <w:color w:val="000000"/>
              </w:rPr>
            </w:pPr>
            <w:r w:rsidRPr="004A36E5">
              <w:rPr>
                <w:rFonts w:ascii="Calibri" w:hAnsi="Calibri"/>
                <w:color w:val="000000"/>
              </w:rPr>
              <w:t>Cemetery Exercise</w:t>
            </w:r>
            <w:r w:rsidR="00294585">
              <w:rPr>
                <w:rFonts w:ascii="Calibri" w:hAnsi="Calibri"/>
                <w:color w:val="000000"/>
              </w:rPr>
              <w:t xml:space="preserve"> pt2</w:t>
            </w:r>
          </w:p>
        </w:tc>
      </w:tr>
      <w:tr w:rsidR="00A83A64" w:rsidRPr="004A36E5" w14:paraId="2678ADB8"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324F8248"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2F45E1AB" w14:textId="77777777" w:rsidR="004A36E5" w:rsidRPr="004A36E5" w:rsidRDefault="004A36E5" w:rsidP="004A36E5">
            <w:pPr>
              <w:rPr>
                <w:rFonts w:ascii="Calibri" w:hAnsi="Calibri"/>
                <w:color w:val="000000"/>
              </w:rPr>
            </w:pPr>
            <w:r w:rsidRPr="004A36E5">
              <w:rPr>
                <w:rFonts w:ascii="Calibri" w:hAnsi="Calibri"/>
                <w:color w:val="000000"/>
              </w:rPr>
              <w:t>Th</w:t>
            </w:r>
          </w:p>
        </w:tc>
        <w:tc>
          <w:tcPr>
            <w:tcW w:w="539" w:type="pct"/>
            <w:tcBorders>
              <w:top w:val="nil"/>
              <w:left w:val="nil"/>
              <w:bottom w:val="single" w:sz="4" w:space="0" w:color="auto"/>
              <w:right w:val="single" w:sz="4" w:space="0" w:color="auto"/>
            </w:tcBorders>
            <w:shd w:val="clear" w:color="auto" w:fill="auto"/>
            <w:noWrap/>
            <w:vAlign w:val="bottom"/>
          </w:tcPr>
          <w:p w14:paraId="26EF2AF9" w14:textId="303004F5" w:rsidR="004A36E5" w:rsidRPr="004A36E5" w:rsidRDefault="00380997" w:rsidP="004A36E5">
            <w:pPr>
              <w:jc w:val="right"/>
              <w:rPr>
                <w:rFonts w:ascii="Calibri" w:hAnsi="Calibri"/>
                <w:color w:val="000000"/>
              </w:rPr>
            </w:pPr>
            <w:r>
              <w:rPr>
                <w:rFonts w:ascii="Calibri" w:hAnsi="Calibri"/>
                <w:color w:val="000000"/>
              </w:rPr>
              <w:t>20</w:t>
            </w:r>
            <w:r w:rsidR="004A36E5" w:rsidRPr="004A36E5">
              <w:rPr>
                <w:rFonts w:ascii="Calibri" w:hAnsi="Calibri"/>
                <w:color w:val="000000"/>
              </w:rPr>
              <w:t>-June</w:t>
            </w:r>
          </w:p>
        </w:tc>
        <w:tc>
          <w:tcPr>
            <w:tcW w:w="1489" w:type="pct"/>
            <w:tcBorders>
              <w:top w:val="nil"/>
              <w:left w:val="nil"/>
              <w:bottom w:val="single" w:sz="4" w:space="0" w:color="auto"/>
              <w:right w:val="single" w:sz="4" w:space="0" w:color="auto"/>
            </w:tcBorders>
            <w:shd w:val="clear" w:color="auto" w:fill="auto"/>
            <w:noWrap/>
            <w:vAlign w:val="bottom"/>
          </w:tcPr>
          <w:p w14:paraId="405061BB" w14:textId="77777777" w:rsidR="004A36E5" w:rsidRPr="004A36E5" w:rsidRDefault="004A36E5" w:rsidP="004A36E5">
            <w:pPr>
              <w:rPr>
                <w:rFonts w:ascii="Calibri" w:hAnsi="Calibri"/>
                <w:color w:val="000000"/>
              </w:rPr>
            </w:pPr>
            <w:r w:rsidRPr="004A36E5">
              <w:rPr>
                <w:rFonts w:ascii="Calibri" w:hAnsi="Calibri"/>
                <w:color w:val="000000"/>
              </w:rPr>
              <w:t>Ch. 7 Food &amp; Agriculture</w:t>
            </w:r>
          </w:p>
        </w:tc>
        <w:tc>
          <w:tcPr>
            <w:tcW w:w="787" w:type="pct"/>
            <w:tcBorders>
              <w:top w:val="nil"/>
              <w:left w:val="nil"/>
              <w:bottom w:val="single" w:sz="4" w:space="0" w:color="auto"/>
              <w:right w:val="single" w:sz="4" w:space="0" w:color="auto"/>
            </w:tcBorders>
            <w:shd w:val="clear" w:color="auto" w:fill="auto"/>
            <w:noWrap/>
            <w:vAlign w:val="bottom"/>
          </w:tcPr>
          <w:p w14:paraId="66C22384" w14:textId="77777777" w:rsidR="004A36E5" w:rsidRPr="004A36E5" w:rsidRDefault="004A36E5" w:rsidP="004A36E5">
            <w:pPr>
              <w:rPr>
                <w:rFonts w:ascii="Calibri" w:hAnsi="Calibri"/>
                <w:color w:val="000000"/>
              </w:rPr>
            </w:pPr>
            <w:r w:rsidRPr="004A36E5">
              <w:rPr>
                <w:rFonts w:ascii="Calibri" w:hAnsi="Calibri"/>
                <w:color w:val="000000"/>
              </w:rPr>
              <w:t>Ch. 7</w:t>
            </w:r>
          </w:p>
        </w:tc>
        <w:tc>
          <w:tcPr>
            <w:tcW w:w="625" w:type="pct"/>
            <w:tcBorders>
              <w:top w:val="nil"/>
              <w:left w:val="nil"/>
              <w:bottom w:val="single" w:sz="4" w:space="0" w:color="auto"/>
              <w:right w:val="single" w:sz="4" w:space="0" w:color="auto"/>
            </w:tcBorders>
            <w:shd w:val="clear" w:color="auto" w:fill="auto"/>
            <w:noWrap/>
            <w:vAlign w:val="bottom"/>
          </w:tcPr>
          <w:p w14:paraId="40D95DF6" w14:textId="77777777" w:rsidR="004A36E5" w:rsidRPr="004A36E5" w:rsidRDefault="004A36E5" w:rsidP="004A36E5">
            <w:pPr>
              <w:rPr>
                <w:rFonts w:ascii="Calibri" w:hAnsi="Calibri"/>
                <w:color w:val="000000"/>
              </w:rPr>
            </w:pPr>
            <w:r w:rsidRPr="004A36E5">
              <w:rPr>
                <w:rFonts w:ascii="Calibri" w:hAnsi="Calibri"/>
                <w:color w:val="000000"/>
              </w:rPr>
              <w:t>HW 2 Due</w:t>
            </w:r>
          </w:p>
        </w:tc>
        <w:tc>
          <w:tcPr>
            <w:tcW w:w="922" w:type="pct"/>
            <w:tcBorders>
              <w:top w:val="nil"/>
              <w:left w:val="nil"/>
              <w:bottom w:val="single" w:sz="4" w:space="0" w:color="auto"/>
              <w:right w:val="single" w:sz="4" w:space="0" w:color="auto"/>
            </w:tcBorders>
            <w:shd w:val="clear" w:color="auto" w:fill="auto"/>
            <w:noWrap/>
            <w:vAlign w:val="bottom"/>
          </w:tcPr>
          <w:p w14:paraId="11469947" w14:textId="77777777" w:rsidR="004A36E5" w:rsidRDefault="00294585" w:rsidP="00294585">
            <w:pPr>
              <w:rPr>
                <w:rFonts w:ascii="Calibri" w:hAnsi="Calibri"/>
                <w:color w:val="000000"/>
              </w:rPr>
            </w:pPr>
            <w:r w:rsidRPr="004A36E5">
              <w:rPr>
                <w:rFonts w:ascii="Calibri" w:hAnsi="Calibri"/>
                <w:color w:val="000000"/>
              </w:rPr>
              <w:t xml:space="preserve">Soils </w:t>
            </w:r>
          </w:p>
          <w:p w14:paraId="6DF68C7E" w14:textId="5C72F6C2" w:rsidR="00BE7567" w:rsidRPr="004A36E5" w:rsidRDefault="00BE7567" w:rsidP="00294585">
            <w:pPr>
              <w:rPr>
                <w:rFonts w:ascii="Calibri" w:hAnsi="Calibri"/>
                <w:color w:val="000000"/>
              </w:rPr>
            </w:pPr>
            <w:r w:rsidRPr="00790F03">
              <w:rPr>
                <w:rFonts w:ascii="Calibri" w:hAnsi="Calibri"/>
                <w:b/>
                <w:color w:val="000000"/>
              </w:rPr>
              <w:t>(gloves required)</w:t>
            </w:r>
          </w:p>
        </w:tc>
      </w:tr>
      <w:tr w:rsidR="00A83A64" w:rsidRPr="004A36E5" w14:paraId="525C442E"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7EAD2DB4" w14:textId="77777777" w:rsidR="004A36E5" w:rsidRPr="004A36E5" w:rsidRDefault="004A36E5" w:rsidP="004A36E5">
            <w:pPr>
              <w:jc w:val="right"/>
              <w:rPr>
                <w:rFonts w:ascii="Calibri" w:hAnsi="Calibri"/>
                <w:color w:val="000000"/>
              </w:rPr>
            </w:pPr>
            <w:r w:rsidRPr="004A36E5">
              <w:rPr>
                <w:rFonts w:ascii="Calibri" w:hAnsi="Calibri"/>
                <w:color w:val="000000"/>
              </w:rPr>
              <w:t>3</w:t>
            </w:r>
          </w:p>
        </w:tc>
        <w:tc>
          <w:tcPr>
            <w:tcW w:w="249" w:type="pct"/>
            <w:tcBorders>
              <w:top w:val="nil"/>
              <w:left w:val="nil"/>
              <w:bottom w:val="single" w:sz="4" w:space="0" w:color="auto"/>
              <w:right w:val="single" w:sz="4" w:space="0" w:color="auto"/>
            </w:tcBorders>
            <w:shd w:val="clear" w:color="auto" w:fill="auto"/>
            <w:noWrap/>
            <w:vAlign w:val="bottom"/>
          </w:tcPr>
          <w:p w14:paraId="54BF45A1" w14:textId="77777777" w:rsidR="004A36E5" w:rsidRPr="004A36E5" w:rsidRDefault="004A36E5" w:rsidP="004A36E5">
            <w:pPr>
              <w:rPr>
                <w:rFonts w:ascii="Calibri" w:hAnsi="Calibri"/>
                <w:color w:val="000000"/>
              </w:rPr>
            </w:pPr>
            <w:r w:rsidRPr="004A36E5">
              <w:rPr>
                <w:rFonts w:ascii="Calibri" w:hAnsi="Calibri"/>
                <w:color w:val="000000"/>
              </w:rPr>
              <w:t>M</w:t>
            </w:r>
          </w:p>
        </w:tc>
        <w:tc>
          <w:tcPr>
            <w:tcW w:w="539" w:type="pct"/>
            <w:tcBorders>
              <w:top w:val="nil"/>
              <w:left w:val="nil"/>
              <w:bottom w:val="single" w:sz="4" w:space="0" w:color="auto"/>
              <w:right w:val="single" w:sz="4" w:space="0" w:color="auto"/>
            </w:tcBorders>
            <w:shd w:val="clear" w:color="auto" w:fill="auto"/>
            <w:noWrap/>
            <w:vAlign w:val="bottom"/>
          </w:tcPr>
          <w:p w14:paraId="48DF196A" w14:textId="4B69CC85" w:rsidR="004A36E5" w:rsidRPr="004A36E5" w:rsidRDefault="00380997" w:rsidP="004A36E5">
            <w:pPr>
              <w:jc w:val="right"/>
              <w:rPr>
                <w:rFonts w:ascii="Calibri" w:hAnsi="Calibri"/>
                <w:color w:val="000000"/>
              </w:rPr>
            </w:pPr>
            <w:r>
              <w:rPr>
                <w:rFonts w:ascii="Calibri" w:hAnsi="Calibri"/>
                <w:color w:val="000000"/>
              </w:rPr>
              <w:t>24</w:t>
            </w:r>
            <w:r w:rsidR="004A36E5" w:rsidRPr="004A36E5">
              <w:rPr>
                <w:rFonts w:ascii="Calibri" w:hAnsi="Calibri"/>
                <w:color w:val="000000"/>
              </w:rPr>
              <w:t>-June</w:t>
            </w:r>
          </w:p>
        </w:tc>
        <w:tc>
          <w:tcPr>
            <w:tcW w:w="1489" w:type="pct"/>
            <w:tcBorders>
              <w:top w:val="nil"/>
              <w:left w:val="nil"/>
              <w:bottom w:val="single" w:sz="4" w:space="0" w:color="auto"/>
              <w:right w:val="single" w:sz="4" w:space="0" w:color="auto"/>
            </w:tcBorders>
            <w:shd w:val="clear" w:color="auto" w:fill="auto"/>
            <w:noWrap/>
            <w:vAlign w:val="bottom"/>
          </w:tcPr>
          <w:p w14:paraId="31DECEE0" w14:textId="77777777" w:rsidR="004A36E5" w:rsidRPr="004A36E5" w:rsidRDefault="004A36E5" w:rsidP="004A36E5">
            <w:pPr>
              <w:rPr>
                <w:rFonts w:ascii="Calibri" w:hAnsi="Calibri"/>
                <w:color w:val="000000"/>
              </w:rPr>
            </w:pPr>
            <w:r w:rsidRPr="004A36E5">
              <w:rPr>
                <w:rFonts w:ascii="Calibri" w:hAnsi="Calibri"/>
                <w:color w:val="000000"/>
              </w:rPr>
              <w:t>Ch. 14 Solid &amp; Hazardous Waste</w:t>
            </w:r>
          </w:p>
        </w:tc>
        <w:tc>
          <w:tcPr>
            <w:tcW w:w="787" w:type="pct"/>
            <w:tcBorders>
              <w:top w:val="nil"/>
              <w:left w:val="nil"/>
              <w:bottom w:val="single" w:sz="4" w:space="0" w:color="auto"/>
              <w:right w:val="single" w:sz="4" w:space="0" w:color="auto"/>
            </w:tcBorders>
            <w:shd w:val="clear" w:color="auto" w:fill="auto"/>
            <w:noWrap/>
            <w:vAlign w:val="bottom"/>
          </w:tcPr>
          <w:p w14:paraId="4BB33945" w14:textId="55EC1710" w:rsidR="004A36E5" w:rsidRPr="004A36E5" w:rsidRDefault="004A36E5" w:rsidP="00663EE3">
            <w:pPr>
              <w:rPr>
                <w:rFonts w:ascii="Calibri" w:hAnsi="Calibri"/>
                <w:color w:val="000000"/>
              </w:rPr>
            </w:pPr>
            <w:r w:rsidRPr="004A36E5">
              <w:rPr>
                <w:rFonts w:ascii="Calibri" w:hAnsi="Calibri"/>
                <w:color w:val="000000"/>
              </w:rPr>
              <w:t xml:space="preserve">Ch. 14; Ch. 16 </w:t>
            </w:r>
            <w:r w:rsidR="00663EE3">
              <w:rPr>
                <w:rFonts w:ascii="Calibri" w:hAnsi="Calibri"/>
                <w:color w:val="000000"/>
              </w:rPr>
              <w:t>Superfund Act</w:t>
            </w:r>
          </w:p>
        </w:tc>
        <w:tc>
          <w:tcPr>
            <w:tcW w:w="625" w:type="pct"/>
            <w:tcBorders>
              <w:top w:val="nil"/>
              <w:left w:val="nil"/>
              <w:bottom w:val="single" w:sz="4" w:space="0" w:color="auto"/>
              <w:right w:val="single" w:sz="4" w:space="0" w:color="auto"/>
            </w:tcBorders>
            <w:shd w:val="clear" w:color="auto" w:fill="auto"/>
            <w:noWrap/>
            <w:vAlign w:val="bottom"/>
          </w:tcPr>
          <w:p w14:paraId="35A8FA5D"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2E9983A6" w14:textId="77777777" w:rsidR="004A36E5" w:rsidRPr="004A36E5" w:rsidRDefault="004A36E5" w:rsidP="004A36E5">
            <w:pPr>
              <w:rPr>
                <w:rFonts w:ascii="Calibri" w:hAnsi="Calibri"/>
                <w:color w:val="000000"/>
              </w:rPr>
            </w:pPr>
            <w:r w:rsidRPr="004A36E5">
              <w:rPr>
                <w:rFonts w:ascii="Calibri" w:hAnsi="Calibri"/>
                <w:color w:val="000000"/>
              </w:rPr>
              <w:t>Consumption/ Eco Footprint</w:t>
            </w:r>
          </w:p>
        </w:tc>
      </w:tr>
      <w:tr w:rsidR="00A83A64" w:rsidRPr="004A36E5" w14:paraId="5F3F5A13"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38B0807D"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663E04D6" w14:textId="77777777" w:rsidR="004A36E5" w:rsidRPr="004A36E5" w:rsidRDefault="004A36E5" w:rsidP="004A36E5">
            <w:pPr>
              <w:rPr>
                <w:rFonts w:ascii="Calibri" w:hAnsi="Calibri"/>
                <w:color w:val="000000"/>
              </w:rPr>
            </w:pPr>
            <w:r w:rsidRPr="004A36E5">
              <w:rPr>
                <w:rFonts w:ascii="Calibri" w:hAnsi="Calibri"/>
                <w:color w:val="000000"/>
              </w:rPr>
              <w:t>T</w:t>
            </w:r>
          </w:p>
        </w:tc>
        <w:tc>
          <w:tcPr>
            <w:tcW w:w="539" w:type="pct"/>
            <w:tcBorders>
              <w:top w:val="nil"/>
              <w:left w:val="nil"/>
              <w:bottom w:val="single" w:sz="4" w:space="0" w:color="auto"/>
              <w:right w:val="single" w:sz="4" w:space="0" w:color="auto"/>
            </w:tcBorders>
            <w:shd w:val="clear" w:color="auto" w:fill="auto"/>
            <w:noWrap/>
            <w:vAlign w:val="bottom"/>
          </w:tcPr>
          <w:p w14:paraId="744C863E" w14:textId="0C11E9E5" w:rsidR="004A36E5" w:rsidRPr="004A36E5" w:rsidRDefault="00380997" w:rsidP="004A36E5">
            <w:pPr>
              <w:jc w:val="right"/>
              <w:rPr>
                <w:rFonts w:ascii="Calibri" w:hAnsi="Calibri"/>
                <w:color w:val="000000"/>
              </w:rPr>
            </w:pPr>
            <w:r>
              <w:rPr>
                <w:rFonts w:ascii="Calibri" w:hAnsi="Calibri"/>
                <w:color w:val="000000"/>
              </w:rPr>
              <w:t>25</w:t>
            </w:r>
            <w:r w:rsidR="004A36E5" w:rsidRPr="004A36E5">
              <w:rPr>
                <w:rFonts w:ascii="Calibri" w:hAnsi="Calibri"/>
                <w:color w:val="000000"/>
              </w:rPr>
              <w:t>-June</w:t>
            </w:r>
          </w:p>
        </w:tc>
        <w:tc>
          <w:tcPr>
            <w:tcW w:w="1489" w:type="pct"/>
            <w:tcBorders>
              <w:top w:val="nil"/>
              <w:left w:val="nil"/>
              <w:bottom w:val="single" w:sz="4" w:space="0" w:color="auto"/>
              <w:right w:val="single" w:sz="4" w:space="0" w:color="auto"/>
            </w:tcBorders>
            <w:shd w:val="clear" w:color="auto" w:fill="auto"/>
            <w:noWrap/>
            <w:vAlign w:val="bottom"/>
          </w:tcPr>
          <w:p w14:paraId="36C6E612" w14:textId="77777777" w:rsidR="004A36E5" w:rsidRPr="004A36E5" w:rsidRDefault="004A36E5" w:rsidP="004A36E5">
            <w:pPr>
              <w:rPr>
                <w:rFonts w:ascii="Calibri" w:hAnsi="Calibri"/>
                <w:color w:val="000000"/>
              </w:rPr>
            </w:pPr>
            <w:r w:rsidRPr="004A36E5">
              <w:rPr>
                <w:rFonts w:ascii="Calibri" w:hAnsi="Calibri"/>
                <w:color w:val="000000"/>
              </w:rPr>
              <w:t>Ch. 8 Environmental Health &amp; Toxicology</w:t>
            </w:r>
          </w:p>
        </w:tc>
        <w:tc>
          <w:tcPr>
            <w:tcW w:w="787" w:type="pct"/>
            <w:tcBorders>
              <w:top w:val="nil"/>
              <w:left w:val="nil"/>
              <w:bottom w:val="single" w:sz="4" w:space="0" w:color="auto"/>
              <w:right w:val="single" w:sz="4" w:space="0" w:color="auto"/>
            </w:tcBorders>
            <w:shd w:val="clear" w:color="auto" w:fill="auto"/>
            <w:noWrap/>
            <w:vAlign w:val="bottom"/>
          </w:tcPr>
          <w:p w14:paraId="07750999" w14:textId="77777777" w:rsidR="004A36E5" w:rsidRPr="004A36E5" w:rsidRDefault="004A36E5" w:rsidP="004A36E5">
            <w:pPr>
              <w:rPr>
                <w:rFonts w:ascii="Calibri" w:hAnsi="Calibri"/>
                <w:color w:val="000000"/>
              </w:rPr>
            </w:pPr>
            <w:r w:rsidRPr="004A36E5">
              <w:rPr>
                <w:rFonts w:ascii="Calibri" w:hAnsi="Calibri"/>
                <w:color w:val="000000"/>
              </w:rPr>
              <w:t>Ch. 8</w:t>
            </w:r>
          </w:p>
        </w:tc>
        <w:tc>
          <w:tcPr>
            <w:tcW w:w="625" w:type="pct"/>
            <w:tcBorders>
              <w:top w:val="nil"/>
              <w:left w:val="nil"/>
              <w:bottom w:val="single" w:sz="4" w:space="0" w:color="auto"/>
              <w:right w:val="single" w:sz="4" w:space="0" w:color="auto"/>
            </w:tcBorders>
            <w:shd w:val="clear" w:color="auto" w:fill="auto"/>
            <w:noWrap/>
            <w:vAlign w:val="bottom"/>
          </w:tcPr>
          <w:p w14:paraId="2FFDE9E1"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3B023887" w14:textId="77777777" w:rsidR="004A36E5" w:rsidRPr="004A36E5" w:rsidRDefault="004A36E5" w:rsidP="004A36E5">
            <w:pPr>
              <w:rPr>
                <w:rFonts w:ascii="Calibri" w:hAnsi="Calibri"/>
                <w:color w:val="000000"/>
              </w:rPr>
            </w:pPr>
            <w:r w:rsidRPr="004A36E5">
              <w:rPr>
                <w:rFonts w:ascii="Calibri" w:hAnsi="Calibri"/>
                <w:color w:val="000000"/>
              </w:rPr>
              <w:t>Marine Fisheries</w:t>
            </w:r>
          </w:p>
        </w:tc>
      </w:tr>
      <w:tr w:rsidR="00A83A64" w:rsidRPr="004A36E5" w14:paraId="34EA76D2"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1C6F6C3D"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799811C2" w14:textId="77777777" w:rsidR="004A36E5" w:rsidRPr="004A36E5" w:rsidRDefault="004A36E5" w:rsidP="004A36E5">
            <w:pPr>
              <w:rPr>
                <w:rFonts w:ascii="Calibri" w:hAnsi="Calibri"/>
                <w:color w:val="000000"/>
              </w:rPr>
            </w:pPr>
            <w:r w:rsidRPr="004A36E5">
              <w:rPr>
                <w:rFonts w:ascii="Calibri" w:hAnsi="Calibri"/>
                <w:color w:val="000000"/>
              </w:rPr>
              <w:t>W</w:t>
            </w:r>
          </w:p>
        </w:tc>
        <w:tc>
          <w:tcPr>
            <w:tcW w:w="539" w:type="pct"/>
            <w:tcBorders>
              <w:top w:val="nil"/>
              <w:left w:val="nil"/>
              <w:bottom w:val="single" w:sz="4" w:space="0" w:color="auto"/>
              <w:right w:val="single" w:sz="4" w:space="0" w:color="auto"/>
            </w:tcBorders>
            <w:shd w:val="clear" w:color="auto" w:fill="auto"/>
            <w:noWrap/>
            <w:vAlign w:val="bottom"/>
          </w:tcPr>
          <w:p w14:paraId="59EE491E" w14:textId="032F3109" w:rsidR="004A36E5" w:rsidRPr="004A36E5" w:rsidRDefault="00533C51" w:rsidP="004A36E5">
            <w:pPr>
              <w:jc w:val="right"/>
              <w:rPr>
                <w:rFonts w:ascii="Calibri" w:hAnsi="Calibri"/>
                <w:color w:val="000000"/>
              </w:rPr>
            </w:pPr>
            <w:r>
              <w:rPr>
                <w:rFonts w:ascii="Calibri" w:hAnsi="Calibri"/>
                <w:color w:val="000000"/>
              </w:rPr>
              <w:t>2</w:t>
            </w:r>
            <w:r w:rsidR="00380997">
              <w:rPr>
                <w:rFonts w:ascii="Calibri" w:hAnsi="Calibri"/>
                <w:color w:val="000000"/>
              </w:rPr>
              <w:t>6</w:t>
            </w:r>
            <w:r w:rsidR="004A36E5" w:rsidRPr="004A36E5">
              <w:rPr>
                <w:rFonts w:ascii="Calibri" w:hAnsi="Calibri"/>
                <w:color w:val="000000"/>
              </w:rPr>
              <w:t>-June</w:t>
            </w:r>
          </w:p>
        </w:tc>
        <w:tc>
          <w:tcPr>
            <w:tcW w:w="1489" w:type="pct"/>
            <w:tcBorders>
              <w:top w:val="nil"/>
              <w:left w:val="nil"/>
              <w:bottom w:val="single" w:sz="4" w:space="0" w:color="auto"/>
              <w:right w:val="single" w:sz="4" w:space="0" w:color="auto"/>
            </w:tcBorders>
            <w:shd w:val="clear" w:color="auto" w:fill="auto"/>
            <w:noWrap/>
            <w:vAlign w:val="bottom"/>
          </w:tcPr>
          <w:p w14:paraId="2577F7AA" w14:textId="77777777" w:rsidR="004A36E5" w:rsidRPr="004A36E5" w:rsidRDefault="004A36E5" w:rsidP="004A36E5">
            <w:pPr>
              <w:rPr>
                <w:rFonts w:ascii="Calibri" w:hAnsi="Calibri"/>
                <w:color w:val="000000"/>
              </w:rPr>
            </w:pPr>
            <w:r w:rsidRPr="004A36E5">
              <w:rPr>
                <w:rFonts w:ascii="Calibri" w:hAnsi="Calibri"/>
                <w:color w:val="000000"/>
              </w:rPr>
              <w:t>Ch. 12 Geology &amp; Earth Resources</w:t>
            </w:r>
          </w:p>
        </w:tc>
        <w:tc>
          <w:tcPr>
            <w:tcW w:w="787" w:type="pct"/>
            <w:tcBorders>
              <w:top w:val="nil"/>
              <w:left w:val="nil"/>
              <w:bottom w:val="single" w:sz="4" w:space="0" w:color="auto"/>
              <w:right w:val="single" w:sz="4" w:space="0" w:color="auto"/>
            </w:tcBorders>
            <w:shd w:val="clear" w:color="auto" w:fill="auto"/>
            <w:noWrap/>
            <w:vAlign w:val="bottom"/>
          </w:tcPr>
          <w:p w14:paraId="06650097" w14:textId="77777777" w:rsidR="004A36E5" w:rsidRPr="004A36E5" w:rsidRDefault="004A36E5" w:rsidP="004A36E5">
            <w:pPr>
              <w:rPr>
                <w:rFonts w:ascii="Calibri" w:hAnsi="Calibri"/>
                <w:color w:val="000000"/>
              </w:rPr>
            </w:pPr>
            <w:r w:rsidRPr="004A36E5">
              <w:rPr>
                <w:rFonts w:ascii="Calibri" w:hAnsi="Calibri"/>
                <w:color w:val="000000"/>
              </w:rPr>
              <w:t>Ch. 12</w:t>
            </w:r>
          </w:p>
        </w:tc>
        <w:tc>
          <w:tcPr>
            <w:tcW w:w="625" w:type="pct"/>
            <w:tcBorders>
              <w:top w:val="nil"/>
              <w:left w:val="nil"/>
              <w:bottom w:val="single" w:sz="4" w:space="0" w:color="auto"/>
              <w:right w:val="single" w:sz="4" w:space="0" w:color="auto"/>
            </w:tcBorders>
            <w:shd w:val="clear" w:color="auto" w:fill="auto"/>
            <w:noWrap/>
            <w:vAlign w:val="bottom"/>
          </w:tcPr>
          <w:p w14:paraId="6BD44D6F"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4AAB9E73" w14:textId="233C0386" w:rsidR="004A36E5" w:rsidRPr="004A36E5" w:rsidRDefault="00294585" w:rsidP="004A36E5">
            <w:pPr>
              <w:rPr>
                <w:rFonts w:ascii="Calibri" w:hAnsi="Calibri"/>
                <w:color w:val="000000"/>
              </w:rPr>
            </w:pPr>
            <w:r w:rsidRPr="004A36E5">
              <w:rPr>
                <w:rFonts w:ascii="Calibri" w:hAnsi="Calibri"/>
                <w:color w:val="000000"/>
              </w:rPr>
              <w:t>Invasive Species</w:t>
            </w:r>
          </w:p>
        </w:tc>
      </w:tr>
      <w:tr w:rsidR="00A83A64" w:rsidRPr="004A36E5" w14:paraId="12845FBC"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21DD3659"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3E7AC8ED" w14:textId="77777777" w:rsidR="004A36E5" w:rsidRPr="004A36E5" w:rsidRDefault="004A36E5" w:rsidP="004A36E5">
            <w:pPr>
              <w:rPr>
                <w:rFonts w:ascii="Calibri" w:hAnsi="Calibri"/>
                <w:color w:val="000000"/>
              </w:rPr>
            </w:pPr>
            <w:r w:rsidRPr="004A36E5">
              <w:rPr>
                <w:rFonts w:ascii="Calibri" w:hAnsi="Calibri"/>
                <w:color w:val="000000"/>
              </w:rPr>
              <w:t>Th</w:t>
            </w:r>
          </w:p>
        </w:tc>
        <w:tc>
          <w:tcPr>
            <w:tcW w:w="539" w:type="pct"/>
            <w:tcBorders>
              <w:top w:val="nil"/>
              <w:left w:val="nil"/>
              <w:bottom w:val="single" w:sz="4" w:space="0" w:color="auto"/>
              <w:right w:val="single" w:sz="4" w:space="0" w:color="auto"/>
            </w:tcBorders>
            <w:shd w:val="clear" w:color="auto" w:fill="auto"/>
            <w:noWrap/>
            <w:vAlign w:val="bottom"/>
          </w:tcPr>
          <w:p w14:paraId="077B08B6" w14:textId="69189F26" w:rsidR="004A36E5" w:rsidRPr="004A36E5" w:rsidRDefault="00533C51" w:rsidP="004A36E5">
            <w:pPr>
              <w:jc w:val="right"/>
              <w:rPr>
                <w:rFonts w:ascii="Calibri" w:hAnsi="Calibri"/>
                <w:color w:val="000000"/>
              </w:rPr>
            </w:pPr>
            <w:r>
              <w:rPr>
                <w:rFonts w:ascii="Calibri" w:hAnsi="Calibri"/>
                <w:color w:val="000000"/>
              </w:rPr>
              <w:t>2</w:t>
            </w:r>
            <w:r w:rsidR="00380997">
              <w:rPr>
                <w:rFonts w:ascii="Calibri" w:hAnsi="Calibri"/>
                <w:color w:val="000000"/>
              </w:rPr>
              <w:t>7</w:t>
            </w:r>
            <w:r w:rsidR="004A36E5" w:rsidRPr="004A36E5">
              <w:rPr>
                <w:rFonts w:ascii="Calibri" w:hAnsi="Calibri"/>
                <w:color w:val="000000"/>
              </w:rPr>
              <w:t>-June</w:t>
            </w:r>
          </w:p>
        </w:tc>
        <w:tc>
          <w:tcPr>
            <w:tcW w:w="1489" w:type="pct"/>
            <w:tcBorders>
              <w:top w:val="nil"/>
              <w:left w:val="nil"/>
              <w:bottom w:val="single" w:sz="4" w:space="0" w:color="auto"/>
              <w:right w:val="single" w:sz="4" w:space="0" w:color="auto"/>
            </w:tcBorders>
            <w:shd w:val="clear" w:color="auto" w:fill="auto"/>
            <w:noWrap/>
            <w:vAlign w:val="bottom"/>
          </w:tcPr>
          <w:p w14:paraId="1609F514" w14:textId="77777777" w:rsidR="004A36E5" w:rsidRPr="004A36E5" w:rsidRDefault="004A36E5" w:rsidP="004A36E5">
            <w:pPr>
              <w:rPr>
                <w:rFonts w:ascii="Calibri" w:hAnsi="Calibri"/>
                <w:color w:val="000000"/>
              </w:rPr>
            </w:pPr>
            <w:r w:rsidRPr="004A36E5">
              <w:rPr>
                <w:rFonts w:ascii="Calibri" w:hAnsi="Calibri"/>
                <w:b/>
                <w:bCs/>
                <w:color w:val="000000"/>
              </w:rPr>
              <w:t>EXAM 2: 3pm; Lab 4pm</w:t>
            </w:r>
          </w:p>
        </w:tc>
        <w:tc>
          <w:tcPr>
            <w:tcW w:w="787" w:type="pct"/>
            <w:tcBorders>
              <w:top w:val="nil"/>
              <w:left w:val="nil"/>
              <w:bottom w:val="single" w:sz="4" w:space="0" w:color="auto"/>
              <w:right w:val="single" w:sz="4" w:space="0" w:color="auto"/>
            </w:tcBorders>
            <w:shd w:val="clear" w:color="auto" w:fill="auto"/>
            <w:noWrap/>
            <w:vAlign w:val="bottom"/>
          </w:tcPr>
          <w:p w14:paraId="170BB445" w14:textId="77777777" w:rsidR="004A36E5" w:rsidRPr="004A36E5" w:rsidRDefault="004A36E5" w:rsidP="004A36E5">
            <w:pPr>
              <w:rPr>
                <w:rFonts w:ascii="Calibri" w:hAnsi="Calibri"/>
                <w:color w:val="000000"/>
              </w:rPr>
            </w:pPr>
          </w:p>
        </w:tc>
        <w:tc>
          <w:tcPr>
            <w:tcW w:w="625" w:type="pct"/>
            <w:tcBorders>
              <w:top w:val="nil"/>
              <w:left w:val="nil"/>
              <w:bottom w:val="single" w:sz="4" w:space="0" w:color="auto"/>
              <w:right w:val="single" w:sz="4" w:space="0" w:color="auto"/>
            </w:tcBorders>
            <w:shd w:val="clear" w:color="auto" w:fill="auto"/>
            <w:noWrap/>
            <w:vAlign w:val="bottom"/>
          </w:tcPr>
          <w:p w14:paraId="370F70CA"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2CF4A412" w14:textId="77777777" w:rsidR="004A36E5" w:rsidRDefault="00294585" w:rsidP="004A36E5">
            <w:pPr>
              <w:rPr>
                <w:rFonts w:ascii="Calibri" w:hAnsi="Calibri"/>
                <w:color w:val="000000"/>
              </w:rPr>
            </w:pPr>
            <w:r>
              <w:rPr>
                <w:rFonts w:ascii="Calibri" w:hAnsi="Calibri"/>
                <w:color w:val="000000"/>
              </w:rPr>
              <w:t>Water Quality pt1</w:t>
            </w:r>
          </w:p>
          <w:p w14:paraId="6666D849" w14:textId="40470A20" w:rsidR="00BE7567" w:rsidRPr="004A36E5" w:rsidRDefault="00BE7567" w:rsidP="004A36E5">
            <w:pPr>
              <w:rPr>
                <w:rFonts w:ascii="Calibri" w:hAnsi="Calibri"/>
                <w:color w:val="000000"/>
              </w:rPr>
            </w:pPr>
            <w:r w:rsidRPr="00790F03">
              <w:rPr>
                <w:rFonts w:ascii="Calibri" w:hAnsi="Calibri"/>
                <w:b/>
                <w:color w:val="000000"/>
              </w:rPr>
              <w:t>(gloves required)</w:t>
            </w:r>
          </w:p>
        </w:tc>
      </w:tr>
      <w:tr w:rsidR="00A83A64" w:rsidRPr="004A36E5" w14:paraId="77D843F0"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7B596265" w14:textId="77777777" w:rsidR="004A36E5" w:rsidRPr="004A36E5" w:rsidRDefault="004A36E5" w:rsidP="004A36E5">
            <w:pPr>
              <w:jc w:val="right"/>
              <w:rPr>
                <w:rFonts w:ascii="Calibri" w:hAnsi="Calibri"/>
                <w:color w:val="000000"/>
              </w:rPr>
            </w:pPr>
            <w:r w:rsidRPr="004A36E5">
              <w:rPr>
                <w:rFonts w:ascii="Calibri" w:hAnsi="Calibri"/>
                <w:color w:val="000000"/>
              </w:rPr>
              <w:t>4</w:t>
            </w:r>
          </w:p>
        </w:tc>
        <w:tc>
          <w:tcPr>
            <w:tcW w:w="249" w:type="pct"/>
            <w:tcBorders>
              <w:top w:val="nil"/>
              <w:left w:val="nil"/>
              <w:bottom w:val="single" w:sz="4" w:space="0" w:color="auto"/>
              <w:right w:val="single" w:sz="4" w:space="0" w:color="auto"/>
            </w:tcBorders>
            <w:shd w:val="clear" w:color="auto" w:fill="auto"/>
            <w:noWrap/>
            <w:vAlign w:val="bottom"/>
          </w:tcPr>
          <w:p w14:paraId="2F20B840" w14:textId="77777777" w:rsidR="004A36E5" w:rsidRPr="004A36E5" w:rsidRDefault="004A36E5" w:rsidP="004A36E5">
            <w:pPr>
              <w:rPr>
                <w:rFonts w:ascii="Calibri" w:hAnsi="Calibri"/>
                <w:color w:val="000000"/>
              </w:rPr>
            </w:pPr>
            <w:r w:rsidRPr="004A36E5">
              <w:rPr>
                <w:rFonts w:ascii="Calibri" w:hAnsi="Calibri"/>
                <w:color w:val="000000"/>
              </w:rPr>
              <w:t>M</w:t>
            </w:r>
          </w:p>
        </w:tc>
        <w:tc>
          <w:tcPr>
            <w:tcW w:w="539" w:type="pct"/>
            <w:tcBorders>
              <w:top w:val="nil"/>
              <w:left w:val="nil"/>
              <w:bottom w:val="single" w:sz="4" w:space="0" w:color="auto"/>
              <w:right w:val="single" w:sz="4" w:space="0" w:color="auto"/>
            </w:tcBorders>
            <w:shd w:val="clear" w:color="auto" w:fill="auto"/>
            <w:noWrap/>
            <w:vAlign w:val="bottom"/>
          </w:tcPr>
          <w:p w14:paraId="154936F6" w14:textId="7448FFB3" w:rsidR="004A36E5" w:rsidRPr="004A36E5" w:rsidRDefault="00380997" w:rsidP="004A36E5">
            <w:pPr>
              <w:jc w:val="right"/>
              <w:rPr>
                <w:rFonts w:ascii="Calibri" w:hAnsi="Calibri"/>
                <w:color w:val="000000"/>
              </w:rPr>
            </w:pPr>
            <w:r>
              <w:rPr>
                <w:rFonts w:ascii="Calibri" w:hAnsi="Calibri"/>
                <w:color w:val="000000"/>
              </w:rPr>
              <w:t>1</w:t>
            </w:r>
            <w:r w:rsidR="004A36E5" w:rsidRPr="004A36E5">
              <w:rPr>
                <w:rFonts w:ascii="Calibri" w:hAnsi="Calibri"/>
                <w:color w:val="000000"/>
              </w:rPr>
              <w:t>-Ju</w:t>
            </w:r>
            <w:r>
              <w:rPr>
                <w:rFonts w:ascii="Calibri" w:hAnsi="Calibri"/>
                <w:color w:val="000000"/>
              </w:rPr>
              <w:t>ly</w:t>
            </w:r>
          </w:p>
        </w:tc>
        <w:tc>
          <w:tcPr>
            <w:tcW w:w="1489" w:type="pct"/>
            <w:tcBorders>
              <w:top w:val="nil"/>
              <w:left w:val="nil"/>
              <w:bottom w:val="single" w:sz="4" w:space="0" w:color="auto"/>
              <w:right w:val="single" w:sz="4" w:space="0" w:color="auto"/>
            </w:tcBorders>
            <w:shd w:val="clear" w:color="auto" w:fill="auto"/>
            <w:noWrap/>
            <w:vAlign w:val="bottom"/>
          </w:tcPr>
          <w:p w14:paraId="34CE2853" w14:textId="77777777" w:rsidR="004A36E5" w:rsidRPr="004A36E5" w:rsidRDefault="004A36E5" w:rsidP="004A36E5">
            <w:pPr>
              <w:rPr>
                <w:rFonts w:ascii="Calibri" w:hAnsi="Calibri"/>
                <w:color w:val="000000"/>
              </w:rPr>
            </w:pPr>
            <w:r w:rsidRPr="004A36E5">
              <w:rPr>
                <w:rFonts w:ascii="Calibri" w:hAnsi="Calibri"/>
                <w:color w:val="000000"/>
              </w:rPr>
              <w:t>Ch. 11 Water</w:t>
            </w:r>
          </w:p>
        </w:tc>
        <w:tc>
          <w:tcPr>
            <w:tcW w:w="787" w:type="pct"/>
            <w:tcBorders>
              <w:top w:val="nil"/>
              <w:left w:val="nil"/>
              <w:bottom w:val="single" w:sz="4" w:space="0" w:color="auto"/>
              <w:right w:val="single" w:sz="4" w:space="0" w:color="auto"/>
            </w:tcBorders>
            <w:shd w:val="clear" w:color="auto" w:fill="auto"/>
            <w:noWrap/>
            <w:vAlign w:val="bottom"/>
          </w:tcPr>
          <w:p w14:paraId="63EDD164" w14:textId="70E3BB06" w:rsidR="004A36E5" w:rsidRPr="004A36E5" w:rsidRDefault="004A36E5" w:rsidP="00663EE3">
            <w:pPr>
              <w:rPr>
                <w:rFonts w:ascii="Calibri" w:hAnsi="Calibri"/>
                <w:color w:val="000000"/>
              </w:rPr>
            </w:pPr>
            <w:r w:rsidRPr="004A36E5">
              <w:rPr>
                <w:rFonts w:ascii="Calibri" w:hAnsi="Calibri"/>
                <w:color w:val="000000"/>
              </w:rPr>
              <w:t xml:space="preserve">Ch. 11; Ch. 16 </w:t>
            </w:r>
            <w:r w:rsidR="00663EE3">
              <w:rPr>
                <w:rFonts w:ascii="Calibri" w:hAnsi="Calibri"/>
                <w:color w:val="000000"/>
              </w:rPr>
              <w:t>Water Quality</w:t>
            </w:r>
          </w:p>
        </w:tc>
        <w:tc>
          <w:tcPr>
            <w:tcW w:w="625" w:type="pct"/>
            <w:tcBorders>
              <w:top w:val="nil"/>
              <w:left w:val="nil"/>
              <w:bottom w:val="single" w:sz="4" w:space="0" w:color="auto"/>
              <w:right w:val="single" w:sz="4" w:space="0" w:color="auto"/>
            </w:tcBorders>
            <w:shd w:val="clear" w:color="auto" w:fill="auto"/>
            <w:noWrap/>
            <w:vAlign w:val="bottom"/>
          </w:tcPr>
          <w:p w14:paraId="3586CFFB"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005C4153" w14:textId="77777777" w:rsidR="004A36E5" w:rsidRDefault="004A36E5" w:rsidP="004A36E5">
            <w:pPr>
              <w:rPr>
                <w:rFonts w:ascii="Calibri" w:hAnsi="Calibri"/>
                <w:color w:val="000000"/>
              </w:rPr>
            </w:pPr>
            <w:r w:rsidRPr="004A36E5">
              <w:rPr>
                <w:rFonts w:ascii="Calibri" w:hAnsi="Calibri"/>
                <w:color w:val="000000"/>
              </w:rPr>
              <w:t>Water Quality</w:t>
            </w:r>
            <w:r w:rsidR="00294585">
              <w:rPr>
                <w:rFonts w:ascii="Calibri" w:hAnsi="Calibri"/>
                <w:color w:val="000000"/>
              </w:rPr>
              <w:t xml:space="preserve"> pt2</w:t>
            </w:r>
          </w:p>
          <w:p w14:paraId="0FE5A42E" w14:textId="6E42BC81" w:rsidR="00BE7567" w:rsidRPr="004A36E5" w:rsidRDefault="00BE7567" w:rsidP="004A36E5">
            <w:pPr>
              <w:rPr>
                <w:rFonts w:ascii="Calibri" w:hAnsi="Calibri"/>
                <w:color w:val="000000"/>
              </w:rPr>
            </w:pPr>
            <w:r w:rsidRPr="00790F03">
              <w:rPr>
                <w:rFonts w:ascii="Calibri" w:hAnsi="Calibri"/>
                <w:b/>
                <w:color w:val="000000"/>
              </w:rPr>
              <w:t>(gloves required)</w:t>
            </w:r>
          </w:p>
        </w:tc>
      </w:tr>
      <w:tr w:rsidR="00A83A64" w:rsidRPr="004A36E5" w14:paraId="1258EB4A"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3EB3361D"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7C2FCDF9" w14:textId="77777777" w:rsidR="004A36E5" w:rsidRPr="004A36E5" w:rsidRDefault="004A36E5" w:rsidP="004A36E5">
            <w:pPr>
              <w:rPr>
                <w:rFonts w:ascii="Calibri" w:hAnsi="Calibri"/>
                <w:color w:val="000000"/>
              </w:rPr>
            </w:pPr>
            <w:r w:rsidRPr="004A36E5">
              <w:rPr>
                <w:rFonts w:ascii="Calibri" w:hAnsi="Calibri"/>
                <w:color w:val="000000"/>
              </w:rPr>
              <w:t>T</w:t>
            </w:r>
          </w:p>
        </w:tc>
        <w:tc>
          <w:tcPr>
            <w:tcW w:w="539" w:type="pct"/>
            <w:tcBorders>
              <w:top w:val="nil"/>
              <w:left w:val="nil"/>
              <w:bottom w:val="single" w:sz="4" w:space="0" w:color="auto"/>
              <w:right w:val="single" w:sz="4" w:space="0" w:color="auto"/>
            </w:tcBorders>
            <w:shd w:val="clear" w:color="auto" w:fill="auto"/>
            <w:noWrap/>
            <w:vAlign w:val="bottom"/>
          </w:tcPr>
          <w:p w14:paraId="50FDC8AF" w14:textId="65856E42" w:rsidR="004A36E5" w:rsidRPr="004A36E5" w:rsidRDefault="00533C51" w:rsidP="004A36E5">
            <w:pPr>
              <w:jc w:val="right"/>
              <w:rPr>
                <w:rFonts w:ascii="Calibri" w:hAnsi="Calibri"/>
                <w:color w:val="000000"/>
              </w:rPr>
            </w:pPr>
            <w:r>
              <w:rPr>
                <w:rFonts w:ascii="Calibri" w:hAnsi="Calibri"/>
                <w:color w:val="000000"/>
              </w:rPr>
              <w:t>2</w:t>
            </w:r>
            <w:r w:rsidR="004A36E5" w:rsidRPr="004A36E5">
              <w:rPr>
                <w:rFonts w:ascii="Calibri" w:hAnsi="Calibri"/>
                <w:color w:val="000000"/>
              </w:rPr>
              <w:t>-J</w:t>
            </w:r>
            <w:r w:rsidR="00380997">
              <w:rPr>
                <w:rFonts w:ascii="Calibri" w:hAnsi="Calibri"/>
                <w:color w:val="000000"/>
              </w:rPr>
              <w:t>uly</w:t>
            </w:r>
          </w:p>
        </w:tc>
        <w:tc>
          <w:tcPr>
            <w:tcW w:w="1489" w:type="pct"/>
            <w:tcBorders>
              <w:top w:val="nil"/>
              <w:left w:val="nil"/>
              <w:bottom w:val="single" w:sz="4" w:space="0" w:color="auto"/>
              <w:right w:val="single" w:sz="4" w:space="0" w:color="auto"/>
            </w:tcBorders>
            <w:shd w:val="clear" w:color="auto" w:fill="auto"/>
            <w:noWrap/>
            <w:vAlign w:val="bottom"/>
          </w:tcPr>
          <w:p w14:paraId="3308CBE6" w14:textId="77777777" w:rsidR="004A36E5" w:rsidRPr="004A36E5" w:rsidRDefault="004A36E5" w:rsidP="004A36E5">
            <w:pPr>
              <w:rPr>
                <w:rFonts w:ascii="Calibri" w:hAnsi="Calibri"/>
                <w:color w:val="000000"/>
              </w:rPr>
            </w:pPr>
            <w:r w:rsidRPr="004A36E5">
              <w:rPr>
                <w:rFonts w:ascii="Calibri" w:hAnsi="Calibri"/>
                <w:color w:val="000000"/>
              </w:rPr>
              <w:t>Ch. 9 Climate</w:t>
            </w:r>
          </w:p>
        </w:tc>
        <w:tc>
          <w:tcPr>
            <w:tcW w:w="787" w:type="pct"/>
            <w:tcBorders>
              <w:top w:val="nil"/>
              <w:left w:val="nil"/>
              <w:bottom w:val="single" w:sz="4" w:space="0" w:color="auto"/>
              <w:right w:val="single" w:sz="4" w:space="0" w:color="auto"/>
            </w:tcBorders>
            <w:shd w:val="clear" w:color="auto" w:fill="auto"/>
            <w:noWrap/>
            <w:vAlign w:val="bottom"/>
          </w:tcPr>
          <w:p w14:paraId="738306BA" w14:textId="77777777" w:rsidR="004A36E5" w:rsidRPr="004A36E5" w:rsidRDefault="004A36E5" w:rsidP="004A36E5">
            <w:pPr>
              <w:rPr>
                <w:rFonts w:ascii="Calibri" w:hAnsi="Calibri"/>
                <w:color w:val="000000"/>
              </w:rPr>
            </w:pPr>
            <w:r w:rsidRPr="004A36E5">
              <w:rPr>
                <w:rFonts w:ascii="Calibri" w:hAnsi="Calibri"/>
                <w:color w:val="000000"/>
              </w:rPr>
              <w:t>Ch. 9</w:t>
            </w:r>
          </w:p>
        </w:tc>
        <w:tc>
          <w:tcPr>
            <w:tcW w:w="625" w:type="pct"/>
            <w:tcBorders>
              <w:top w:val="nil"/>
              <w:left w:val="nil"/>
              <w:bottom w:val="single" w:sz="4" w:space="0" w:color="auto"/>
              <w:right w:val="single" w:sz="4" w:space="0" w:color="auto"/>
            </w:tcBorders>
            <w:shd w:val="clear" w:color="auto" w:fill="auto"/>
            <w:noWrap/>
            <w:vAlign w:val="bottom"/>
          </w:tcPr>
          <w:p w14:paraId="04A5F50D"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6DB6A15A" w14:textId="77777777" w:rsidR="004A36E5" w:rsidRPr="004A36E5" w:rsidRDefault="004A36E5" w:rsidP="004A36E5">
            <w:pPr>
              <w:rPr>
                <w:rFonts w:ascii="Calibri" w:hAnsi="Calibri"/>
                <w:color w:val="000000"/>
              </w:rPr>
            </w:pPr>
            <w:r w:rsidRPr="004A36E5">
              <w:rPr>
                <w:rFonts w:ascii="Calibri" w:hAnsi="Calibri"/>
                <w:color w:val="000000"/>
              </w:rPr>
              <w:t>Climate Change</w:t>
            </w:r>
          </w:p>
        </w:tc>
      </w:tr>
      <w:tr w:rsidR="00A83A64" w:rsidRPr="004A36E5" w14:paraId="4E7219B7"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78473771"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5F26E7C7" w14:textId="77777777" w:rsidR="004A36E5" w:rsidRPr="004A36E5" w:rsidRDefault="004A36E5" w:rsidP="004A36E5">
            <w:pPr>
              <w:rPr>
                <w:rFonts w:ascii="Calibri" w:hAnsi="Calibri"/>
                <w:color w:val="000000"/>
              </w:rPr>
            </w:pPr>
            <w:r w:rsidRPr="004A36E5">
              <w:rPr>
                <w:rFonts w:ascii="Calibri" w:hAnsi="Calibri"/>
                <w:color w:val="000000"/>
              </w:rPr>
              <w:t>W</w:t>
            </w:r>
          </w:p>
        </w:tc>
        <w:tc>
          <w:tcPr>
            <w:tcW w:w="539" w:type="pct"/>
            <w:tcBorders>
              <w:top w:val="nil"/>
              <w:left w:val="nil"/>
              <w:bottom w:val="single" w:sz="4" w:space="0" w:color="auto"/>
              <w:right w:val="single" w:sz="4" w:space="0" w:color="auto"/>
            </w:tcBorders>
            <w:shd w:val="clear" w:color="auto" w:fill="auto"/>
            <w:noWrap/>
            <w:vAlign w:val="bottom"/>
          </w:tcPr>
          <w:p w14:paraId="7296B5B3" w14:textId="621FFE33" w:rsidR="004A36E5" w:rsidRPr="004A36E5" w:rsidRDefault="00380997" w:rsidP="004A36E5">
            <w:pPr>
              <w:jc w:val="right"/>
              <w:rPr>
                <w:rFonts w:ascii="Calibri" w:hAnsi="Calibri"/>
                <w:color w:val="000000"/>
              </w:rPr>
            </w:pPr>
            <w:r>
              <w:rPr>
                <w:rFonts w:ascii="Calibri" w:hAnsi="Calibri"/>
                <w:color w:val="000000"/>
              </w:rPr>
              <w:t>3-</w:t>
            </w:r>
            <w:r w:rsidR="004A36E5" w:rsidRPr="004A36E5">
              <w:rPr>
                <w:rFonts w:ascii="Calibri" w:hAnsi="Calibri"/>
                <w:color w:val="000000"/>
              </w:rPr>
              <w:t>J</w:t>
            </w:r>
            <w:r>
              <w:rPr>
                <w:rFonts w:ascii="Calibri" w:hAnsi="Calibri"/>
                <w:color w:val="000000"/>
              </w:rPr>
              <w:t>uly</w:t>
            </w:r>
          </w:p>
        </w:tc>
        <w:tc>
          <w:tcPr>
            <w:tcW w:w="1489" w:type="pct"/>
            <w:tcBorders>
              <w:top w:val="nil"/>
              <w:left w:val="nil"/>
              <w:bottom w:val="single" w:sz="4" w:space="0" w:color="auto"/>
              <w:right w:val="single" w:sz="4" w:space="0" w:color="auto"/>
            </w:tcBorders>
            <w:shd w:val="clear" w:color="auto" w:fill="auto"/>
            <w:noWrap/>
            <w:vAlign w:val="bottom"/>
          </w:tcPr>
          <w:p w14:paraId="1AC59043" w14:textId="77777777" w:rsidR="004A36E5" w:rsidRPr="004A36E5" w:rsidRDefault="004A36E5" w:rsidP="004A36E5">
            <w:pPr>
              <w:rPr>
                <w:rFonts w:ascii="Calibri" w:hAnsi="Calibri"/>
                <w:color w:val="000000"/>
              </w:rPr>
            </w:pPr>
            <w:r w:rsidRPr="004A36E5">
              <w:rPr>
                <w:rFonts w:ascii="Calibri" w:hAnsi="Calibri"/>
                <w:color w:val="000000"/>
              </w:rPr>
              <w:t>Ch. 10 Air Pollution</w:t>
            </w:r>
          </w:p>
        </w:tc>
        <w:tc>
          <w:tcPr>
            <w:tcW w:w="787" w:type="pct"/>
            <w:tcBorders>
              <w:top w:val="nil"/>
              <w:left w:val="nil"/>
              <w:bottom w:val="single" w:sz="4" w:space="0" w:color="auto"/>
              <w:right w:val="single" w:sz="4" w:space="0" w:color="auto"/>
            </w:tcBorders>
            <w:shd w:val="clear" w:color="auto" w:fill="auto"/>
            <w:noWrap/>
            <w:vAlign w:val="bottom"/>
          </w:tcPr>
          <w:p w14:paraId="283C141D" w14:textId="324AD72B" w:rsidR="004A36E5" w:rsidRPr="004A36E5" w:rsidRDefault="004A36E5" w:rsidP="00663EE3">
            <w:pPr>
              <w:rPr>
                <w:rFonts w:ascii="Calibri" w:hAnsi="Calibri"/>
                <w:color w:val="000000"/>
              </w:rPr>
            </w:pPr>
            <w:r w:rsidRPr="004A36E5">
              <w:rPr>
                <w:rFonts w:ascii="Calibri" w:hAnsi="Calibri"/>
                <w:color w:val="000000"/>
              </w:rPr>
              <w:t xml:space="preserve">Ch. 10; Ch. 16 </w:t>
            </w:r>
            <w:r w:rsidR="00663EE3">
              <w:rPr>
                <w:rFonts w:ascii="Calibri" w:hAnsi="Calibri"/>
                <w:color w:val="000000"/>
              </w:rPr>
              <w:t>Air Quality</w:t>
            </w:r>
          </w:p>
        </w:tc>
        <w:tc>
          <w:tcPr>
            <w:tcW w:w="625" w:type="pct"/>
            <w:tcBorders>
              <w:top w:val="nil"/>
              <w:left w:val="nil"/>
              <w:bottom w:val="single" w:sz="4" w:space="0" w:color="auto"/>
              <w:right w:val="single" w:sz="4" w:space="0" w:color="auto"/>
            </w:tcBorders>
            <w:shd w:val="clear" w:color="auto" w:fill="auto"/>
            <w:noWrap/>
            <w:vAlign w:val="bottom"/>
          </w:tcPr>
          <w:p w14:paraId="23DC51BC" w14:textId="77777777" w:rsidR="004A36E5" w:rsidRPr="004A36E5" w:rsidRDefault="004A36E5" w:rsidP="004A36E5">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563871C9" w14:textId="77777777" w:rsidR="004A36E5" w:rsidRPr="004A36E5" w:rsidRDefault="004A36E5" w:rsidP="004A36E5">
            <w:pPr>
              <w:rPr>
                <w:rFonts w:ascii="Calibri" w:hAnsi="Calibri"/>
                <w:color w:val="000000"/>
              </w:rPr>
            </w:pPr>
            <w:r w:rsidRPr="004A36E5">
              <w:rPr>
                <w:rFonts w:ascii="Calibri" w:hAnsi="Calibri"/>
                <w:color w:val="000000"/>
              </w:rPr>
              <w:t>Air Quality</w:t>
            </w:r>
          </w:p>
        </w:tc>
      </w:tr>
      <w:tr w:rsidR="00A83A64" w:rsidRPr="004A36E5" w14:paraId="043160CD" w14:textId="77777777" w:rsidTr="00F32DA9">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0A515853" w14:textId="77777777" w:rsidR="004A36E5" w:rsidRPr="004A36E5" w:rsidRDefault="004A36E5" w:rsidP="004A36E5">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6A6A6" w:themeFill="background1" w:themeFillShade="A6"/>
            <w:noWrap/>
            <w:vAlign w:val="bottom"/>
          </w:tcPr>
          <w:p w14:paraId="6DB62FA2" w14:textId="77777777" w:rsidR="004A36E5" w:rsidRPr="004A36E5" w:rsidRDefault="004A36E5" w:rsidP="004A36E5">
            <w:pPr>
              <w:rPr>
                <w:rFonts w:ascii="Calibri" w:hAnsi="Calibri"/>
                <w:color w:val="000000"/>
              </w:rPr>
            </w:pPr>
            <w:r w:rsidRPr="004A36E5">
              <w:rPr>
                <w:rFonts w:ascii="Calibri" w:hAnsi="Calibri"/>
                <w:color w:val="000000"/>
              </w:rPr>
              <w:t>Th</w:t>
            </w:r>
          </w:p>
        </w:tc>
        <w:tc>
          <w:tcPr>
            <w:tcW w:w="539" w:type="pct"/>
            <w:tcBorders>
              <w:top w:val="nil"/>
              <w:left w:val="nil"/>
              <w:bottom w:val="single" w:sz="4" w:space="0" w:color="auto"/>
              <w:right w:val="single" w:sz="4" w:space="0" w:color="auto"/>
            </w:tcBorders>
            <w:shd w:val="clear" w:color="auto" w:fill="A6A6A6" w:themeFill="background1" w:themeFillShade="A6"/>
            <w:noWrap/>
            <w:vAlign w:val="bottom"/>
          </w:tcPr>
          <w:p w14:paraId="014E3EA2" w14:textId="67A020A7" w:rsidR="004A36E5" w:rsidRPr="004A36E5" w:rsidRDefault="00380997" w:rsidP="004A36E5">
            <w:pPr>
              <w:jc w:val="right"/>
              <w:rPr>
                <w:rFonts w:ascii="Calibri" w:hAnsi="Calibri"/>
                <w:color w:val="000000"/>
              </w:rPr>
            </w:pPr>
            <w:r>
              <w:rPr>
                <w:rFonts w:ascii="Calibri" w:hAnsi="Calibri"/>
                <w:color w:val="000000"/>
              </w:rPr>
              <w:t>4</w:t>
            </w:r>
            <w:r w:rsidR="004A36E5" w:rsidRPr="004A36E5">
              <w:rPr>
                <w:rFonts w:ascii="Calibri" w:hAnsi="Calibri"/>
                <w:color w:val="000000"/>
              </w:rPr>
              <w:t>-Ju</w:t>
            </w:r>
            <w:r>
              <w:rPr>
                <w:rFonts w:ascii="Calibri" w:hAnsi="Calibri"/>
                <w:color w:val="000000"/>
              </w:rPr>
              <w:t>ly</w:t>
            </w:r>
          </w:p>
        </w:tc>
        <w:tc>
          <w:tcPr>
            <w:tcW w:w="1489" w:type="pct"/>
            <w:tcBorders>
              <w:top w:val="nil"/>
              <w:left w:val="nil"/>
              <w:bottom w:val="single" w:sz="4" w:space="0" w:color="auto"/>
              <w:right w:val="single" w:sz="4" w:space="0" w:color="auto"/>
            </w:tcBorders>
            <w:shd w:val="clear" w:color="auto" w:fill="A6A6A6" w:themeFill="background1" w:themeFillShade="A6"/>
            <w:noWrap/>
            <w:vAlign w:val="bottom"/>
          </w:tcPr>
          <w:p w14:paraId="31C58C2B" w14:textId="7C2CFF04" w:rsidR="004A36E5" w:rsidRPr="004A36E5" w:rsidRDefault="00380997" w:rsidP="004A36E5">
            <w:pPr>
              <w:rPr>
                <w:rFonts w:ascii="Calibri" w:hAnsi="Calibri"/>
                <w:color w:val="000000"/>
              </w:rPr>
            </w:pPr>
            <w:r>
              <w:rPr>
                <w:rFonts w:ascii="Calibri" w:hAnsi="Calibri"/>
                <w:color w:val="000000"/>
              </w:rPr>
              <w:t>HOLIDAY</w:t>
            </w:r>
            <w:r w:rsidR="00F32DA9">
              <w:rPr>
                <w:rFonts w:ascii="Calibri" w:hAnsi="Calibri"/>
                <w:color w:val="000000"/>
              </w:rPr>
              <w:t>- No class</w:t>
            </w:r>
          </w:p>
        </w:tc>
        <w:tc>
          <w:tcPr>
            <w:tcW w:w="787" w:type="pct"/>
            <w:tcBorders>
              <w:top w:val="nil"/>
              <w:left w:val="nil"/>
              <w:bottom w:val="single" w:sz="4" w:space="0" w:color="auto"/>
              <w:right w:val="single" w:sz="4" w:space="0" w:color="auto"/>
            </w:tcBorders>
            <w:shd w:val="clear" w:color="auto" w:fill="auto"/>
            <w:noWrap/>
            <w:vAlign w:val="bottom"/>
          </w:tcPr>
          <w:p w14:paraId="029F13C2" w14:textId="13F05D54" w:rsidR="004A36E5" w:rsidRPr="004A36E5" w:rsidRDefault="004A36E5" w:rsidP="004A36E5">
            <w:pPr>
              <w:rPr>
                <w:rFonts w:ascii="Calibri" w:hAnsi="Calibri"/>
                <w:color w:val="000000"/>
              </w:rPr>
            </w:pPr>
          </w:p>
        </w:tc>
        <w:tc>
          <w:tcPr>
            <w:tcW w:w="625" w:type="pct"/>
            <w:tcBorders>
              <w:top w:val="nil"/>
              <w:left w:val="nil"/>
              <w:bottom w:val="single" w:sz="4" w:space="0" w:color="auto"/>
              <w:right w:val="single" w:sz="4" w:space="0" w:color="auto"/>
            </w:tcBorders>
            <w:shd w:val="clear" w:color="auto" w:fill="auto"/>
            <w:noWrap/>
            <w:vAlign w:val="bottom"/>
          </w:tcPr>
          <w:p w14:paraId="2BC5B90E" w14:textId="77777777" w:rsidR="004A36E5" w:rsidRPr="004A36E5" w:rsidRDefault="004A36E5" w:rsidP="004A36E5">
            <w:pPr>
              <w:rPr>
                <w:rFonts w:ascii="Calibri" w:hAnsi="Calibri"/>
                <w:color w:val="000000"/>
              </w:rPr>
            </w:pPr>
            <w:r w:rsidRPr="004A36E5">
              <w:rPr>
                <w:rFonts w:ascii="Calibri" w:hAnsi="Calibri"/>
                <w:color w:val="000000"/>
              </w:rPr>
              <w:t>HW 3 Due</w:t>
            </w:r>
          </w:p>
        </w:tc>
        <w:tc>
          <w:tcPr>
            <w:tcW w:w="922" w:type="pct"/>
            <w:tcBorders>
              <w:top w:val="nil"/>
              <w:left w:val="nil"/>
              <w:bottom w:val="single" w:sz="4" w:space="0" w:color="auto"/>
              <w:right w:val="single" w:sz="4" w:space="0" w:color="auto"/>
            </w:tcBorders>
            <w:shd w:val="clear" w:color="auto" w:fill="auto"/>
            <w:noWrap/>
            <w:vAlign w:val="bottom"/>
          </w:tcPr>
          <w:p w14:paraId="5B59196D" w14:textId="0FCE346E" w:rsidR="004A36E5" w:rsidRPr="004A36E5" w:rsidRDefault="004A36E5" w:rsidP="004A36E5">
            <w:pPr>
              <w:rPr>
                <w:rFonts w:ascii="Calibri" w:hAnsi="Calibri"/>
                <w:color w:val="000000"/>
              </w:rPr>
            </w:pPr>
          </w:p>
        </w:tc>
      </w:tr>
      <w:tr w:rsidR="00F32DA9" w:rsidRPr="004A36E5" w14:paraId="46552062"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14184AA3" w14:textId="46D45F3B" w:rsidR="00F32DA9" w:rsidRPr="004A36E5" w:rsidRDefault="00F32DA9" w:rsidP="00F32DA9">
            <w:pPr>
              <w:jc w:val="right"/>
              <w:rPr>
                <w:rFonts w:ascii="Calibri" w:hAnsi="Calibri"/>
                <w:color w:val="000000"/>
              </w:rPr>
            </w:pPr>
            <w:r>
              <w:rPr>
                <w:rFonts w:ascii="Calibri" w:hAnsi="Calibri"/>
                <w:color w:val="000000"/>
              </w:rPr>
              <w:t>5</w:t>
            </w:r>
          </w:p>
        </w:tc>
        <w:tc>
          <w:tcPr>
            <w:tcW w:w="249" w:type="pct"/>
            <w:tcBorders>
              <w:top w:val="nil"/>
              <w:left w:val="nil"/>
              <w:bottom w:val="single" w:sz="4" w:space="0" w:color="auto"/>
              <w:right w:val="single" w:sz="4" w:space="0" w:color="auto"/>
            </w:tcBorders>
            <w:shd w:val="clear" w:color="auto" w:fill="auto"/>
            <w:noWrap/>
            <w:vAlign w:val="bottom"/>
          </w:tcPr>
          <w:p w14:paraId="02F40DC9" w14:textId="7B2A31D8" w:rsidR="00F32DA9" w:rsidRPr="004A36E5" w:rsidRDefault="00F32DA9" w:rsidP="00F32DA9">
            <w:pPr>
              <w:rPr>
                <w:rFonts w:ascii="Calibri" w:hAnsi="Calibri"/>
                <w:color w:val="000000"/>
              </w:rPr>
            </w:pPr>
            <w:r>
              <w:rPr>
                <w:rFonts w:ascii="Calibri" w:hAnsi="Calibri"/>
                <w:color w:val="000000"/>
              </w:rPr>
              <w:t>M</w:t>
            </w:r>
          </w:p>
        </w:tc>
        <w:tc>
          <w:tcPr>
            <w:tcW w:w="539" w:type="pct"/>
            <w:tcBorders>
              <w:top w:val="nil"/>
              <w:left w:val="nil"/>
              <w:bottom w:val="single" w:sz="4" w:space="0" w:color="auto"/>
              <w:right w:val="single" w:sz="4" w:space="0" w:color="auto"/>
            </w:tcBorders>
            <w:shd w:val="clear" w:color="auto" w:fill="auto"/>
            <w:noWrap/>
            <w:vAlign w:val="bottom"/>
          </w:tcPr>
          <w:p w14:paraId="67C17ED5" w14:textId="2F7F2756" w:rsidR="00F32DA9" w:rsidRPr="004A36E5" w:rsidRDefault="00F32DA9" w:rsidP="00F32DA9">
            <w:pPr>
              <w:jc w:val="right"/>
              <w:rPr>
                <w:rFonts w:ascii="Calibri" w:hAnsi="Calibri"/>
                <w:color w:val="000000"/>
              </w:rPr>
            </w:pPr>
            <w:r>
              <w:rPr>
                <w:rFonts w:ascii="Calibri" w:hAnsi="Calibri"/>
                <w:color w:val="000000"/>
              </w:rPr>
              <w:t>8</w:t>
            </w:r>
            <w:r w:rsidRPr="004A36E5">
              <w:rPr>
                <w:rFonts w:ascii="Calibri" w:hAnsi="Calibri"/>
                <w:color w:val="000000"/>
              </w:rPr>
              <w:t>-July</w:t>
            </w:r>
          </w:p>
        </w:tc>
        <w:tc>
          <w:tcPr>
            <w:tcW w:w="1489" w:type="pct"/>
            <w:tcBorders>
              <w:top w:val="nil"/>
              <w:left w:val="nil"/>
              <w:bottom w:val="single" w:sz="4" w:space="0" w:color="auto"/>
              <w:right w:val="single" w:sz="4" w:space="0" w:color="auto"/>
            </w:tcBorders>
            <w:shd w:val="clear" w:color="auto" w:fill="auto"/>
            <w:noWrap/>
            <w:vAlign w:val="bottom"/>
          </w:tcPr>
          <w:p w14:paraId="052B8EAC" w14:textId="3281D64F" w:rsidR="00F32DA9" w:rsidRPr="004A36E5" w:rsidRDefault="00F32DA9" w:rsidP="00F32DA9">
            <w:pPr>
              <w:rPr>
                <w:rFonts w:ascii="Calibri" w:hAnsi="Calibri"/>
                <w:color w:val="000000"/>
              </w:rPr>
            </w:pPr>
            <w:r w:rsidRPr="004A36E5">
              <w:rPr>
                <w:rFonts w:ascii="Calibri" w:hAnsi="Calibri"/>
                <w:color w:val="000000"/>
              </w:rPr>
              <w:t>Ch. 13 Energy</w:t>
            </w:r>
          </w:p>
        </w:tc>
        <w:tc>
          <w:tcPr>
            <w:tcW w:w="787" w:type="pct"/>
            <w:tcBorders>
              <w:top w:val="nil"/>
              <w:left w:val="nil"/>
              <w:bottom w:val="single" w:sz="4" w:space="0" w:color="auto"/>
              <w:right w:val="single" w:sz="4" w:space="0" w:color="auto"/>
            </w:tcBorders>
            <w:shd w:val="clear" w:color="auto" w:fill="auto"/>
            <w:noWrap/>
            <w:vAlign w:val="bottom"/>
          </w:tcPr>
          <w:p w14:paraId="730D0611" w14:textId="7A31E2CF" w:rsidR="00F32DA9" w:rsidRPr="004A36E5" w:rsidRDefault="00F32DA9" w:rsidP="00F32DA9">
            <w:pPr>
              <w:rPr>
                <w:rFonts w:ascii="Calibri" w:hAnsi="Calibri"/>
                <w:color w:val="000000"/>
              </w:rPr>
            </w:pPr>
            <w:r w:rsidRPr="004A36E5">
              <w:rPr>
                <w:rFonts w:ascii="Calibri" w:hAnsi="Calibri"/>
                <w:color w:val="000000"/>
              </w:rPr>
              <w:t>Ch. 13</w:t>
            </w:r>
          </w:p>
        </w:tc>
        <w:tc>
          <w:tcPr>
            <w:tcW w:w="625" w:type="pct"/>
            <w:tcBorders>
              <w:top w:val="nil"/>
              <w:left w:val="nil"/>
              <w:bottom w:val="single" w:sz="4" w:space="0" w:color="auto"/>
              <w:right w:val="single" w:sz="4" w:space="0" w:color="auto"/>
            </w:tcBorders>
            <w:shd w:val="clear" w:color="auto" w:fill="auto"/>
            <w:noWrap/>
            <w:vAlign w:val="bottom"/>
          </w:tcPr>
          <w:p w14:paraId="55AEB31C" w14:textId="77777777" w:rsidR="00F32DA9" w:rsidRPr="004A36E5" w:rsidRDefault="00F32DA9" w:rsidP="00F32DA9">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2A1A199B" w14:textId="74BE1276" w:rsidR="00F32DA9" w:rsidRPr="004A36E5" w:rsidRDefault="00F32DA9" w:rsidP="00F32DA9">
            <w:pPr>
              <w:rPr>
                <w:rFonts w:ascii="Calibri" w:hAnsi="Calibri"/>
                <w:color w:val="000000"/>
              </w:rPr>
            </w:pPr>
            <w:r w:rsidRPr="004A36E5">
              <w:rPr>
                <w:rFonts w:ascii="Calibri" w:hAnsi="Calibri"/>
                <w:color w:val="000000"/>
              </w:rPr>
              <w:t>Energy Consumption</w:t>
            </w:r>
          </w:p>
        </w:tc>
      </w:tr>
      <w:tr w:rsidR="00F32DA9" w:rsidRPr="004A36E5" w14:paraId="0F780828"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1799F672" w14:textId="77777777" w:rsidR="00F32DA9" w:rsidRPr="004A36E5" w:rsidRDefault="00F32DA9" w:rsidP="00F32DA9">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089020E6" w14:textId="70047FF1" w:rsidR="00F32DA9" w:rsidRPr="004A36E5" w:rsidRDefault="00F32DA9" w:rsidP="00F32DA9">
            <w:pPr>
              <w:rPr>
                <w:rFonts w:ascii="Calibri" w:hAnsi="Calibri"/>
                <w:color w:val="000000"/>
              </w:rPr>
            </w:pPr>
            <w:r>
              <w:rPr>
                <w:rFonts w:ascii="Calibri" w:hAnsi="Calibri"/>
                <w:color w:val="000000"/>
              </w:rPr>
              <w:t>T</w:t>
            </w:r>
          </w:p>
        </w:tc>
        <w:tc>
          <w:tcPr>
            <w:tcW w:w="539" w:type="pct"/>
            <w:tcBorders>
              <w:top w:val="nil"/>
              <w:left w:val="nil"/>
              <w:bottom w:val="single" w:sz="4" w:space="0" w:color="auto"/>
              <w:right w:val="single" w:sz="4" w:space="0" w:color="auto"/>
            </w:tcBorders>
            <w:shd w:val="clear" w:color="auto" w:fill="auto"/>
            <w:noWrap/>
          </w:tcPr>
          <w:p w14:paraId="1C4AD4D9" w14:textId="093D9DA0" w:rsidR="00F32DA9" w:rsidRDefault="00F32DA9" w:rsidP="00F32DA9">
            <w:pPr>
              <w:jc w:val="right"/>
              <w:rPr>
                <w:rFonts w:ascii="Calibri" w:hAnsi="Calibri"/>
                <w:color w:val="000000"/>
              </w:rPr>
            </w:pPr>
            <w:r>
              <w:rPr>
                <w:rFonts w:ascii="Calibri" w:hAnsi="Calibri"/>
                <w:color w:val="000000"/>
              </w:rPr>
              <w:t>9</w:t>
            </w:r>
            <w:r w:rsidRPr="004A36E5">
              <w:rPr>
                <w:rFonts w:ascii="Calibri" w:hAnsi="Calibri"/>
                <w:color w:val="000000"/>
              </w:rPr>
              <w:t>-July</w:t>
            </w:r>
          </w:p>
        </w:tc>
        <w:tc>
          <w:tcPr>
            <w:tcW w:w="1489" w:type="pct"/>
            <w:tcBorders>
              <w:top w:val="nil"/>
              <w:left w:val="nil"/>
              <w:bottom w:val="single" w:sz="4" w:space="0" w:color="auto"/>
              <w:right w:val="single" w:sz="4" w:space="0" w:color="auto"/>
            </w:tcBorders>
            <w:shd w:val="clear" w:color="auto" w:fill="auto"/>
            <w:noWrap/>
            <w:vAlign w:val="bottom"/>
          </w:tcPr>
          <w:p w14:paraId="7DD452A2" w14:textId="45EFC903" w:rsidR="00F32DA9" w:rsidRPr="004A36E5" w:rsidRDefault="00F32DA9" w:rsidP="00F32DA9">
            <w:pPr>
              <w:rPr>
                <w:rFonts w:ascii="Calibri" w:hAnsi="Calibri"/>
                <w:color w:val="000000"/>
              </w:rPr>
            </w:pPr>
            <w:r w:rsidRPr="004A36E5">
              <w:rPr>
                <w:rFonts w:ascii="Calibri" w:hAnsi="Calibri"/>
                <w:color w:val="000000"/>
              </w:rPr>
              <w:t>Ch. 15 Economics and Urbanization</w:t>
            </w:r>
            <w:r w:rsidRPr="004A36E5">
              <w:rPr>
                <w:rFonts w:ascii="Calibri" w:hAnsi="Calibri"/>
                <w:b/>
                <w:bCs/>
                <w:color w:val="000000"/>
              </w:rPr>
              <w:t xml:space="preserve"> </w:t>
            </w:r>
          </w:p>
        </w:tc>
        <w:tc>
          <w:tcPr>
            <w:tcW w:w="787" w:type="pct"/>
            <w:tcBorders>
              <w:top w:val="nil"/>
              <w:left w:val="nil"/>
              <w:bottom w:val="single" w:sz="4" w:space="0" w:color="auto"/>
              <w:right w:val="single" w:sz="4" w:space="0" w:color="auto"/>
            </w:tcBorders>
            <w:shd w:val="clear" w:color="auto" w:fill="auto"/>
            <w:noWrap/>
            <w:vAlign w:val="bottom"/>
          </w:tcPr>
          <w:p w14:paraId="55730DD5" w14:textId="7E1D1C0A" w:rsidR="00F32DA9" w:rsidRPr="004A36E5" w:rsidRDefault="00F32DA9" w:rsidP="00F32DA9">
            <w:pPr>
              <w:rPr>
                <w:rFonts w:ascii="Calibri" w:hAnsi="Calibri"/>
                <w:color w:val="000000"/>
              </w:rPr>
            </w:pPr>
            <w:r>
              <w:rPr>
                <w:rFonts w:ascii="Calibri" w:hAnsi="Calibri"/>
                <w:color w:val="000000"/>
              </w:rPr>
              <w:t>Ch. 15</w:t>
            </w:r>
          </w:p>
        </w:tc>
        <w:tc>
          <w:tcPr>
            <w:tcW w:w="625" w:type="pct"/>
            <w:tcBorders>
              <w:top w:val="nil"/>
              <w:left w:val="nil"/>
              <w:bottom w:val="single" w:sz="4" w:space="0" w:color="auto"/>
              <w:right w:val="single" w:sz="4" w:space="0" w:color="auto"/>
            </w:tcBorders>
            <w:shd w:val="clear" w:color="auto" w:fill="auto"/>
            <w:noWrap/>
            <w:vAlign w:val="bottom"/>
          </w:tcPr>
          <w:p w14:paraId="39E67D52" w14:textId="77777777" w:rsidR="00F32DA9" w:rsidRPr="004A36E5" w:rsidRDefault="00F32DA9" w:rsidP="00F32DA9">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5A627D91" w14:textId="4AFD2CCE" w:rsidR="00F32DA9" w:rsidRPr="004A36E5" w:rsidRDefault="00F32DA9" w:rsidP="00F32DA9">
            <w:pPr>
              <w:rPr>
                <w:rFonts w:ascii="Calibri" w:hAnsi="Calibri"/>
                <w:color w:val="000000"/>
              </w:rPr>
            </w:pPr>
            <w:r w:rsidRPr="004A36E5">
              <w:rPr>
                <w:rFonts w:ascii="Calibri" w:hAnsi="Calibri"/>
                <w:color w:val="000000"/>
              </w:rPr>
              <w:t>Urbanization</w:t>
            </w:r>
          </w:p>
        </w:tc>
      </w:tr>
      <w:tr w:rsidR="00F32DA9" w:rsidRPr="004A36E5" w14:paraId="1551877C" w14:textId="77777777" w:rsidTr="00F32DA9">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62FF5E8F" w14:textId="77777777" w:rsidR="00F32DA9" w:rsidRPr="004A36E5" w:rsidRDefault="00F32DA9" w:rsidP="00F32DA9">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79DB8C48" w14:textId="4D2C9757" w:rsidR="00F32DA9" w:rsidRPr="004A36E5" w:rsidRDefault="00F32DA9" w:rsidP="00F32DA9">
            <w:pPr>
              <w:rPr>
                <w:rFonts w:ascii="Calibri" w:hAnsi="Calibri"/>
                <w:color w:val="000000"/>
              </w:rPr>
            </w:pPr>
            <w:r>
              <w:rPr>
                <w:rFonts w:ascii="Calibri" w:hAnsi="Calibri"/>
                <w:color w:val="000000"/>
              </w:rPr>
              <w:t>W</w:t>
            </w:r>
          </w:p>
        </w:tc>
        <w:tc>
          <w:tcPr>
            <w:tcW w:w="539" w:type="pct"/>
            <w:tcBorders>
              <w:top w:val="nil"/>
              <w:left w:val="nil"/>
              <w:bottom w:val="single" w:sz="4" w:space="0" w:color="auto"/>
              <w:right w:val="single" w:sz="4" w:space="0" w:color="auto"/>
            </w:tcBorders>
            <w:shd w:val="clear" w:color="auto" w:fill="auto"/>
            <w:noWrap/>
          </w:tcPr>
          <w:p w14:paraId="76A19B6B" w14:textId="72112AA3" w:rsidR="00F32DA9" w:rsidRPr="004A36E5" w:rsidRDefault="00F32DA9" w:rsidP="00F32DA9">
            <w:pPr>
              <w:jc w:val="right"/>
              <w:rPr>
                <w:rFonts w:ascii="Calibri" w:hAnsi="Calibri"/>
                <w:color w:val="000000"/>
              </w:rPr>
            </w:pPr>
            <w:r>
              <w:rPr>
                <w:rFonts w:ascii="Calibri" w:hAnsi="Calibri"/>
                <w:color w:val="000000"/>
              </w:rPr>
              <w:t>10</w:t>
            </w:r>
            <w:r w:rsidRPr="004A36E5">
              <w:rPr>
                <w:rFonts w:ascii="Calibri" w:hAnsi="Calibri"/>
                <w:color w:val="000000"/>
              </w:rPr>
              <w:t>-July</w:t>
            </w:r>
          </w:p>
        </w:tc>
        <w:tc>
          <w:tcPr>
            <w:tcW w:w="1489" w:type="pct"/>
            <w:tcBorders>
              <w:top w:val="nil"/>
              <w:left w:val="nil"/>
              <w:bottom w:val="single" w:sz="4" w:space="0" w:color="auto"/>
              <w:right w:val="single" w:sz="4" w:space="0" w:color="auto"/>
            </w:tcBorders>
            <w:shd w:val="clear" w:color="auto" w:fill="auto"/>
            <w:noWrap/>
            <w:vAlign w:val="bottom"/>
          </w:tcPr>
          <w:p w14:paraId="30D43C0D" w14:textId="4DD4C1B4" w:rsidR="00F32DA9" w:rsidRPr="004A36E5" w:rsidRDefault="00F32DA9" w:rsidP="00F32DA9">
            <w:pPr>
              <w:rPr>
                <w:rFonts w:ascii="Calibri" w:hAnsi="Calibri"/>
                <w:color w:val="000000"/>
              </w:rPr>
            </w:pPr>
            <w:r w:rsidRPr="004A36E5">
              <w:rPr>
                <w:rFonts w:ascii="Calibri" w:hAnsi="Calibri"/>
                <w:b/>
                <w:bCs/>
                <w:color w:val="000000"/>
              </w:rPr>
              <w:t>EXAM 3: 3pm; Review 4pm</w:t>
            </w:r>
          </w:p>
        </w:tc>
        <w:tc>
          <w:tcPr>
            <w:tcW w:w="787" w:type="pct"/>
            <w:tcBorders>
              <w:top w:val="nil"/>
              <w:left w:val="nil"/>
              <w:bottom w:val="single" w:sz="4" w:space="0" w:color="auto"/>
              <w:right w:val="single" w:sz="4" w:space="0" w:color="auto"/>
            </w:tcBorders>
            <w:shd w:val="clear" w:color="auto" w:fill="auto"/>
            <w:noWrap/>
            <w:vAlign w:val="bottom"/>
          </w:tcPr>
          <w:p w14:paraId="59109304" w14:textId="0621A509" w:rsidR="00F32DA9" w:rsidRPr="004A36E5" w:rsidRDefault="00F32DA9" w:rsidP="00F32DA9">
            <w:pPr>
              <w:rPr>
                <w:rFonts w:ascii="Calibri" w:hAnsi="Calibri"/>
                <w:color w:val="000000"/>
              </w:rPr>
            </w:pPr>
          </w:p>
        </w:tc>
        <w:tc>
          <w:tcPr>
            <w:tcW w:w="625" w:type="pct"/>
            <w:tcBorders>
              <w:top w:val="nil"/>
              <w:left w:val="nil"/>
              <w:bottom w:val="single" w:sz="4" w:space="0" w:color="auto"/>
              <w:right w:val="single" w:sz="4" w:space="0" w:color="auto"/>
            </w:tcBorders>
            <w:shd w:val="clear" w:color="auto" w:fill="auto"/>
            <w:noWrap/>
            <w:vAlign w:val="bottom"/>
          </w:tcPr>
          <w:p w14:paraId="6BE4E78D" w14:textId="77777777" w:rsidR="00F32DA9" w:rsidRPr="004A36E5" w:rsidRDefault="00F32DA9" w:rsidP="00F32DA9">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47940A07" w14:textId="57C6754E" w:rsidR="00F32DA9" w:rsidRPr="004A36E5" w:rsidRDefault="00F32DA9" w:rsidP="00F32DA9">
            <w:pPr>
              <w:rPr>
                <w:rFonts w:ascii="Calibri" w:hAnsi="Calibri"/>
                <w:color w:val="000000"/>
              </w:rPr>
            </w:pPr>
            <w:r w:rsidRPr="004A36E5">
              <w:rPr>
                <w:rFonts w:ascii="Calibri" w:hAnsi="Calibri"/>
                <w:color w:val="000000"/>
              </w:rPr>
              <w:t>Review for Final</w:t>
            </w:r>
          </w:p>
        </w:tc>
      </w:tr>
      <w:tr w:rsidR="00F32DA9" w:rsidRPr="004A36E5" w14:paraId="5C762E89" w14:textId="77777777" w:rsidTr="00533C51">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bottom"/>
          </w:tcPr>
          <w:p w14:paraId="47B1972E" w14:textId="77777777" w:rsidR="00F32DA9" w:rsidRPr="004A36E5" w:rsidRDefault="00F32DA9" w:rsidP="00F32DA9">
            <w:pPr>
              <w:jc w:val="right"/>
              <w:rPr>
                <w:rFonts w:ascii="Calibri" w:hAnsi="Calibri"/>
                <w:color w:val="000000"/>
              </w:rPr>
            </w:pPr>
          </w:p>
        </w:tc>
        <w:tc>
          <w:tcPr>
            <w:tcW w:w="249" w:type="pct"/>
            <w:tcBorders>
              <w:top w:val="nil"/>
              <w:left w:val="nil"/>
              <w:bottom w:val="single" w:sz="4" w:space="0" w:color="auto"/>
              <w:right w:val="single" w:sz="4" w:space="0" w:color="auto"/>
            </w:tcBorders>
            <w:shd w:val="clear" w:color="auto" w:fill="auto"/>
            <w:noWrap/>
            <w:vAlign w:val="bottom"/>
          </w:tcPr>
          <w:p w14:paraId="03019941" w14:textId="77777777" w:rsidR="00F32DA9" w:rsidRPr="004A36E5" w:rsidRDefault="00F32DA9" w:rsidP="00F32DA9">
            <w:pPr>
              <w:rPr>
                <w:rFonts w:ascii="Calibri" w:hAnsi="Calibri"/>
                <w:color w:val="000000"/>
              </w:rPr>
            </w:pPr>
            <w:r w:rsidRPr="004A36E5">
              <w:rPr>
                <w:rFonts w:ascii="Calibri" w:hAnsi="Calibri"/>
                <w:color w:val="000000"/>
              </w:rPr>
              <w:t>Th</w:t>
            </w:r>
          </w:p>
        </w:tc>
        <w:tc>
          <w:tcPr>
            <w:tcW w:w="539" w:type="pct"/>
            <w:tcBorders>
              <w:top w:val="nil"/>
              <w:left w:val="nil"/>
              <w:bottom w:val="single" w:sz="4" w:space="0" w:color="auto"/>
              <w:right w:val="single" w:sz="4" w:space="0" w:color="auto"/>
            </w:tcBorders>
            <w:shd w:val="clear" w:color="auto" w:fill="auto"/>
            <w:noWrap/>
          </w:tcPr>
          <w:p w14:paraId="6F610869" w14:textId="729459FF" w:rsidR="00F32DA9" w:rsidRPr="004A36E5" w:rsidRDefault="00F32DA9" w:rsidP="00F32DA9">
            <w:pPr>
              <w:jc w:val="right"/>
              <w:rPr>
                <w:rFonts w:ascii="Calibri" w:hAnsi="Calibri"/>
                <w:color w:val="000000"/>
              </w:rPr>
            </w:pPr>
            <w:r>
              <w:rPr>
                <w:rFonts w:ascii="Calibri" w:hAnsi="Calibri"/>
                <w:color w:val="000000"/>
              </w:rPr>
              <w:t>11</w:t>
            </w:r>
            <w:r w:rsidRPr="004A36E5">
              <w:rPr>
                <w:rFonts w:ascii="Calibri" w:hAnsi="Calibri"/>
                <w:color w:val="000000"/>
              </w:rPr>
              <w:t>-July</w:t>
            </w:r>
          </w:p>
        </w:tc>
        <w:tc>
          <w:tcPr>
            <w:tcW w:w="1489" w:type="pct"/>
            <w:tcBorders>
              <w:top w:val="nil"/>
              <w:left w:val="nil"/>
              <w:bottom w:val="single" w:sz="4" w:space="0" w:color="auto"/>
              <w:right w:val="single" w:sz="4" w:space="0" w:color="auto"/>
            </w:tcBorders>
            <w:shd w:val="clear" w:color="auto" w:fill="auto"/>
            <w:noWrap/>
            <w:vAlign w:val="bottom"/>
          </w:tcPr>
          <w:p w14:paraId="788C8E04" w14:textId="77777777" w:rsidR="00F32DA9" w:rsidRPr="004A36E5" w:rsidRDefault="00F32DA9" w:rsidP="00F32DA9">
            <w:pPr>
              <w:rPr>
                <w:rFonts w:ascii="Calibri" w:hAnsi="Calibri"/>
                <w:color w:val="000000"/>
              </w:rPr>
            </w:pPr>
            <w:r w:rsidRPr="004A36E5">
              <w:rPr>
                <w:rFonts w:ascii="Calibri" w:hAnsi="Calibri"/>
                <w:b/>
                <w:bCs/>
                <w:color w:val="000000"/>
              </w:rPr>
              <w:t>COMPREHENSIVE FINAL EXAM</w:t>
            </w:r>
          </w:p>
        </w:tc>
        <w:tc>
          <w:tcPr>
            <w:tcW w:w="787" w:type="pct"/>
            <w:tcBorders>
              <w:top w:val="nil"/>
              <w:left w:val="nil"/>
              <w:bottom w:val="single" w:sz="4" w:space="0" w:color="auto"/>
              <w:right w:val="single" w:sz="4" w:space="0" w:color="auto"/>
            </w:tcBorders>
            <w:shd w:val="clear" w:color="auto" w:fill="auto"/>
            <w:noWrap/>
            <w:vAlign w:val="bottom"/>
          </w:tcPr>
          <w:p w14:paraId="4331398C" w14:textId="77777777" w:rsidR="00F32DA9" w:rsidRPr="004A36E5" w:rsidRDefault="00F32DA9" w:rsidP="00F32DA9">
            <w:pPr>
              <w:rPr>
                <w:rFonts w:ascii="Calibri" w:hAnsi="Calibri"/>
                <w:color w:val="000000"/>
              </w:rPr>
            </w:pPr>
          </w:p>
        </w:tc>
        <w:tc>
          <w:tcPr>
            <w:tcW w:w="625" w:type="pct"/>
            <w:tcBorders>
              <w:top w:val="nil"/>
              <w:left w:val="nil"/>
              <w:bottom w:val="single" w:sz="4" w:space="0" w:color="auto"/>
              <w:right w:val="single" w:sz="4" w:space="0" w:color="auto"/>
            </w:tcBorders>
            <w:shd w:val="clear" w:color="auto" w:fill="auto"/>
            <w:noWrap/>
            <w:vAlign w:val="bottom"/>
          </w:tcPr>
          <w:p w14:paraId="527980B5" w14:textId="77777777" w:rsidR="00F32DA9" w:rsidRPr="004A36E5" w:rsidRDefault="00F32DA9" w:rsidP="00F32DA9">
            <w:pPr>
              <w:rPr>
                <w:rFonts w:ascii="Calibri" w:hAnsi="Calibri"/>
                <w:color w:val="000000"/>
              </w:rPr>
            </w:pPr>
          </w:p>
        </w:tc>
        <w:tc>
          <w:tcPr>
            <w:tcW w:w="922" w:type="pct"/>
            <w:tcBorders>
              <w:top w:val="nil"/>
              <w:left w:val="nil"/>
              <w:bottom w:val="single" w:sz="4" w:space="0" w:color="auto"/>
              <w:right w:val="single" w:sz="4" w:space="0" w:color="auto"/>
            </w:tcBorders>
            <w:shd w:val="clear" w:color="auto" w:fill="auto"/>
            <w:noWrap/>
            <w:vAlign w:val="bottom"/>
          </w:tcPr>
          <w:p w14:paraId="1A4B7939" w14:textId="77777777" w:rsidR="00F32DA9" w:rsidRPr="004A36E5" w:rsidRDefault="00F32DA9" w:rsidP="00F32DA9">
            <w:pPr>
              <w:rPr>
                <w:rFonts w:ascii="Calibri" w:hAnsi="Calibri"/>
                <w:color w:val="000000"/>
              </w:rPr>
            </w:pPr>
          </w:p>
        </w:tc>
      </w:tr>
    </w:tbl>
    <w:p w14:paraId="7A669194"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FF18C" w14:textId="77777777" w:rsidR="004A36E5" w:rsidRDefault="004A36E5" w:rsidP="002C499B">
      <w:r>
        <w:separator/>
      </w:r>
    </w:p>
  </w:endnote>
  <w:endnote w:type="continuationSeparator" w:id="0">
    <w:p w14:paraId="75B888AF" w14:textId="77777777" w:rsidR="004A36E5" w:rsidRDefault="004A36E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BC922" w14:textId="77777777" w:rsidR="004A36E5" w:rsidRDefault="004A36E5" w:rsidP="002C499B">
      <w:r>
        <w:separator/>
      </w:r>
    </w:p>
  </w:footnote>
  <w:footnote w:type="continuationSeparator" w:id="0">
    <w:p w14:paraId="4440FF7C" w14:textId="77777777" w:rsidR="004A36E5" w:rsidRDefault="004A36E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C5F44"/>
    <w:multiLevelType w:val="hybridMultilevel"/>
    <w:tmpl w:val="047A0A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14"/>
  </w:num>
  <w:num w:numId="4">
    <w:abstractNumId w:val="12"/>
  </w:num>
  <w:num w:numId="5">
    <w:abstractNumId w:val="10"/>
  </w:num>
  <w:num w:numId="6">
    <w:abstractNumId w:val="4"/>
  </w:num>
  <w:num w:numId="7">
    <w:abstractNumId w:val="17"/>
  </w:num>
  <w:num w:numId="8">
    <w:abstractNumId w:val="1"/>
  </w:num>
  <w:num w:numId="9">
    <w:abstractNumId w:val="21"/>
  </w:num>
  <w:num w:numId="10">
    <w:abstractNumId w:val="9"/>
  </w:num>
  <w:num w:numId="11">
    <w:abstractNumId w:val="8"/>
  </w:num>
  <w:num w:numId="12">
    <w:abstractNumId w:val="2"/>
  </w:num>
  <w:num w:numId="13">
    <w:abstractNumId w:val="5"/>
  </w:num>
  <w:num w:numId="14">
    <w:abstractNumId w:val="25"/>
  </w:num>
  <w:num w:numId="15">
    <w:abstractNumId w:val="7"/>
  </w:num>
  <w:num w:numId="16">
    <w:abstractNumId w:val="16"/>
  </w:num>
  <w:num w:numId="17">
    <w:abstractNumId w:val="0"/>
  </w:num>
  <w:num w:numId="18">
    <w:abstractNumId w:val="20"/>
  </w:num>
  <w:num w:numId="19">
    <w:abstractNumId w:val="13"/>
  </w:num>
  <w:num w:numId="20">
    <w:abstractNumId w:val="11"/>
  </w:num>
  <w:num w:numId="21">
    <w:abstractNumId w:val="6"/>
  </w:num>
  <w:num w:numId="22">
    <w:abstractNumId w:val="15"/>
  </w:num>
  <w:num w:numId="23">
    <w:abstractNumId w:val="22"/>
  </w:num>
  <w:num w:numId="24">
    <w:abstractNumId w:val="24"/>
  </w:num>
  <w:num w:numId="25">
    <w:abstractNumId w:val="3"/>
  </w:num>
  <w:num w:numId="2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CC"/>
    <w:rsid w:val="000129F0"/>
    <w:rsid w:val="00014AF8"/>
    <w:rsid w:val="00022554"/>
    <w:rsid w:val="000355ED"/>
    <w:rsid w:val="00040F07"/>
    <w:rsid w:val="00043586"/>
    <w:rsid w:val="00046AD2"/>
    <w:rsid w:val="000474DD"/>
    <w:rsid w:val="00067D88"/>
    <w:rsid w:val="00075651"/>
    <w:rsid w:val="00082A9D"/>
    <w:rsid w:val="00085916"/>
    <w:rsid w:val="000A06EC"/>
    <w:rsid w:val="000B6860"/>
    <w:rsid w:val="000B6F8E"/>
    <w:rsid w:val="000E0450"/>
    <w:rsid w:val="000E2577"/>
    <w:rsid w:val="000F0AB9"/>
    <w:rsid w:val="00101194"/>
    <w:rsid w:val="00105476"/>
    <w:rsid w:val="001224BD"/>
    <w:rsid w:val="0012351F"/>
    <w:rsid w:val="001258D0"/>
    <w:rsid w:val="00134C49"/>
    <w:rsid w:val="00135E92"/>
    <w:rsid w:val="00136B2F"/>
    <w:rsid w:val="00143155"/>
    <w:rsid w:val="0014370C"/>
    <w:rsid w:val="00143F1D"/>
    <w:rsid w:val="0014483A"/>
    <w:rsid w:val="00151E36"/>
    <w:rsid w:val="001544EB"/>
    <w:rsid w:val="00160143"/>
    <w:rsid w:val="001720B3"/>
    <w:rsid w:val="001747AE"/>
    <w:rsid w:val="0018526F"/>
    <w:rsid w:val="00187710"/>
    <w:rsid w:val="00193723"/>
    <w:rsid w:val="001968E4"/>
    <w:rsid w:val="001A2C21"/>
    <w:rsid w:val="001A701A"/>
    <w:rsid w:val="001B6F08"/>
    <w:rsid w:val="001C5517"/>
    <w:rsid w:val="001D4B3C"/>
    <w:rsid w:val="001E1829"/>
    <w:rsid w:val="001E55EB"/>
    <w:rsid w:val="001F605D"/>
    <w:rsid w:val="002010D8"/>
    <w:rsid w:val="00201D39"/>
    <w:rsid w:val="00210326"/>
    <w:rsid w:val="00216262"/>
    <w:rsid w:val="00220866"/>
    <w:rsid w:val="002242A1"/>
    <w:rsid w:val="00260484"/>
    <w:rsid w:val="00263C12"/>
    <w:rsid w:val="00267FED"/>
    <w:rsid w:val="00271476"/>
    <w:rsid w:val="00273EB7"/>
    <w:rsid w:val="00274477"/>
    <w:rsid w:val="002807CC"/>
    <w:rsid w:val="00294585"/>
    <w:rsid w:val="002A551D"/>
    <w:rsid w:val="002B1009"/>
    <w:rsid w:val="002B1908"/>
    <w:rsid w:val="002B57D6"/>
    <w:rsid w:val="002B5AF8"/>
    <w:rsid w:val="002C499B"/>
    <w:rsid w:val="002C7416"/>
    <w:rsid w:val="002D1A02"/>
    <w:rsid w:val="002D604D"/>
    <w:rsid w:val="002E0C9B"/>
    <w:rsid w:val="002E5359"/>
    <w:rsid w:val="002E5DA0"/>
    <w:rsid w:val="002F0B4C"/>
    <w:rsid w:val="002F2D60"/>
    <w:rsid w:val="003021F8"/>
    <w:rsid w:val="00304189"/>
    <w:rsid w:val="00315A03"/>
    <w:rsid w:val="00315AA9"/>
    <w:rsid w:val="0032261A"/>
    <w:rsid w:val="003269AB"/>
    <w:rsid w:val="00334059"/>
    <w:rsid w:val="00341827"/>
    <w:rsid w:val="003422C1"/>
    <w:rsid w:val="00346482"/>
    <w:rsid w:val="0035523C"/>
    <w:rsid w:val="003578A9"/>
    <w:rsid w:val="00364361"/>
    <w:rsid w:val="003673B0"/>
    <w:rsid w:val="00367A59"/>
    <w:rsid w:val="00372663"/>
    <w:rsid w:val="00380997"/>
    <w:rsid w:val="003837DB"/>
    <w:rsid w:val="00385372"/>
    <w:rsid w:val="00392B84"/>
    <w:rsid w:val="003A1B18"/>
    <w:rsid w:val="003B1EAE"/>
    <w:rsid w:val="003C5EB1"/>
    <w:rsid w:val="003D0047"/>
    <w:rsid w:val="003F1DD6"/>
    <w:rsid w:val="003F36D8"/>
    <w:rsid w:val="003F651D"/>
    <w:rsid w:val="004127E4"/>
    <w:rsid w:val="00417F04"/>
    <w:rsid w:val="00427C39"/>
    <w:rsid w:val="004350C4"/>
    <w:rsid w:val="00436A4C"/>
    <w:rsid w:val="00445B95"/>
    <w:rsid w:val="00450EB7"/>
    <w:rsid w:val="00454502"/>
    <w:rsid w:val="00455D51"/>
    <w:rsid w:val="00463FA8"/>
    <w:rsid w:val="00464AEE"/>
    <w:rsid w:val="0047764B"/>
    <w:rsid w:val="00480907"/>
    <w:rsid w:val="0048108B"/>
    <w:rsid w:val="00485B85"/>
    <w:rsid w:val="004A36E5"/>
    <w:rsid w:val="004A5E21"/>
    <w:rsid w:val="004B02BC"/>
    <w:rsid w:val="004B7E5E"/>
    <w:rsid w:val="004D47EF"/>
    <w:rsid w:val="004D5A49"/>
    <w:rsid w:val="004D74BB"/>
    <w:rsid w:val="004E43D5"/>
    <w:rsid w:val="004E6F45"/>
    <w:rsid w:val="004F5FBB"/>
    <w:rsid w:val="004F78FB"/>
    <w:rsid w:val="005133C6"/>
    <w:rsid w:val="00533C51"/>
    <w:rsid w:val="00537F83"/>
    <w:rsid w:val="005453A5"/>
    <w:rsid w:val="00562831"/>
    <w:rsid w:val="00566587"/>
    <w:rsid w:val="00576133"/>
    <w:rsid w:val="0058103C"/>
    <w:rsid w:val="005818ED"/>
    <w:rsid w:val="005833BD"/>
    <w:rsid w:val="00584C44"/>
    <w:rsid w:val="00590F7A"/>
    <w:rsid w:val="005B1B1E"/>
    <w:rsid w:val="005C2B62"/>
    <w:rsid w:val="005E3A03"/>
    <w:rsid w:val="005E58FB"/>
    <w:rsid w:val="005E6A61"/>
    <w:rsid w:val="00600E4D"/>
    <w:rsid w:val="00613744"/>
    <w:rsid w:val="00621456"/>
    <w:rsid w:val="00645464"/>
    <w:rsid w:val="00657285"/>
    <w:rsid w:val="00663EE3"/>
    <w:rsid w:val="0066573A"/>
    <w:rsid w:val="006854FF"/>
    <w:rsid w:val="00690072"/>
    <w:rsid w:val="0069178F"/>
    <w:rsid w:val="006A1873"/>
    <w:rsid w:val="006A2EF7"/>
    <w:rsid w:val="006B03D8"/>
    <w:rsid w:val="006B38A0"/>
    <w:rsid w:val="006C0ED0"/>
    <w:rsid w:val="006C4E9F"/>
    <w:rsid w:val="006C6BB6"/>
    <w:rsid w:val="006F567F"/>
    <w:rsid w:val="006F7C54"/>
    <w:rsid w:val="00712B82"/>
    <w:rsid w:val="00721B24"/>
    <w:rsid w:val="00727C98"/>
    <w:rsid w:val="007321D7"/>
    <w:rsid w:val="007353FC"/>
    <w:rsid w:val="00745430"/>
    <w:rsid w:val="007679E6"/>
    <w:rsid w:val="007912FD"/>
    <w:rsid w:val="00793352"/>
    <w:rsid w:val="007C0AEA"/>
    <w:rsid w:val="007C1604"/>
    <w:rsid w:val="007D1F80"/>
    <w:rsid w:val="007D2855"/>
    <w:rsid w:val="007D44CA"/>
    <w:rsid w:val="007D5179"/>
    <w:rsid w:val="007E7782"/>
    <w:rsid w:val="007E79A8"/>
    <w:rsid w:val="008021C1"/>
    <w:rsid w:val="00803DC4"/>
    <w:rsid w:val="00810EF7"/>
    <w:rsid w:val="00824D27"/>
    <w:rsid w:val="0082622E"/>
    <w:rsid w:val="0083308B"/>
    <w:rsid w:val="00844473"/>
    <w:rsid w:val="008447B1"/>
    <w:rsid w:val="008458F5"/>
    <w:rsid w:val="0085276F"/>
    <w:rsid w:val="00861174"/>
    <w:rsid w:val="00864974"/>
    <w:rsid w:val="00864F7B"/>
    <w:rsid w:val="00871CD6"/>
    <w:rsid w:val="008937CD"/>
    <w:rsid w:val="0089680D"/>
    <w:rsid w:val="008A0845"/>
    <w:rsid w:val="008A2416"/>
    <w:rsid w:val="008B1224"/>
    <w:rsid w:val="008C42CC"/>
    <w:rsid w:val="008D09DA"/>
    <w:rsid w:val="008E1C4F"/>
    <w:rsid w:val="008E4BF5"/>
    <w:rsid w:val="008F790B"/>
    <w:rsid w:val="00900BF4"/>
    <w:rsid w:val="009011C4"/>
    <w:rsid w:val="00901AE8"/>
    <w:rsid w:val="0090330B"/>
    <w:rsid w:val="0091030E"/>
    <w:rsid w:val="00911926"/>
    <w:rsid w:val="009171F5"/>
    <w:rsid w:val="00917F21"/>
    <w:rsid w:val="009200BD"/>
    <w:rsid w:val="00922DD2"/>
    <w:rsid w:val="009257AA"/>
    <w:rsid w:val="00925EC7"/>
    <w:rsid w:val="00930437"/>
    <w:rsid w:val="00941E3D"/>
    <w:rsid w:val="00962DC9"/>
    <w:rsid w:val="0098742A"/>
    <w:rsid w:val="00990E55"/>
    <w:rsid w:val="00994E7B"/>
    <w:rsid w:val="009A594F"/>
    <w:rsid w:val="009A646A"/>
    <w:rsid w:val="009A7156"/>
    <w:rsid w:val="009B4F8A"/>
    <w:rsid w:val="009C506E"/>
    <w:rsid w:val="009D0B13"/>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0BFF"/>
    <w:rsid w:val="00A83A64"/>
    <w:rsid w:val="00A84958"/>
    <w:rsid w:val="00A868B9"/>
    <w:rsid w:val="00A86F53"/>
    <w:rsid w:val="00A93DFE"/>
    <w:rsid w:val="00AD7E79"/>
    <w:rsid w:val="00AE1A30"/>
    <w:rsid w:val="00AE1B12"/>
    <w:rsid w:val="00AF74DA"/>
    <w:rsid w:val="00AF7B7B"/>
    <w:rsid w:val="00B10CEC"/>
    <w:rsid w:val="00B144C9"/>
    <w:rsid w:val="00B15A52"/>
    <w:rsid w:val="00B165D0"/>
    <w:rsid w:val="00B17C01"/>
    <w:rsid w:val="00B17F0F"/>
    <w:rsid w:val="00B21CA8"/>
    <w:rsid w:val="00B21D34"/>
    <w:rsid w:val="00B24B43"/>
    <w:rsid w:val="00B355AF"/>
    <w:rsid w:val="00B376A3"/>
    <w:rsid w:val="00B37D7E"/>
    <w:rsid w:val="00B43DC5"/>
    <w:rsid w:val="00B441C2"/>
    <w:rsid w:val="00B45765"/>
    <w:rsid w:val="00B74E23"/>
    <w:rsid w:val="00B80A2D"/>
    <w:rsid w:val="00B90FAE"/>
    <w:rsid w:val="00B91F53"/>
    <w:rsid w:val="00B97206"/>
    <w:rsid w:val="00BA79D5"/>
    <w:rsid w:val="00BB1527"/>
    <w:rsid w:val="00BC0A34"/>
    <w:rsid w:val="00BD1842"/>
    <w:rsid w:val="00BD517B"/>
    <w:rsid w:val="00BD6614"/>
    <w:rsid w:val="00BE1711"/>
    <w:rsid w:val="00BE3A18"/>
    <w:rsid w:val="00BE7567"/>
    <w:rsid w:val="00BF28DE"/>
    <w:rsid w:val="00BF2F1B"/>
    <w:rsid w:val="00BF5EC3"/>
    <w:rsid w:val="00C03607"/>
    <w:rsid w:val="00C03D9A"/>
    <w:rsid w:val="00C07C05"/>
    <w:rsid w:val="00C148D1"/>
    <w:rsid w:val="00C212DC"/>
    <w:rsid w:val="00C247D7"/>
    <w:rsid w:val="00C322F8"/>
    <w:rsid w:val="00C34F09"/>
    <w:rsid w:val="00C373E0"/>
    <w:rsid w:val="00C37EAF"/>
    <w:rsid w:val="00C438FD"/>
    <w:rsid w:val="00C51DB0"/>
    <w:rsid w:val="00C571E5"/>
    <w:rsid w:val="00C66A18"/>
    <w:rsid w:val="00C74675"/>
    <w:rsid w:val="00C9639B"/>
    <w:rsid w:val="00CA12C8"/>
    <w:rsid w:val="00CB4643"/>
    <w:rsid w:val="00CB6BC2"/>
    <w:rsid w:val="00CC1D05"/>
    <w:rsid w:val="00CC758B"/>
    <w:rsid w:val="00CD25DD"/>
    <w:rsid w:val="00CD47B9"/>
    <w:rsid w:val="00CE6745"/>
    <w:rsid w:val="00D022C2"/>
    <w:rsid w:val="00D048E3"/>
    <w:rsid w:val="00D0495B"/>
    <w:rsid w:val="00D0626A"/>
    <w:rsid w:val="00D1160C"/>
    <w:rsid w:val="00D35836"/>
    <w:rsid w:val="00D36ABE"/>
    <w:rsid w:val="00D4332D"/>
    <w:rsid w:val="00D5204C"/>
    <w:rsid w:val="00D54629"/>
    <w:rsid w:val="00D629DE"/>
    <w:rsid w:val="00D62D2C"/>
    <w:rsid w:val="00D64B0F"/>
    <w:rsid w:val="00D82E3B"/>
    <w:rsid w:val="00D908B0"/>
    <w:rsid w:val="00DA10CC"/>
    <w:rsid w:val="00DA1195"/>
    <w:rsid w:val="00DA5C98"/>
    <w:rsid w:val="00DB766E"/>
    <w:rsid w:val="00DC5CBC"/>
    <w:rsid w:val="00DD2B34"/>
    <w:rsid w:val="00DF0600"/>
    <w:rsid w:val="00DF1712"/>
    <w:rsid w:val="00E03FAF"/>
    <w:rsid w:val="00E13A79"/>
    <w:rsid w:val="00E17425"/>
    <w:rsid w:val="00E223FA"/>
    <w:rsid w:val="00E23FD6"/>
    <w:rsid w:val="00E27056"/>
    <w:rsid w:val="00E44515"/>
    <w:rsid w:val="00E56E0C"/>
    <w:rsid w:val="00E635FD"/>
    <w:rsid w:val="00E637AF"/>
    <w:rsid w:val="00E66311"/>
    <w:rsid w:val="00E72975"/>
    <w:rsid w:val="00E739F0"/>
    <w:rsid w:val="00E768E6"/>
    <w:rsid w:val="00E86534"/>
    <w:rsid w:val="00E969B6"/>
    <w:rsid w:val="00E97BE1"/>
    <w:rsid w:val="00EA05F8"/>
    <w:rsid w:val="00EA5C35"/>
    <w:rsid w:val="00EB1A15"/>
    <w:rsid w:val="00EB66BF"/>
    <w:rsid w:val="00EC10FC"/>
    <w:rsid w:val="00EC6A8E"/>
    <w:rsid w:val="00ED50F8"/>
    <w:rsid w:val="00ED52DD"/>
    <w:rsid w:val="00EF282C"/>
    <w:rsid w:val="00EF4163"/>
    <w:rsid w:val="00F0466F"/>
    <w:rsid w:val="00F250CD"/>
    <w:rsid w:val="00F32DA9"/>
    <w:rsid w:val="00F423FB"/>
    <w:rsid w:val="00F46483"/>
    <w:rsid w:val="00F554F0"/>
    <w:rsid w:val="00F61440"/>
    <w:rsid w:val="00F713B1"/>
    <w:rsid w:val="00F74E79"/>
    <w:rsid w:val="00F74F92"/>
    <w:rsid w:val="00F80B22"/>
    <w:rsid w:val="00FA0CC9"/>
    <w:rsid w:val="00FE13B4"/>
    <w:rsid w:val="00FE492D"/>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3966F0"/>
  <w15:docId w15:val="{1E0C856E-DB8B-7941-9DA0-509A262D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semiHidden/>
    <w:unhideWhenUsed/>
    <w:rsid w:val="00380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ffman@nct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bellows@nctc.edu" TargetMode="External"/><Relationship Id="rId4" Type="http://schemas.openxmlformats.org/officeDocument/2006/relationships/settings" Target="settings.xml"/><Relationship Id="rId9" Type="http://schemas.openxmlformats.org/officeDocument/2006/relationships/hyperlink" Target="mailto:CARESTeam@n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8EC15-D61C-634C-9807-11B0C3C8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15281</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Amy Hoffman</cp:lastModifiedBy>
  <cp:revision>11</cp:revision>
  <cp:lastPrinted>2009-02-11T15:54:00Z</cp:lastPrinted>
  <dcterms:created xsi:type="dcterms:W3CDTF">2019-05-29T17:14:00Z</dcterms:created>
  <dcterms:modified xsi:type="dcterms:W3CDTF">2019-06-05T19:47:00Z</dcterms:modified>
</cp:coreProperties>
</file>