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39ABC08F"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9463C8">
        <w:rPr>
          <w:rFonts w:ascii="Calibri" w:hAnsi="Calibri"/>
          <w:b/>
        </w:rPr>
        <w:t xml:space="preserve"> Anatomy and Physiology 1</w:t>
      </w:r>
    </w:p>
    <w:p w14:paraId="01670E42" w14:textId="2588386B"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9463C8">
        <w:rPr>
          <w:rFonts w:ascii="Calibri" w:hAnsi="Calibri"/>
          <w:b/>
        </w:rPr>
        <w:t xml:space="preserve"> Biol 2401 sections </w:t>
      </w:r>
      <w:r w:rsidR="00CA06C6">
        <w:rPr>
          <w:rFonts w:ascii="Calibri" w:hAnsi="Calibri"/>
          <w:b/>
        </w:rPr>
        <w:t>341</w:t>
      </w:r>
      <w:r w:rsidR="009463C8">
        <w:rPr>
          <w:rFonts w:ascii="Calibri" w:hAnsi="Calibri"/>
          <w:b/>
        </w:rPr>
        <w:t xml:space="preserve"> and 34</w:t>
      </w:r>
      <w:r w:rsidR="00CA06C6">
        <w:rPr>
          <w:rFonts w:ascii="Calibri" w:hAnsi="Calibri"/>
          <w:b/>
        </w:rPr>
        <w:t>3</w:t>
      </w:r>
    </w:p>
    <w:p w14:paraId="699AA68F" w14:textId="52516C3A" w:rsidR="00D41E66" w:rsidRPr="005421E9" w:rsidRDefault="00D41E66" w:rsidP="003837DB">
      <w:pPr>
        <w:jc w:val="both"/>
        <w:rPr>
          <w:rFonts w:ascii="Calibri" w:hAnsi="Calibri"/>
          <w:b/>
        </w:rPr>
      </w:pPr>
      <w:r w:rsidRPr="005421E9">
        <w:rPr>
          <w:rFonts w:ascii="Calibri" w:hAnsi="Calibri"/>
          <w:b/>
        </w:rPr>
        <w:t>Semester/Year of course:</w:t>
      </w:r>
      <w:r w:rsidR="009463C8">
        <w:rPr>
          <w:rFonts w:ascii="Calibri" w:hAnsi="Calibri"/>
          <w:b/>
        </w:rPr>
        <w:t xml:space="preserve"> </w:t>
      </w:r>
      <w:r w:rsidR="00CA06C6">
        <w:rPr>
          <w:rFonts w:ascii="Calibri" w:hAnsi="Calibri"/>
          <w:b/>
        </w:rPr>
        <w:t>Fall</w:t>
      </w:r>
      <w:r w:rsidR="009463C8">
        <w:rPr>
          <w:rFonts w:ascii="Calibri" w:hAnsi="Calibri"/>
          <w:b/>
        </w:rPr>
        <w:t xml:space="preserve"> 202</w:t>
      </w:r>
      <w:r w:rsidR="00574785">
        <w:rPr>
          <w:rFonts w:ascii="Calibri" w:hAnsi="Calibri"/>
          <w:b/>
        </w:rPr>
        <w:t>3</w:t>
      </w:r>
    </w:p>
    <w:p w14:paraId="35CCDF0E" w14:textId="1F8189F8"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9463C8">
        <w:rPr>
          <w:rFonts w:ascii="Calibri" w:hAnsi="Calibri"/>
          <w:b/>
        </w:rPr>
        <w:t xml:space="preserve"> Start date, </w:t>
      </w:r>
      <w:r w:rsidR="00CA06C6">
        <w:rPr>
          <w:rFonts w:ascii="Calibri" w:hAnsi="Calibri"/>
          <w:b/>
        </w:rPr>
        <w:t>August</w:t>
      </w:r>
      <w:r w:rsidR="00574785">
        <w:rPr>
          <w:rFonts w:ascii="Calibri" w:hAnsi="Calibri"/>
          <w:b/>
        </w:rPr>
        <w:t xml:space="preserve"> 28th</w:t>
      </w:r>
      <w:r w:rsidR="009463C8">
        <w:rPr>
          <w:rFonts w:ascii="Calibri" w:hAnsi="Calibri"/>
          <w:b/>
        </w:rPr>
        <w:t xml:space="preserve">. End date </w:t>
      </w:r>
      <w:r w:rsidR="00CA06C6">
        <w:rPr>
          <w:rFonts w:ascii="Calibri" w:hAnsi="Calibri"/>
          <w:b/>
        </w:rPr>
        <w:t>December 1</w:t>
      </w:r>
      <w:r w:rsidR="00574785">
        <w:rPr>
          <w:rFonts w:ascii="Calibri" w:hAnsi="Calibri"/>
          <w:b/>
        </w:rPr>
        <w:t>6</w:t>
      </w:r>
      <w:r w:rsidR="00CA06C6">
        <w:rPr>
          <w:rFonts w:ascii="Calibri" w:hAnsi="Calibri"/>
          <w:b/>
        </w:rPr>
        <w:t>th</w:t>
      </w:r>
      <w:r w:rsidR="009463C8">
        <w:rPr>
          <w:rFonts w:ascii="Calibri" w:hAnsi="Calibri"/>
          <w:b/>
        </w:rPr>
        <w:t>.</w:t>
      </w:r>
    </w:p>
    <w:p w14:paraId="7E935E79" w14:textId="42C8781D"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9463C8">
        <w:rPr>
          <w:rFonts w:ascii="Calibri" w:hAnsi="Calibri"/>
          <w:b/>
        </w:rPr>
        <w:t xml:space="preserve"> Online only </w:t>
      </w:r>
    </w:p>
    <w:p w14:paraId="769C3892" w14:textId="5E8A661E"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9463C8">
        <w:rPr>
          <w:rFonts w:ascii="Calibri" w:hAnsi="Calibri"/>
          <w:b/>
        </w:rPr>
        <w:t xml:space="preserve"> Online only</w:t>
      </w:r>
    </w:p>
    <w:p w14:paraId="6233398A" w14:textId="4D4FC14E"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9463C8">
        <w:rPr>
          <w:rFonts w:ascii="Calibri" w:hAnsi="Calibri"/>
          <w:b/>
        </w:rPr>
        <w:t xml:space="preserve"> Online only</w:t>
      </w:r>
    </w:p>
    <w:p w14:paraId="616C1A08" w14:textId="2CCE8CED"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9463C8">
        <w:rPr>
          <w:rFonts w:ascii="Calibri" w:hAnsi="Calibri"/>
          <w:b/>
        </w:rPr>
        <w:t xml:space="preserve"> 4</w:t>
      </w:r>
    </w:p>
    <w:p w14:paraId="44F3CD95" w14:textId="77777777" w:rsidR="009463C8" w:rsidRPr="00F51A38" w:rsidRDefault="00D41E66" w:rsidP="009463C8">
      <w:pPr>
        <w:pStyle w:val="NormalWeb"/>
        <w:spacing w:before="0" w:beforeAutospacing="0" w:after="0" w:afterAutospacing="0"/>
        <w:rPr>
          <w:rFonts w:asciiTheme="minorHAnsi" w:hAnsiTheme="minorHAnsi"/>
          <w:sz w:val="26"/>
          <w:szCs w:val="26"/>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9463C8">
        <w:rPr>
          <w:rFonts w:ascii="Calibri" w:hAnsi="Calibri"/>
          <w:b/>
        </w:rPr>
        <w:t xml:space="preserve"> </w:t>
      </w:r>
      <w:r w:rsidR="009463C8" w:rsidRPr="00F51A38">
        <w:rPr>
          <w:rFonts w:asciiTheme="minorHAnsi" w:hAnsiTheme="minorHAnsi" w:cs="Tahoma"/>
          <w:sz w:val="26"/>
          <w:szCs w:val="26"/>
        </w:rPr>
        <w:t xml:space="preserve">Anatomy and Physiology I is the first part of a two-course sequence. It is a study of the structure and function of the human body including cells, tissues and organs of the following systems: integumentary, </w:t>
      </w:r>
      <w:r w:rsidR="009463C8" w:rsidRPr="009463C8">
        <w:rPr>
          <w:rFonts w:asciiTheme="minorHAnsi" w:hAnsiTheme="minorHAnsi" w:cs="Tahoma"/>
        </w:rPr>
        <w:t>skeletal</w:t>
      </w:r>
      <w:r w:rsidR="009463C8" w:rsidRPr="00F51A38">
        <w:rPr>
          <w:rFonts w:asciiTheme="minorHAnsi" w:hAnsiTheme="minorHAnsi" w:cs="Tahoma"/>
          <w:sz w:val="26"/>
          <w:szCs w:val="26"/>
        </w:rPr>
        <w:t xml:space="preserve">, muscular, nervous and special senses. Emphasis is on interrelationships among systems and regulation of physiological functions involved in maintaining homeostasis. </w:t>
      </w:r>
    </w:p>
    <w:p w14:paraId="623350C0" w14:textId="582298A8" w:rsidR="00D41E66" w:rsidRPr="005421E9" w:rsidRDefault="00D41E66" w:rsidP="003837DB">
      <w:pPr>
        <w:jc w:val="both"/>
        <w:rPr>
          <w:rFonts w:ascii="Calibri" w:hAnsi="Calibri"/>
          <w:b/>
        </w:rPr>
      </w:pPr>
    </w:p>
    <w:p w14:paraId="65ADCBFC" w14:textId="1130F41C" w:rsidR="00D41E66"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9463C8">
        <w:rPr>
          <w:rFonts w:ascii="Calibri" w:hAnsi="Calibri"/>
          <w:b/>
        </w:rPr>
        <w:t xml:space="preserve"> None</w:t>
      </w:r>
    </w:p>
    <w:p w14:paraId="50A2418E" w14:textId="77777777" w:rsidR="00423130" w:rsidRPr="005421E9" w:rsidRDefault="00423130" w:rsidP="003837DB">
      <w:pPr>
        <w:jc w:val="both"/>
        <w:rPr>
          <w:rFonts w:ascii="Calibri" w:hAnsi="Calibri"/>
          <w:b/>
        </w:rPr>
      </w:pPr>
    </w:p>
    <w:p w14:paraId="0E968168" w14:textId="0562AA93" w:rsidR="009463C8" w:rsidRPr="00F51A38" w:rsidRDefault="00D41E66" w:rsidP="009463C8">
      <w:pPr>
        <w:spacing w:line="276" w:lineRule="auto"/>
        <w:rPr>
          <w:rFonts w:asciiTheme="minorHAnsi" w:hAnsiTheme="minorHAnsi"/>
          <w:i/>
        </w:rPr>
      </w:pPr>
      <w:bookmarkStart w:id="0" w:name="_Hlk142406920"/>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9463C8">
        <w:rPr>
          <w:rFonts w:ascii="Calibri" w:hAnsi="Calibri"/>
          <w:b/>
        </w:rPr>
        <w:t xml:space="preserve"> </w:t>
      </w:r>
    </w:p>
    <w:p w14:paraId="04AF88F1" w14:textId="77777777" w:rsidR="00574785" w:rsidRPr="00574785" w:rsidRDefault="00574785" w:rsidP="00574785">
      <w:pPr>
        <w:shd w:val="clear" w:color="auto" w:fill="FFFFFF"/>
        <w:rPr>
          <w:rFonts w:ascii="Calibri" w:hAnsi="Calibri" w:cs="Calibri"/>
          <w:color w:val="2D3B45"/>
        </w:rPr>
      </w:pPr>
      <w:r w:rsidRPr="00574785">
        <w:rPr>
          <w:rFonts w:ascii="Calibri" w:hAnsi="Calibri" w:cs="Calibri"/>
          <w:b/>
          <w:bCs/>
          <w:color w:val="2D3B45"/>
        </w:rPr>
        <w:t>Required Textbook/ISBN:</w:t>
      </w:r>
      <w:r w:rsidRPr="00574785">
        <w:rPr>
          <w:rFonts w:ascii="Calibri" w:hAnsi="Calibri" w:cs="Calibri"/>
          <w:color w:val="2D3B45"/>
        </w:rPr>
        <w:t> Registration in this course gives you access to the eBook, </w:t>
      </w:r>
      <w:r w:rsidRPr="00574785">
        <w:rPr>
          <w:rFonts w:ascii="Calibri" w:hAnsi="Calibri" w:cs="Calibri"/>
          <w:i/>
          <w:iCs/>
          <w:color w:val="2D3B45"/>
        </w:rPr>
        <w:t>Anatomy &amp; Physiology: The Unity of Form and Function</w:t>
      </w:r>
      <w:r w:rsidRPr="00574785">
        <w:rPr>
          <w:rFonts w:ascii="Calibri" w:hAnsi="Calibri" w:cs="Calibri"/>
          <w:color w:val="2D3B45"/>
        </w:rPr>
        <w:t> 10th Edition by Kenneth Saladin with McGraw-Hill Connect.  You do not need to purchase a separate textbook or access code.  We are participating in the Inclusive Access Program where the materials are available in Canvas on the first day of class. Students are charged a discounted price for the required materials through their account after enrolling in a course using Inclusive Access textbooks.  You can register for Connect and access your assignments directly from Canvas by clicking on a McGraw-Hill Connect assignment without an additional payment or access code. You can find instructions to register here:  </w:t>
      </w:r>
      <w:hyperlink r:id="rId8" w:tgtFrame="_blank" w:history="1">
        <w:r w:rsidRPr="00574785">
          <w:rPr>
            <w:rFonts w:ascii="Calibri" w:hAnsi="Calibri" w:cs="Calibri"/>
            <w:color w:val="0000FF"/>
            <w:u w:val="single"/>
          </w:rPr>
          <w:t xml:space="preserve">McGraw-Hill Inclusive Access Registration Instructions via </w:t>
        </w:r>
        <w:proofErr w:type="spellStart"/>
        <w:r w:rsidRPr="00574785">
          <w:rPr>
            <w:rFonts w:ascii="Calibri" w:hAnsi="Calibri" w:cs="Calibri"/>
            <w:color w:val="0000FF"/>
            <w:u w:val="single"/>
          </w:rPr>
          <w:t>Canvas</w:t>
        </w:r>
        <w:r w:rsidRPr="00574785">
          <w:rPr>
            <w:rFonts w:ascii="Calibri" w:hAnsi="Calibri" w:cs="Calibri"/>
            <w:color w:val="0000FF"/>
            <w:u w:val="single"/>
            <w:bdr w:val="none" w:sz="0" w:space="0" w:color="auto" w:frame="1"/>
          </w:rPr>
          <w:t>Links</w:t>
        </w:r>
        <w:proofErr w:type="spellEnd"/>
        <w:r w:rsidRPr="00574785">
          <w:rPr>
            <w:rFonts w:ascii="Calibri" w:hAnsi="Calibri" w:cs="Calibri"/>
            <w:color w:val="0000FF"/>
            <w:u w:val="single"/>
            <w:bdr w:val="none" w:sz="0" w:space="0" w:color="auto" w:frame="1"/>
          </w:rPr>
          <w:t xml:space="preserve"> to an external site.</w:t>
        </w:r>
      </w:hyperlink>
      <w:r w:rsidRPr="00574785">
        <w:rPr>
          <w:rFonts w:ascii="Calibri" w:hAnsi="Calibri" w:cs="Calibri"/>
          <w:color w:val="2D3B45"/>
        </w:rPr>
        <w:t>.  You may also purchase an optional discounted loose-leaf copy of the textbook from McGraw-Hill or the bookstore if you would like to have a physical copy of the text.  You may use your financial aid to purchase this loose-leaf text through the bookstore until 9/7/23.</w:t>
      </w:r>
    </w:p>
    <w:p w14:paraId="5D25410B" w14:textId="77777777" w:rsidR="00574785" w:rsidRPr="00574785" w:rsidRDefault="00574785" w:rsidP="00574785">
      <w:pPr>
        <w:shd w:val="clear" w:color="auto" w:fill="FFFFFF"/>
        <w:spacing w:before="180" w:after="180"/>
        <w:rPr>
          <w:rFonts w:ascii="Calibri" w:hAnsi="Calibri" w:cs="Calibri"/>
          <w:color w:val="2D3B45"/>
        </w:rPr>
      </w:pPr>
      <w:r w:rsidRPr="00574785">
        <w:rPr>
          <w:rFonts w:ascii="Calibri" w:hAnsi="Calibri" w:cs="Calibri"/>
          <w:color w:val="2D3B45"/>
        </w:rPr>
        <w:t>Students can opt out of the program.</w:t>
      </w:r>
      <w:r w:rsidRPr="00574785">
        <w:rPr>
          <w:rFonts w:ascii="Calibri" w:hAnsi="Calibri" w:cs="Calibri"/>
          <w:b/>
          <w:bCs/>
          <w:color w:val="2D3B45"/>
        </w:rPr>
        <w:t>  </w:t>
      </w:r>
      <w:r w:rsidRPr="00574785">
        <w:rPr>
          <w:rFonts w:ascii="Calibri" w:hAnsi="Calibri" w:cs="Calibri"/>
          <w:color w:val="2D3B45"/>
        </w:rPr>
        <w:t>Please be advised it is </w:t>
      </w:r>
      <w:r w:rsidRPr="00574785">
        <w:rPr>
          <w:rFonts w:ascii="Calibri" w:hAnsi="Calibri" w:cs="Calibri"/>
          <w:b/>
          <w:bCs/>
          <w:color w:val="2D3B45"/>
          <w:shd w:val="clear" w:color="auto" w:fill="FFFFFF"/>
        </w:rPr>
        <w:t>NOT recommended</w:t>
      </w:r>
      <w:r w:rsidRPr="00574785">
        <w:rPr>
          <w:rFonts w:ascii="Calibri" w:hAnsi="Calibri" w:cs="Calibri"/>
          <w:color w:val="2D3B45"/>
        </w:rPr>
        <w:t xml:space="preserve"> that you opt out, as these materials are required for your course and are given to you at a reduced price. If you wish to opt out of the Inclusive Access material you must </w:t>
      </w:r>
      <w:r w:rsidRPr="00574785">
        <w:rPr>
          <w:rFonts w:ascii="Calibri" w:hAnsi="Calibri" w:cs="Calibri"/>
          <w:color w:val="2D3B45"/>
        </w:rPr>
        <w:lastRenderedPageBreak/>
        <w:t>contact </w:t>
      </w:r>
      <w:hyperlink r:id="rId9" w:tgtFrame="_blank" w:history="1">
        <w:r w:rsidRPr="00574785">
          <w:rPr>
            <w:rFonts w:ascii="Calibri" w:hAnsi="Calibri" w:cs="Calibri"/>
            <w:color w:val="0000FF"/>
            <w:u w:val="single"/>
          </w:rPr>
          <w:t>1263mgr@follett.com</w:t>
        </w:r>
      </w:hyperlink>
      <w:r w:rsidRPr="00574785">
        <w:rPr>
          <w:rFonts w:ascii="Calibri" w:hAnsi="Calibri" w:cs="Calibri"/>
          <w:color w:val="2D3B45"/>
        </w:rPr>
        <w:t> with your name and student ID number, before the deadline of 9/7/23.  If you opt-out, you will be responsible for purchasing course materials on your own </w:t>
      </w:r>
      <w:r w:rsidRPr="00574785">
        <w:rPr>
          <w:rFonts w:ascii="Calibri" w:hAnsi="Calibri" w:cs="Calibri"/>
          <w:b/>
          <w:bCs/>
          <w:color w:val="2D3B45"/>
        </w:rPr>
        <w:t>at the higher opt-out price</w:t>
      </w:r>
      <w:r w:rsidRPr="00574785">
        <w:rPr>
          <w:rFonts w:ascii="Calibri" w:hAnsi="Calibri" w:cs="Calibri"/>
          <w:color w:val="2D3B45"/>
        </w:rPr>
        <w:t>.</w:t>
      </w:r>
    </w:p>
    <w:p w14:paraId="57777483" w14:textId="022479FE" w:rsidR="00D41E66" w:rsidRPr="005421E9" w:rsidRDefault="00D41E66" w:rsidP="003837DB">
      <w:pPr>
        <w:jc w:val="both"/>
        <w:rPr>
          <w:rFonts w:ascii="Calibri" w:hAnsi="Calibri"/>
          <w:b/>
        </w:rPr>
      </w:pPr>
    </w:p>
    <w:bookmarkEnd w:id="0"/>
    <w:p w14:paraId="332F5E66" w14:textId="444A9A91" w:rsidR="002B1908" w:rsidRPr="005421E9" w:rsidRDefault="002B1908" w:rsidP="00D519BA">
      <w:pPr>
        <w:jc w:val="both"/>
        <w:rPr>
          <w:rFonts w:ascii="Calibri" w:hAnsi="Calibri"/>
          <w:b/>
        </w:rPr>
      </w:pPr>
    </w:p>
    <w:p w14:paraId="3B4542D3" w14:textId="61749F5B"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9463C8">
        <w:rPr>
          <w:rFonts w:ascii="Calibri" w:hAnsi="Calibri" w:cs="Calibri"/>
          <w:b/>
        </w:rPr>
        <w:t xml:space="preserve"> Belinda Anderson</w:t>
      </w:r>
    </w:p>
    <w:p w14:paraId="6B217556" w14:textId="0012BC73"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9463C8">
        <w:rPr>
          <w:rFonts w:ascii="Calibri" w:hAnsi="Calibri" w:cs="Calibri"/>
          <w:b/>
        </w:rPr>
        <w:t xml:space="preserve"> Bowie campus room #132</w:t>
      </w:r>
    </w:p>
    <w:p w14:paraId="7D9F5887" w14:textId="5E5086F2"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9463C8">
        <w:rPr>
          <w:rFonts w:ascii="Calibri" w:hAnsi="Calibri" w:cs="Calibri"/>
          <w:b/>
        </w:rPr>
        <w:t xml:space="preserve"> (940) 872-4002 Ext. 5217</w:t>
      </w:r>
    </w:p>
    <w:p w14:paraId="65142FA6" w14:textId="306A0680"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9463C8">
        <w:rPr>
          <w:rFonts w:ascii="Calibri" w:hAnsi="Calibri" w:cs="Calibri"/>
          <w:b/>
        </w:rPr>
        <w:t xml:space="preserve"> banderson@nctc.edu</w:t>
      </w:r>
    </w:p>
    <w:p w14:paraId="036D0AD2" w14:textId="561BAAA6" w:rsidR="009463C8" w:rsidRDefault="00F648B2" w:rsidP="009463C8">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7F743D">
        <w:rPr>
          <w:rFonts w:ascii="Calibri" w:hAnsi="Calibri" w:cs="Arial"/>
          <w:b/>
          <w:szCs w:val="20"/>
        </w:rPr>
        <w:t xml:space="preserve"> </w:t>
      </w:r>
      <w:r w:rsidR="009463C8">
        <w:rPr>
          <w:rFonts w:ascii="Calibri" w:hAnsi="Calibri" w:cs="Arial"/>
          <w:b/>
          <w:szCs w:val="20"/>
        </w:rPr>
        <w:t>Bowie campus Monday 12:30</w:t>
      </w:r>
      <w:r w:rsidR="00CA06C6">
        <w:rPr>
          <w:rFonts w:ascii="Calibri" w:hAnsi="Calibri" w:cs="Arial"/>
          <w:b/>
          <w:szCs w:val="20"/>
        </w:rPr>
        <w:t>-3</w:t>
      </w:r>
      <w:r w:rsidR="009463C8">
        <w:rPr>
          <w:rFonts w:ascii="Calibri" w:hAnsi="Calibri" w:cs="Arial"/>
          <w:b/>
          <w:szCs w:val="20"/>
        </w:rPr>
        <w:t xml:space="preserve">: Online Monday 9-10 and 3-5, Tuesday </w:t>
      </w:r>
      <w:r w:rsidR="007F743D">
        <w:rPr>
          <w:rFonts w:ascii="Calibri" w:hAnsi="Calibri" w:cs="Arial"/>
          <w:b/>
          <w:szCs w:val="20"/>
        </w:rPr>
        <w:t>11:30-12:30</w:t>
      </w:r>
      <w:r w:rsidR="007F743D">
        <w:rPr>
          <w:rFonts w:ascii="Calibri" w:hAnsi="Calibri" w:cs="Arial"/>
          <w:b/>
          <w:szCs w:val="20"/>
        </w:rPr>
        <w:t xml:space="preserve"> and </w:t>
      </w:r>
      <w:r w:rsidR="009463C8">
        <w:rPr>
          <w:rFonts w:ascii="Calibri" w:hAnsi="Calibri" w:cs="Arial"/>
          <w:b/>
          <w:szCs w:val="20"/>
        </w:rPr>
        <w:t>2-3, Wednesday 9-1.</w:t>
      </w:r>
    </w:p>
    <w:p w14:paraId="0944C9B9" w14:textId="77777777" w:rsidR="009463C8" w:rsidRDefault="009463C8" w:rsidP="009463C8">
      <w:pPr>
        <w:rPr>
          <w:rFonts w:ascii="Calibri" w:hAnsi="Calibri" w:cs="Arial"/>
          <w:b/>
          <w:szCs w:val="20"/>
        </w:rPr>
      </w:pPr>
    </w:p>
    <w:p w14:paraId="15689AB7" w14:textId="2EFB70DC" w:rsidR="00803B8A" w:rsidRDefault="00803B8A" w:rsidP="00803B8A">
      <w:pPr>
        <w:rPr>
          <w:rFonts w:ascii="Calibri" w:hAnsi="Calibri" w:cs="Arial"/>
          <w:b/>
          <w:szCs w:val="20"/>
        </w:rPr>
      </w:pP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6BFCC415" w14:textId="77777777" w:rsidR="0009136B" w:rsidRDefault="0009136B" w:rsidP="0009136B">
      <w:pPr>
        <w:rPr>
          <w:rFonts w:ascii="Calibri" w:hAnsi="Calibri" w:cs="Arial"/>
          <w:b/>
          <w:szCs w:val="20"/>
        </w:rPr>
      </w:pPr>
      <w:bookmarkStart w:id="1" w:name="_Hlk142407052"/>
    </w:p>
    <w:p w14:paraId="5AFB4DC4" w14:textId="77777777" w:rsidR="0009136B" w:rsidRDefault="0009136B" w:rsidP="0009136B">
      <w:pPr>
        <w:rPr>
          <w:rFonts w:ascii="Calibri" w:hAnsi="Calibri" w:cs="Arial"/>
          <w:b/>
          <w:szCs w:val="20"/>
        </w:rPr>
      </w:pPr>
      <w:r>
        <w:rPr>
          <w:rFonts w:ascii="Calibri" w:hAnsi="Calibri" w:cs="Arial"/>
          <w:b/>
          <w:szCs w:val="20"/>
        </w:rPr>
        <w:t xml:space="preserve">List of graded assignments:  </w:t>
      </w:r>
    </w:p>
    <w:p w14:paraId="07777F0D" w14:textId="77777777" w:rsidR="0009136B" w:rsidRDefault="0009136B" w:rsidP="0009136B">
      <w:pPr>
        <w:rPr>
          <w:rFonts w:ascii="Calibri" w:hAnsi="Calibri" w:cs="Arial"/>
          <w:b/>
          <w:szCs w:val="20"/>
        </w:rPr>
      </w:pPr>
    </w:p>
    <w:p w14:paraId="75E34705" w14:textId="1B9901BF" w:rsidR="0009136B" w:rsidRDefault="0009136B" w:rsidP="0009136B">
      <w:pPr>
        <w:rPr>
          <w:rFonts w:ascii="Calibri" w:hAnsi="Calibri" w:cs="Arial"/>
          <w:b/>
          <w:szCs w:val="20"/>
        </w:rPr>
      </w:pPr>
      <w:r>
        <w:rPr>
          <w:rFonts w:ascii="Calibri" w:hAnsi="Calibri" w:cs="Arial"/>
          <w:b/>
          <w:szCs w:val="20"/>
        </w:rPr>
        <w:t xml:space="preserve"> 3 </w:t>
      </w:r>
      <w:r w:rsidRPr="00172DCD">
        <w:rPr>
          <w:rFonts w:ascii="Calibri" w:hAnsi="Calibri" w:cs="Arial"/>
          <w:b/>
          <w:szCs w:val="20"/>
        </w:rPr>
        <w:t xml:space="preserve">Lecture exams and 1 Final @ </w:t>
      </w:r>
      <w:r w:rsidR="00F56089">
        <w:rPr>
          <w:rFonts w:ascii="Calibri" w:hAnsi="Calibri" w:cs="Arial"/>
          <w:b/>
          <w:szCs w:val="20"/>
        </w:rPr>
        <w:t>40</w:t>
      </w:r>
      <w:r w:rsidRPr="00172DCD">
        <w:rPr>
          <w:rFonts w:ascii="Calibri" w:hAnsi="Calibri" w:cs="Arial"/>
          <w:b/>
          <w:szCs w:val="20"/>
        </w:rPr>
        <w:t>% (lowest exam dropped)</w:t>
      </w:r>
    </w:p>
    <w:p w14:paraId="2B287D75" w14:textId="77777777" w:rsidR="0009136B" w:rsidRDefault="0009136B" w:rsidP="0009136B">
      <w:pPr>
        <w:rPr>
          <w:rFonts w:ascii="Calibri" w:hAnsi="Calibri" w:cs="Arial"/>
          <w:b/>
          <w:szCs w:val="20"/>
        </w:rPr>
      </w:pPr>
      <w:r>
        <w:rPr>
          <w:rFonts w:ascii="Calibri" w:hAnsi="Calibri" w:cs="Arial"/>
          <w:b/>
          <w:szCs w:val="20"/>
        </w:rPr>
        <w:t xml:space="preserve"> 3 </w:t>
      </w:r>
      <w:r w:rsidRPr="00172DCD">
        <w:rPr>
          <w:rFonts w:ascii="Calibri" w:hAnsi="Calibri" w:cs="Arial"/>
          <w:b/>
          <w:szCs w:val="20"/>
        </w:rPr>
        <w:t xml:space="preserve">Lab </w:t>
      </w:r>
      <w:proofErr w:type="spellStart"/>
      <w:r w:rsidRPr="00172DCD">
        <w:rPr>
          <w:rFonts w:ascii="Calibri" w:hAnsi="Calibri" w:cs="Arial"/>
          <w:b/>
          <w:szCs w:val="20"/>
        </w:rPr>
        <w:t>Practicals</w:t>
      </w:r>
      <w:proofErr w:type="spellEnd"/>
      <w:r w:rsidRPr="00172DCD">
        <w:rPr>
          <w:rFonts w:ascii="Calibri" w:hAnsi="Calibri" w:cs="Arial"/>
          <w:b/>
          <w:szCs w:val="20"/>
        </w:rPr>
        <w:t xml:space="preserve"> @ 25% (lowest exam dropped)</w:t>
      </w:r>
    </w:p>
    <w:p w14:paraId="4B61C80C" w14:textId="70D869B5" w:rsidR="0009136B" w:rsidRPr="00172DCD" w:rsidRDefault="0009136B" w:rsidP="0009136B">
      <w:pPr>
        <w:rPr>
          <w:rFonts w:ascii="Calibri" w:hAnsi="Calibri" w:cs="Arial"/>
          <w:b/>
          <w:szCs w:val="20"/>
        </w:rPr>
      </w:pPr>
      <w:r>
        <w:rPr>
          <w:rFonts w:ascii="Calibri" w:hAnsi="Calibri" w:cs="Arial"/>
          <w:b/>
          <w:szCs w:val="20"/>
        </w:rPr>
        <w:t xml:space="preserve"> </w:t>
      </w:r>
      <w:r w:rsidRPr="00172DCD">
        <w:rPr>
          <w:rFonts w:ascii="Calibri" w:hAnsi="Calibri" w:cs="Arial"/>
          <w:b/>
          <w:szCs w:val="20"/>
        </w:rPr>
        <w:t xml:space="preserve">Weekly APR and virtual lab </w:t>
      </w:r>
      <w:proofErr w:type="spellStart"/>
      <w:r w:rsidRPr="00172DCD">
        <w:rPr>
          <w:rFonts w:ascii="Calibri" w:hAnsi="Calibri" w:cs="Arial"/>
          <w:b/>
          <w:szCs w:val="20"/>
        </w:rPr>
        <w:t>assessements</w:t>
      </w:r>
      <w:proofErr w:type="spellEnd"/>
      <w:r w:rsidRPr="00172DCD">
        <w:rPr>
          <w:rFonts w:ascii="Calibri" w:hAnsi="Calibri" w:cs="Arial"/>
          <w:b/>
          <w:szCs w:val="20"/>
        </w:rPr>
        <w:t xml:space="preserve"> @ 1</w:t>
      </w:r>
      <w:r w:rsidR="00F56089">
        <w:rPr>
          <w:rFonts w:ascii="Calibri" w:hAnsi="Calibri" w:cs="Arial"/>
          <w:b/>
          <w:szCs w:val="20"/>
        </w:rPr>
        <w:t>5</w:t>
      </w:r>
      <w:r w:rsidRPr="00172DCD">
        <w:rPr>
          <w:rFonts w:ascii="Calibri" w:hAnsi="Calibri" w:cs="Arial"/>
          <w:b/>
          <w:szCs w:val="20"/>
        </w:rPr>
        <w:t>%</w:t>
      </w:r>
    </w:p>
    <w:p w14:paraId="01444656" w14:textId="021710B3" w:rsidR="0009136B" w:rsidRPr="00172DCD" w:rsidRDefault="0009136B" w:rsidP="0009136B">
      <w:pPr>
        <w:rPr>
          <w:rFonts w:ascii="Calibri" w:hAnsi="Calibri" w:cs="Arial"/>
          <w:b/>
          <w:szCs w:val="20"/>
        </w:rPr>
      </w:pPr>
      <w:r>
        <w:rPr>
          <w:rFonts w:ascii="Calibri" w:hAnsi="Calibri" w:cs="Arial"/>
          <w:b/>
          <w:szCs w:val="20"/>
        </w:rPr>
        <w:t xml:space="preserve"> </w:t>
      </w:r>
      <w:r w:rsidRPr="00172DCD">
        <w:rPr>
          <w:rFonts w:ascii="Calibri" w:hAnsi="Calibri" w:cs="Arial"/>
          <w:b/>
          <w:szCs w:val="20"/>
        </w:rPr>
        <w:t>Weekly lecture/</w:t>
      </w:r>
      <w:proofErr w:type="spellStart"/>
      <w:r w:rsidRPr="00172DCD">
        <w:rPr>
          <w:rFonts w:ascii="Calibri" w:hAnsi="Calibri" w:cs="Arial"/>
          <w:b/>
          <w:szCs w:val="20"/>
        </w:rPr>
        <w:t>Smartbook</w:t>
      </w:r>
      <w:proofErr w:type="spellEnd"/>
      <w:r w:rsidRPr="00172DCD">
        <w:rPr>
          <w:rFonts w:ascii="Calibri" w:hAnsi="Calibri" w:cs="Arial"/>
          <w:b/>
          <w:szCs w:val="20"/>
        </w:rPr>
        <w:t xml:space="preserve"> assessments @ </w:t>
      </w:r>
      <w:r w:rsidR="00F56089">
        <w:rPr>
          <w:rFonts w:ascii="Calibri" w:hAnsi="Calibri" w:cs="Arial"/>
          <w:b/>
          <w:szCs w:val="20"/>
        </w:rPr>
        <w:t>15</w:t>
      </w:r>
      <w:r w:rsidRPr="00172DCD">
        <w:rPr>
          <w:rFonts w:ascii="Calibri" w:hAnsi="Calibri" w:cs="Arial"/>
          <w:b/>
          <w:szCs w:val="20"/>
        </w:rPr>
        <w:t>%</w:t>
      </w:r>
    </w:p>
    <w:p w14:paraId="334AF9C8" w14:textId="77777777" w:rsidR="0009136B" w:rsidRPr="00172DCD" w:rsidRDefault="0009136B" w:rsidP="0009136B">
      <w:pPr>
        <w:rPr>
          <w:rFonts w:ascii="Calibri" w:hAnsi="Calibri" w:cs="Arial"/>
          <w:b/>
          <w:szCs w:val="20"/>
        </w:rPr>
      </w:pPr>
      <w:r>
        <w:rPr>
          <w:rFonts w:ascii="Calibri" w:hAnsi="Calibri" w:cs="Arial"/>
          <w:b/>
          <w:szCs w:val="20"/>
        </w:rPr>
        <w:t xml:space="preserve"> </w:t>
      </w:r>
      <w:r w:rsidRPr="00172DCD">
        <w:rPr>
          <w:rFonts w:ascii="Calibri" w:hAnsi="Calibri" w:cs="Arial"/>
          <w:b/>
          <w:szCs w:val="20"/>
        </w:rPr>
        <w:t>Discussions @</w:t>
      </w:r>
      <w:r>
        <w:rPr>
          <w:rFonts w:ascii="Calibri" w:hAnsi="Calibri" w:cs="Arial"/>
          <w:b/>
          <w:szCs w:val="20"/>
        </w:rPr>
        <w:t xml:space="preserve"> </w:t>
      </w:r>
      <w:r w:rsidRPr="00172DCD">
        <w:rPr>
          <w:rFonts w:ascii="Calibri" w:hAnsi="Calibri" w:cs="Arial"/>
          <w:b/>
          <w:szCs w:val="20"/>
        </w:rPr>
        <w:t xml:space="preserve">5%  </w:t>
      </w:r>
    </w:p>
    <w:p w14:paraId="5E5D2B66" w14:textId="77777777" w:rsidR="0009136B" w:rsidRPr="005421E9" w:rsidRDefault="0009136B" w:rsidP="0009136B">
      <w:pPr>
        <w:rPr>
          <w:rFonts w:ascii="Calibri" w:hAnsi="Calibri" w:cs="Arial"/>
          <w:b/>
          <w:szCs w:val="20"/>
        </w:rPr>
      </w:pPr>
      <w:r>
        <w:rPr>
          <w:rFonts w:ascii="Calibri" w:hAnsi="Calibri" w:cs="Arial"/>
          <w:b/>
          <w:szCs w:val="20"/>
        </w:rPr>
        <w:t>Total point value = 100%</w:t>
      </w:r>
    </w:p>
    <w:bookmarkEnd w:id="1"/>
    <w:p w14:paraId="187FD3FE" w14:textId="1B530BF1" w:rsidR="009A594F" w:rsidRPr="005421E9" w:rsidRDefault="009A594F" w:rsidP="00D519BA">
      <w:pPr>
        <w:rPr>
          <w:rFonts w:ascii="Calibri" w:hAnsi="Calibri" w:cs="Arial"/>
          <w:b/>
          <w:szCs w:val="20"/>
        </w:rPr>
      </w:pPr>
    </w:p>
    <w:p w14:paraId="015C519F" w14:textId="64B39D9F" w:rsidR="00880165" w:rsidRPr="00C122E5" w:rsidRDefault="00217F56" w:rsidP="00880165">
      <w:pPr>
        <w:rPr>
          <w:rFonts w:ascii="Arial" w:hAnsi="Arial" w:cs="Arial"/>
          <w:b/>
          <w:bCs/>
          <w:color w:val="C00000"/>
          <w:sz w:val="20"/>
          <w:szCs w:val="20"/>
        </w:rPr>
      </w:pPr>
      <w:bookmarkStart w:id="2" w:name="_Hlk142407102"/>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880165" w:rsidRPr="00C122E5">
        <w:rPr>
          <w:rFonts w:ascii="Arial" w:hAnsi="Arial" w:cs="Arial"/>
          <w:b/>
          <w:bCs/>
          <w:color w:val="C00000"/>
          <w:sz w:val="20"/>
          <w:szCs w:val="20"/>
        </w:rPr>
        <w:t>90</w:t>
      </w:r>
      <w:r w:rsidR="00D37C58">
        <w:rPr>
          <w:rFonts w:ascii="Arial" w:hAnsi="Arial" w:cs="Arial"/>
          <w:b/>
          <w:bCs/>
          <w:color w:val="C00000"/>
          <w:sz w:val="20"/>
          <w:szCs w:val="20"/>
        </w:rPr>
        <w:t>%</w:t>
      </w:r>
      <w:r w:rsidR="00880165" w:rsidRPr="00C122E5">
        <w:rPr>
          <w:rFonts w:ascii="Arial" w:hAnsi="Arial" w:cs="Arial"/>
          <w:b/>
          <w:bCs/>
          <w:color w:val="C00000"/>
          <w:sz w:val="20"/>
          <w:szCs w:val="20"/>
        </w:rPr>
        <w:t xml:space="preserve"> to 100</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A, 80</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to 89.99</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B, 70</w:t>
      </w:r>
      <w:r w:rsidR="00D37C58">
        <w:rPr>
          <w:rFonts w:ascii="Arial" w:hAnsi="Arial" w:cs="Arial"/>
          <w:b/>
          <w:bCs/>
          <w:color w:val="C00000"/>
          <w:sz w:val="20"/>
          <w:szCs w:val="20"/>
        </w:rPr>
        <w:t>%</w:t>
      </w:r>
      <w:r w:rsidR="00880165" w:rsidRPr="00C122E5">
        <w:rPr>
          <w:rFonts w:ascii="Arial" w:hAnsi="Arial" w:cs="Arial"/>
          <w:b/>
          <w:bCs/>
          <w:color w:val="C00000"/>
          <w:sz w:val="20"/>
          <w:szCs w:val="20"/>
        </w:rPr>
        <w:t xml:space="preserve"> to 79.99</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C, 60</w:t>
      </w:r>
      <w:r w:rsidR="00D37C58">
        <w:rPr>
          <w:rFonts w:ascii="Arial" w:hAnsi="Arial" w:cs="Arial"/>
          <w:b/>
          <w:bCs/>
          <w:color w:val="C00000"/>
          <w:sz w:val="20"/>
          <w:szCs w:val="20"/>
        </w:rPr>
        <w:t>%</w:t>
      </w:r>
      <w:r w:rsidR="00880165" w:rsidRPr="00C122E5">
        <w:rPr>
          <w:rFonts w:ascii="Arial" w:hAnsi="Arial" w:cs="Arial"/>
          <w:b/>
          <w:bCs/>
          <w:color w:val="C00000"/>
          <w:sz w:val="20"/>
          <w:szCs w:val="20"/>
        </w:rPr>
        <w:t xml:space="preserve"> to 69.99</w:t>
      </w:r>
      <w:r w:rsidR="00D37C58">
        <w:rPr>
          <w:rFonts w:ascii="Arial" w:hAnsi="Arial" w:cs="Arial"/>
          <w:b/>
          <w:bCs/>
          <w:color w:val="C00000"/>
          <w:sz w:val="20"/>
          <w:szCs w:val="20"/>
        </w:rPr>
        <w:t>%</w:t>
      </w:r>
      <w:r w:rsidR="00880165" w:rsidRPr="00C122E5">
        <w:rPr>
          <w:rFonts w:ascii="Arial" w:hAnsi="Arial" w:cs="Arial"/>
          <w:b/>
          <w:bCs/>
          <w:color w:val="C00000"/>
          <w:sz w:val="20"/>
          <w:szCs w:val="20"/>
        </w:rPr>
        <w:t>=</w:t>
      </w:r>
      <w:r w:rsidR="00D37C58">
        <w:rPr>
          <w:rFonts w:ascii="Arial" w:hAnsi="Arial" w:cs="Arial"/>
          <w:b/>
          <w:bCs/>
          <w:color w:val="C00000"/>
          <w:sz w:val="20"/>
          <w:szCs w:val="20"/>
        </w:rPr>
        <w:t xml:space="preserve"> </w:t>
      </w:r>
      <w:r w:rsidR="00880165" w:rsidRPr="00C122E5">
        <w:rPr>
          <w:rFonts w:ascii="Arial" w:hAnsi="Arial" w:cs="Arial"/>
          <w:b/>
          <w:bCs/>
          <w:color w:val="C00000"/>
          <w:sz w:val="20"/>
          <w:szCs w:val="20"/>
        </w:rPr>
        <w:t>D and below 60</w:t>
      </w:r>
      <w:r w:rsidR="00D37C58">
        <w:rPr>
          <w:rFonts w:ascii="Arial" w:hAnsi="Arial" w:cs="Arial"/>
          <w:b/>
          <w:bCs/>
          <w:color w:val="C00000"/>
          <w:sz w:val="20"/>
          <w:szCs w:val="20"/>
        </w:rPr>
        <w:t>%</w:t>
      </w:r>
      <w:r w:rsidR="00880165" w:rsidRPr="00C122E5">
        <w:rPr>
          <w:rFonts w:ascii="Arial" w:hAnsi="Arial" w:cs="Arial"/>
          <w:b/>
          <w:bCs/>
          <w:color w:val="C00000"/>
          <w:sz w:val="20"/>
          <w:szCs w:val="20"/>
        </w:rPr>
        <w:t>=F</w:t>
      </w:r>
    </w:p>
    <w:bookmarkEnd w:id="2"/>
    <w:p w14:paraId="0DF7F631" w14:textId="4DB3EC55" w:rsidR="00D41E66" w:rsidRPr="00217F56" w:rsidRDefault="00D41E66" w:rsidP="00BE2E6C">
      <w:pPr>
        <w:tabs>
          <w:tab w:val="left" w:pos="360"/>
        </w:tabs>
        <w:rPr>
          <w:rFonts w:ascii="Calibri" w:hAnsi="Calibri" w:cs="Arial"/>
          <w:szCs w:val="20"/>
        </w:rPr>
      </w:pPr>
    </w:p>
    <w:p w14:paraId="7F100649" w14:textId="41562AFF"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80165">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BC8C5CF" w14:textId="77777777" w:rsidR="00764C91" w:rsidRDefault="00764C91" w:rsidP="00D41E66">
      <w:pPr>
        <w:tabs>
          <w:tab w:val="left" w:pos="360"/>
        </w:tabs>
        <w:rPr>
          <w:rFonts w:ascii="Calibri" w:hAnsi="Calibri" w:cs="Arial"/>
          <w:b/>
          <w:szCs w:val="20"/>
        </w:rPr>
      </w:pPr>
    </w:p>
    <w:p w14:paraId="719DC6D6" w14:textId="77777777" w:rsidR="0009136B" w:rsidRDefault="0009136B" w:rsidP="00070F94">
      <w:pPr>
        <w:pStyle w:val="Heading2"/>
        <w:jc w:val="center"/>
        <w:rPr>
          <w:rFonts w:ascii="Calibri" w:hAnsi="Calibri" w:cs="Calibri"/>
          <w:b/>
          <w:color w:val="auto"/>
          <w:sz w:val="24"/>
          <w:szCs w:val="24"/>
          <w:u w:val="single"/>
        </w:rPr>
      </w:pPr>
    </w:p>
    <w:p w14:paraId="4064CB3F" w14:textId="0E51C275"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118DBB72" w14:textId="77777777" w:rsidR="00880165" w:rsidRPr="00692216" w:rsidRDefault="003C72EE" w:rsidP="0088016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880165">
        <w:rPr>
          <w:rFonts w:ascii="Calibri" w:hAnsi="Calibri" w:cs="Calibri"/>
          <w:b/>
        </w:rPr>
        <w:t xml:space="preserve"> </w:t>
      </w:r>
      <w:r w:rsidR="0088016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0E9ACBD5" w14:textId="77777777" w:rsidR="00880165" w:rsidRDefault="00880165" w:rsidP="00880165">
      <w:pPr>
        <w:spacing w:after="200" w:line="252" w:lineRule="auto"/>
        <w:rPr>
          <w:rFonts w:ascii="Calibri" w:hAnsi="Calibri" w:cs="Calibri"/>
          <w:b/>
          <w:i/>
        </w:rPr>
      </w:pPr>
    </w:p>
    <w:p w14:paraId="3D4D2F80" w14:textId="1BA11B23" w:rsidR="00880165" w:rsidRPr="00723D42" w:rsidRDefault="003C72EE" w:rsidP="0088016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880165">
        <w:rPr>
          <w:rFonts w:ascii="Calibri" w:hAnsi="Calibri" w:cs="Calibri"/>
          <w:b/>
        </w:rPr>
        <w:t xml:space="preserve"> </w:t>
      </w:r>
      <w:r w:rsidR="00880165" w:rsidRPr="00692216">
        <w:rPr>
          <w:rFonts w:asciiTheme="minorHAnsi" w:hAnsiTheme="minorHAnsi" w:cs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r w:rsidR="00880165">
        <w:rPr>
          <w:rFonts w:asciiTheme="minorHAnsi" w:hAnsiTheme="minorHAnsi" w:cstheme="minorHAnsi"/>
        </w:rPr>
        <w:t>)</w:t>
      </w:r>
    </w:p>
    <w:p w14:paraId="1927ADC2" w14:textId="552418CA" w:rsidR="004D6B65" w:rsidRPr="00070F94" w:rsidRDefault="004D6B65" w:rsidP="003C72EE">
      <w:pPr>
        <w:rPr>
          <w:rFonts w:ascii="Calibri" w:hAnsi="Calibri" w:cs="Calibri"/>
          <w:b/>
        </w:rPr>
      </w:pP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0E185003" w:rsidR="003C72EE" w:rsidRDefault="003C72EE" w:rsidP="003C72EE">
      <w:pPr>
        <w:rPr>
          <w:rFonts w:ascii="Calibri" w:hAnsi="Calibr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423130">
        <w:rPr>
          <w:rFonts w:ascii="Calibri" w:hAnsi="Calibri"/>
        </w:rPr>
        <w:t>November 6th</w:t>
      </w:r>
      <w:r w:rsidR="00880165">
        <w:rPr>
          <w:rFonts w:ascii="Calibri" w:hAnsi="Calibri"/>
        </w:rPr>
        <w:t>, 202</w:t>
      </w:r>
      <w:r w:rsidR="00423130">
        <w:rPr>
          <w:rFonts w:ascii="Calibri" w:hAnsi="Calibri"/>
        </w:rPr>
        <w:t>3</w:t>
      </w:r>
      <w:r w:rsidR="00880165">
        <w:rPr>
          <w:rFonts w:ascii="Calibri" w:hAnsi="Calibri"/>
        </w:rPr>
        <w:t>.</w:t>
      </w:r>
    </w:p>
    <w:p w14:paraId="0C14BFF7" w14:textId="77777777" w:rsidR="00880165" w:rsidRPr="00623594" w:rsidRDefault="00880165" w:rsidP="003C72EE">
      <w:pPr>
        <w:rPr>
          <w:rFonts w:asciiTheme="minorHAnsi" w:hAnsiTheme="minorHAnsi" w:cstheme="minorHAnsi"/>
        </w:rPr>
      </w:pPr>
    </w:p>
    <w:p w14:paraId="3F7E9113" w14:textId="442BB4A1" w:rsidR="00880165" w:rsidRPr="00F51A38" w:rsidRDefault="003E77DB" w:rsidP="00880165">
      <w:pPr>
        <w:pStyle w:val="NormalWeb"/>
        <w:spacing w:before="0" w:beforeAutospacing="0" w:after="0" w:afterAutospacing="0"/>
        <w:ind w:left="360" w:hanging="360"/>
        <w:rPr>
          <w:rFonts w:asciiTheme="minorHAnsi" w:hAnsiTheme="minorHAnsi" w:cs="Tahoma"/>
          <w:b/>
          <w:sz w:val="26"/>
          <w:szCs w:val="26"/>
        </w:rPr>
      </w:pPr>
      <w:r>
        <w:rPr>
          <w:rFonts w:ascii="Calibri" w:hAnsi="Calibri" w:cs="Calibri"/>
          <w:b/>
        </w:rPr>
        <w:t>Student Learning Outcomes:</w:t>
      </w:r>
      <w:r w:rsidR="00880165">
        <w:rPr>
          <w:rFonts w:ascii="Calibri" w:hAnsi="Calibri" w:cs="Calibri"/>
          <w:b/>
        </w:rPr>
        <w:t xml:space="preserve"> </w:t>
      </w:r>
      <w:r w:rsidR="00880165" w:rsidRPr="00F51A38">
        <w:rPr>
          <w:rFonts w:asciiTheme="minorHAnsi" w:hAnsiTheme="minorHAnsi" w:cs="Tahoma"/>
          <w:b/>
          <w:sz w:val="26"/>
          <w:szCs w:val="26"/>
        </w:rPr>
        <w:t>Lecture Learning Outcomes</w:t>
      </w:r>
    </w:p>
    <w:p w14:paraId="7590570C"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3D685CB3"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67B903E2"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3FD6F288"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342327CB"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43BA6F29" w14:textId="77777777" w:rsidR="00880165" w:rsidRPr="00F51A38" w:rsidRDefault="00880165" w:rsidP="00880165">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62475E9F" w14:textId="77777777" w:rsidR="00880165" w:rsidRPr="00F51A38" w:rsidRDefault="00880165" w:rsidP="00880165">
      <w:pPr>
        <w:pStyle w:val="NormalWeb"/>
        <w:spacing w:before="0" w:beforeAutospacing="0" w:after="0" w:afterAutospacing="0"/>
        <w:ind w:left="360" w:hanging="360"/>
        <w:rPr>
          <w:rFonts w:asciiTheme="minorHAnsi" w:hAnsiTheme="minorHAnsi" w:cs="Tahoma"/>
          <w:sz w:val="26"/>
          <w:szCs w:val="26"/>
        </w:rPr>
      </w:pPr>
    </w:p>
    <w:p w14:paraId="6705D4B9" w14:textId="77777777" w:rsidR="00880165" w:rsidRPr="00F51A38" w:rsidRDefault="00880165" w:rsidP="00880165">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lastRenderedPageBreak/>
        <w:t>Lab Learning Outcomes</w:t>
      </w:r>
    </w:p>
    <w:p w14:paraId="65BEAAAD" w14:textId="77777777" w:rsidR="00880165" w:rsidRPr="00F51A38" w:rsidRDefault="00880165" w:rsidP="00880165">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5EA69725"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380160A6"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27E5A3F6"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2FCFDE2C"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548B149A"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76A230E2"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473A3F3E" w14:textId="77777777" w:rsidR="00880165" w:rsidRPr="00F51A38" w:rsidRDefault="00880165" w:rsidP="00880165">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38593728" w14:textId="53C10F29"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3"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3"/>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w:t>
      </w:r>
      <w:r w:rsidRPr="00C95AB0">
        <w:rPr>
          <w:rFonts w:ascii="Calibri" w:hAnsi="Calibri"/>
        </w:rPr>
        <w:lastRenderedPageBreak/>
        <w:t xml:space="preserve">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68B8A0CD" w14:textId="77777777" w:rsidR="00CA06C6" w:rsidRDefault="00CA06C6" w:rsidP="00CA06C6">
      <w:pPr>
        <w:rPr>
          <w:rFonts w:ascii="Calibri" w:hAnsi="Calibri"/>
        </w:rPr>
      </w:pPr>
      <w:r>
        <w:rPr>
          <w:rFonts w:ascii="Calibri" w:hAnsi="Calibri"/>
          <w:b/>
        </w:rPr>
        <w:t xml:space="preserve">Name of Instructional Dean:  </w:t>
      </w:r>
      <w:r>
        <w:rPr>
          <w:rFonts w:ascii="Calibri" w:hAnsi="Calibri"/>
        </w:rPr>
        <w:t>Mary Martinson</w:t>
      </w:r>
    </w:p>
    <w:p w14:paraId="0DFDD2AF" w14:textId="77777777" w:rsidR="00CA06C6" w:rsidRDefault="00CA06C6" w:rsidP="00CA06C6">
      <w:pPr>
        <w:rPr>
          <w:rFonts w:ascii="Calibri" w:hAnsi="Calibri"/>
        </w:rPr>
      </w:pPr>
      <w:r>
        <w:rPr>
          <w:rFonts w:ascii="Calibri" w:hAnsi="Calibri"/>
          <w:b/>
        </w:rPr>
        <w:t xml:space="preserve">Office location: </w:t>
      </w:r>
      <w:r>
        <w:rPr>
          <w:rFonts w:ascii="Calibri" w:hAnsi="Calibri"/>
        </w:rPr>
        <w:t>Gainesville 1403</w:t>
      </w:r>
    </w:p>
    <w:p w14:paraId="5D8840DD" w14:textId="77777777" w:rsidR="00CA06C6" w:rsidRDefault="00CA06C6" w:rsidP="00CA06C6">
      <w:pPr>
        <w:rPr>
          <w:rFonts w:ascii="Calibri" w:hAnsi="Calibri"/>
        </w:rPr>
      </w:pPr>
      <w:r>
        <w:rPr>
          <w:rFonts w:ascii="Calibri" w:hAnsi="Calibri"/>
          <w:b/>
        </w:rPr>
        <w:t xml:space="preserve">Telephone number: </w:t>
      </w:r>
      <w:r>
        <w:rPr>
          <w:rFonts w:ascii="Calibri" w:hAnsi="Calibri"/>
        </w:rPr>
        <w:t>940-668-7731 Ext.4377</w:t>
      </w:r>
    </w:p>
    <w:p w14:paraId="244A2677" w14:textId="089212FB" w:rsidR="00D41E66" w:rsidRPr="00C95AB0" w:rsidRDefault="00CA06C6" w:rsidP="00A76CB5">
      <w:pPr>
        <w:rPr>
          <w:rFonts w:ascii="Calibri" w:hAnsi="Calibri"/>
        </w:rPr>
      </w:pPr>
      <w:r>
        <w:rPr>
          <w:rFonts w:ascii="Calibri" w:hAnsi="Calibri"/>
          <w:b/>
        </w:rPr>
        <w:t xml:space="preserve">E-mail address: </w:t>
      </w:r>
      <w:r>
        <w:rPr>
          <w:rFonts w:ascii="Calibri" w:hAnsi="Calibri"/>
        </w:rPr>
        <w:t>mmartinson@nctc.edu</w:t>
      </w: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1C68" w14:textId="77777777" w:rsidR="006C4DAA" w:rsidRDefault="006C4DAA" w:rsidP="002C499B">
      <w:r>
        <w:separator/>
      </w:r>
    </w:p>
  </w:endnote>
  <w:endnote w:type="continuationSeparator" w:id="0">
    <w:p w14:paraId="770ADC77" w14:textId="77777777" w:rsidR="006C4DAA" w:rsidRDefault="006C4DAA"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3BA7" w14:textId="77777777" w:rsidR="006C4DAA" w:rsidRDefault="006C4DAA" w:rsidP="002C499B">
      <w:r>
        <w:separator/>
      </w:r>
    </w:p>
  </w:footnote>
  <w:footnote w:type="continuationSeparator" w:id="0">
    <w:p w14:paraId="214B139D" w14:textId="77777777" w:rsidR="006C4DAA" w:rsidRDefault="006C4DAA"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712780">
    <w:abstractNumId w:val="13"/>
  </w:num>
  <w:num w:numId="2" w16cid:durableId="1783067947">
    <w:abstractNumId w:val="15"/>
  </w:num>
  <w:num w:numId="3" w16cid:durableId="461536237">
    <w:abstractNumId w:val="11"/>
  </w:num>
  <w:num w:numId="4" w16cid:durableId="155613629">
    <w:abstractNumId w:val="10"/>
  </w:num>
  <w:num w:numId="5" w16cid:durableId="1476529837">
    <w:abstractNumId w:val="8"/>
  </w:num>
  <w:num w:numId="6" w16cid:durableId="341712966">
    <w:abstractNumId w:val="2"/>
  </w:num>
  <w:num w:numId="7" w16cid:durableId="1890728541">
    <w:abstractNumId w:val="12"/>
  </w:num>
  <w:num w:numId="8" w16cid:durableId="223444773">
    <w:abstractNumId w:val="0"/>
  </w:num>
  <w:num w:numId="9" w16cid:durableId="1255819543">
    <w:abstractNumId w:val="14"/>
  </w:num>
  <w:num w:numId="10" w16cid:durableId="483938899">
    <w:abstractNumId w:val="7"/>
  </w:num>
  <w:num w:numId="11" w16cid:durableId="1485048143">
    <w:abstractNumId w:val="6"/>
  </w:num>
  <w:num w:numId="12" w16cid:durableId="1581254041">
    <w:abstractNumId w:val="1"/>
  </w:num>
  <w:num w:numId="13" w16cid:durableId="86268263">
    <w:abstractNumId w:val="3"/>
  </w:num>
  <w:num w:numId="14" w16cid:durableId="619990606">
    <w:abstractNumId w:val="16"/>
  </w:num>
  <w:num w:numId="15" w16cid:durableId="2141990099">
    <w:abstractNumId w:val="5"/>
  </w:num>
  <w:num w:numId="16" w16cid:durableId="2055621198">
    <w:abstractNumId w:val="9"/>
  </w:num>
  <w:num w:numId="17" w16cid:durableId="18736909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5916"/>
    <w:rsid w:val="0009136B"/>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3130"/>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4785"/>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7285"/>
    <w:rsid w:val="0066573A"/>
    <w:rsid w:val="00666309"/>
    <w:rsid w:val="00690072"/>
    <w:rsid w:val="006A1873"/>
    <w:rsid w:val="006A2EF7"/>
    <w:rsid w:val="006A60E6"/>
    <w:rsid w:val="006B03D8"/>
    <w:rsid w:val="006C0ED0"/>
    <w:rsid w:val="006C4DAA"/>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7F743D"/>
    <w:rsid w:val="008021C1"/>
    <w:rsid w:val="00803B8A"/>
    <w:rsid w:val="00803DC4"/>
    <w:rsid w:val="00816A9F"/>
    <w:rsid w:val="00824D27"/>
    <w:rsid w:val="0083308B"/>
    <w:rsid w:val="00844473"/>
    <w:rsid w:val="008447B1"/>
    <w:rsid w:val="00845DD5"/>
    <w:rsid w:val="00861174"/>
    <w:rsid w:val="00862998"/>
    <w:rsid w:val="00864974"/>
    <w:rsid w:val="00864F7B"/>
    <w:rsid w:val="00880165"/>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463C8"/>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54227"/>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06C6"/>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37C58"/>
    <w:rsid w:val="00D41E66"/>
    <w:rsid w:val="00D4332D"/>
    <w:rsid w:val="00D519BA"/>
    <w:rsid w:val="00D5204C"/>
    <w:rsid w:val="00D54629"/>
    <w:rsid w:val="00D629DE"/>
    <w:rsid w:val="00D62D2C"/>
    <w:rsid w:val="00D82E3B"/>
    <w:rsid w:val="00D908B0"/>
    <w:rsid w:val="00DA10CC"/>
    <w:rsid w:val="00DA10D5"/>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56089"/>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553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mheducation.com%2fhighered%2fsupport%2fconnect%2ffirst-day-of-class%2fia-canvas.html&amp;c=E,1,7pt1z1wjzd_0SEeepgAxlFgBK9lgeg__rP7WUtrGfIbTjo9EM_rAZuKna50TNqk_Kk-BwGp7d8eLWi7X5UYemTBK1r5oXutjrH9KV7YfR2bFAhNzpt33nzYVWA,,&amp;typ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63mgr@foll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8878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9</cp:revision>
  <cp:lastPrinted>2021-10-19T17:03:00Z</cp:lastPrinted>
  <dcterms:created xsi:type="dcterms:W3CDTF">2021-12-16T17:14:00Z</dcterms:created>
  <dcterms:modified xsi:type="dcterms:W3CDTF">2023-08-16T20:58:00Z</dcterms:modified>
</cp:coreProperties>
</file>