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90" w:type="dxa"/>
        <w:tblLook w:val="0000" w:firstRow="0" w:lastRow="0" w:firstColumn="0" w:lastColumn="0" w:noHBand="0" w:noVBand="0"/>
      </w:tblPr>
      <w:tblGrid>
        <w:gridCol w:w="9790"/>
      </w:tblGrid>
      <w:tr w:rsidR="00A175AD" w:rsidRPr="00BA7038" w14:paraId="58039B62" w14:textId="77777777" w:rsidTr="00A175AD">
        <w:tc>
          <w:tcPr>
            <w:tcW w:w="9790" w:type="dxa"/>
          </w:tcPr>
          <w:tbl>
            <w:tblPr>
              <w:tblW w:w="9574"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9574"/>
            </w:tblGrid>
            <w:tr w:rsidR="00A175AD" w:rsidRPr="00BA7038" w14:paraId="01FCC954" w14:textId="77777777" w:rsidTr="00ED50F8">
              <w:trPr>
                <w:trHeight w:val="978"/>
              </w:trPr>
              <w:tc>
                <w:tcPr>
                  <w:tcW w:w="9574" w:type="dxa"/>
                  <w:tcBorders>
                    <w:top w:val="nil"/>
                    <w:left w:val="nil"/>
                    <w:bottom w:val="nil"/>
                    <w:right w:val="nil"/>
                  </w:tcBorders>
                  <w:shd w:val="clear" w:color="auto" w:fill="auto"/>
                </w:tcPr>
                <w:p w14:paraId="2925D465" w14:textId="77777777" w:rsidR="00A175AD" w:rsidRPr="00BA7038" w:rsidRDefault="00A175AD" w:rsidP="00A84958">
                  <w:pPr>
                    <w:pStyle w:val="Title"/>
                    <w:spacing w:before="0" w:after="0"/>
                    <w:rPr>
                      <w:rFonts w:ascii="Times New Roman" w:hAnsi="Times New Roman"/>
                      <w:sz w:val="40"/>
                      <w:lang w:val="en-US" w:eastAsia="en-US"/>
                    </w:rPr>
                  </w:pPr>
                  <w:r w:rsidRPr="00BA7038">
                    <w:rPr>
                      <w:rFonts w:ascii="Times New Roman" w:hAnsi="Times New Roman"/>
                      <w:sz w:val="40"/>
                      <w:lang w:val="en-US" w:eastAsia="en-US"/>
                    </w:rPr>
                    <w:t>NORTH CENTRAL TEXAS COLLEGE</w:t>
                  </w:r>
                </w:p>
                <w:p w14:paraId="2B51F3A5" w14:textId="77777777" w:rsidR="00A175AD" w:rsidRPr="00BA7038" w:rsidRDefault="00A175AD" w:rsidP="009A594F">
                  <w:pPr>
                    <w:pStyle w:val="Title"/>
                    <w:spacing w:before="0" w:after="0"/>
                    <w:rPr>
                      <w:rFonts w:ascii="Times New Roman" w:hAnsi="Times New Roman"/>
                      <w:lang w:val="en-US" w:eastAsia="en-US"/>
                    </w:rPr>
                  </w:pPr>
                  <w:r w:rsidRPr="00BA7038">
                    <w:rPr>
                      <w:rFonts w:ascii="Times New Roman" w:hAnsi="Times New Roman"/>
                      <w:lang w:val="en-US" w:eastAsia="en-US"/>
                    </w:rPr>
                    <w:t>COURSE SYLLABUS</w:t>
                  </w:r>
                </w:p>
              </w:tc>
            </w:tr>
          </w:tbl>
          <w:p w14:paraId="59C43A76" w14:textId="77777777" w:rsidR="00A175AD" w:rsidRPr="00BA7038" w:rsidRDefault="00A175AD" w:rsidP="00CA12C8"/>
        </w:tc>
      </w:tr>
    </w:tbl>
    <w:p w14:paraId="1D6CD944" w14:textId="77777777" w:rsidR="002B5AF8" w:rsidRPr="00BA7038" w:rsidRDefault="002B5AF8" w:rsidP="003837D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211"/>
        <w:gridCol w:w="1403"/>
        <w:gridCol w:w="1905"/>
        <w:gridCol w:w="823"/>
        <w:gridCol w:w="1707"/>
        <w:gridCol w:w="999"/>
      </w:tblGrid>
      <w:tr w:rsidR="00AD7E79" w:rsidRPr="00BA7038" w14:paraId="47D0300A" w14:textId="77777777" w:rsidTr="009A594F">
        <w:tc>
          <w:tcPr>
            <w:tcW w:w="1439" w:type="dxa"/>
          </w:tcPr>
          <w:p w14:paraId="73D7D74C" w14:textId="77777777" w:rsidR="00AD7E79" w:rsidRPr="00BA7038" w:rsidRDefault="00AD7E79" w:rsidP="00AD7E79">
            <w:pPr>
              <w:spacing w:line="276" w:lineRule="auto"/>
              <w:jc w:val="both"/>
              <w:rPr>
                <w:i/>
              </w:rPr>
            </w:pPr>
            <w:r w:rsidRPr="00BA7038">
              <w:rPr>
                <w:i/>
              </w:rPr>
              <w:t xml:space="preserve">Course Title: </w:t>
            </w:r>
          </w:p>
        </w:tc>
        <w:tc>
          <w:tcPr>
            <w:tcW w:w="8223" w:type="dxa"/>
            <w:gridSpan w:val="6"/>
          </w:tcPr>
          <w:p w14:paraId="3A6B7765" w14:textId="77777777" w:rsidR="00AD7E79" w:rsidRPr="00BA7038" w:rsidRDefault="00AD4D4B" w:rsidP="00AD7E79">
            <w:pPr>
              <w:spacing w:line="276" w:lineRule="auto"/>
              <w:jc w:val="both"/>
              <w:rPr>
                <w:b/>
              </w:rPr>
            </w:pPr>
            <w:r w:rsidRPr="00BA7038">
              <w:rPr>
                <w:b/>
              </w:rPr>
              <w:t>Federal</w:t>
            </w:r>
            <w:r w:rsidR="0059012B" w:rsidRPr="00BA7038">
              <w:rPr>
                <w:b/>
              </w:rPr>
              <w:t xml:space="preserve"> Government</w:t>
            </w:r>
          </w:p>
        </w:tc>
      </w:tr>
      <w:tr w:rsidR="00D4332D" w:rsidRPr="00BA7038" w14:paraId="39082741" w14:textId="77777777" w:rsidTr="009A594F">
        <w:tc>
          <w:tcPr>
            <w:tcW w:w="2816" w:type="dxa"/>
            <w:gridSpan w:val="2"/>
          </w:tcPr>
          <w:p w14:paraId="18CFBB03" w14:textId="77777777" w:rsidR="00D4332D" w:rsidRPr="00BA7038" w:rsidRDefault="00D4332D" w:rsidP="00AD7E79">
            <w:pPr>
              <w:spacing w:line="276" w:lineRule="auto"/>
              <w:jc w:val="both"/>
              <w:rPr>
                <w:i/>
              </w:rPr>
            </w:pPr>
            <w:r w:rsidRPr="00BA7038">
              <w:rPr>
                <w:i/>
              </w:rPr>
              <w:t xml:space="preserve">Course Prefix &amp; Number:  </w:t>
            </w:r>
          </w:p>
        </w:tc>
        <w:tc>
          <w:tcPr>
            <w:tcW w:w="1126" w:type="dxa"/>
          </w:tcPr>
          <w:p w14:paraId="74463196" w14:textId="77777777" w:rsidR="00D4332D" w:rsidRPr="00BA7038" w:rsidRDefault="0059012B" w:rsidP="00AD7E79">
            <w:pPr>
              <w:spacing w:line="276" w:lineRule="auto"/>
              <w:jc w:val="both"/>
              <w:rPr>
                <w:b/>
              </w:rPr>
            </w:pPr>
            <w:r w:rsidRPr="00BA7038">
              <w:rPr>
                <w:b/>
              </w:rPr>
              <w:t>GOVT2305</w:t>
            </w:r>
          </w:p>
        </w:tc>
        <w:tc>
          <w:tcPr>
            <w:tcW w:w="2024" w:type="dxa"/>
          </w:tcPr>
          <w:p w14:paraId="43E93CFB" w14:textId="77777777" w:rsidR="00D4332D" w:rsidRPr="00BA7038" w:rsidRDefault="00D4332D" w:rsidP="00B21D34">
            <w:pPr>
              <w:spacing w:line="276" w:lineRule="auto"/>
              <w:jc w:val="both"/>
              <w:rPr>
                <w:i/>
              </w:rPr>
            </w:pPr>
            <w:r w:rsidRPr="00BA7038">
              <w:rPr>
                <w:i/>
              </w:rPr>
              <w:t xml:space="preserve">Section Number:  </w:t>
            </w:r>
          </w:p>
        </w:tc>
        <w:tc>
          <w:tcPr>
            <w:tcW w:w="892" w:type="dxa"/>
          </w:tcPr>
          <w:p w14:paraId="65D53BD4" w14:textId="77777777" w:rsidR="00D4332D" w:rsidRPr="00BA7038" w:rsidRDefault="00D4332D" w:rsidP="00B21D34">
            <w:pPr>
              <w:spacing w:line="276" w:lineRule="auto"/>
              <w:jc w:val="both"/>
            </w:pPr>
          </w:p>
        </w:tc>
        <w:tc>
          <w:tcPr>
            <w:tcW w:w="1710" w:type="dxa"/>
          </w:tcPr>
          <w:p w14:paraId="40651B44" w14:textId="77777777" w:rsidR="00D4332D" w:rsidRPr="00BA7038" w:rsidRDefault="00D4332D" w:rsidP="00B90FAE">
            <w:pPr>
              <w:spacing w:line="276" w:lineRule="auto"/>
              <w:jc w:val="both"/>
              <w:rPr>
                <w:i/>
              </w:rPr>
            </w:pPr>
            <w:r w:rsidRPr="00BA7038">
              <w:rPr>
                <w:i/>
              </w:rPr>
              <w:t>Semester</w:t>
            </w:r>
            <w:r w:rsidR="009A594F" w:rsidRPr="00BA7038">
              <w:rPr>
                <w:i/>
              </w:rPr>
              <w:t>/Year</w:t>
            </w:r>
            <w:r w:rsidRPr="00BA7038">
              <w:rPr>
                <w:i/>
              </w:rPr>
              <w:t xml:space="preserve">: </w:t>
            </w:r>
          </w:p>
        </w:tc>
        <w:tc>
          <w:tcPr>
            <w:tcW w:w="1094" w:type="dxa"/>
          </w:tcPr>
          <w:p w14:paraId="01D3E516" w14:textId="77777777" w:rsidR="00D4332D" w:rsidRPr="00BA7038" w:rsidRDefault="00D4332D" w:rsidP="00B90FAE">
            <w:pPr>
              <w:spacing w:line="276" w:lineRule="auto"/>
              <w:jc w:val="both"/>
            </w:pPr>
          </w:p>
        </w:tc>
      </w:tr>
      <w:tr w:rsidR="00D4332D" w:rsidRPr="00BA7038" w14:paraId="44AB55FC" w14:textId="77777777" w:rsidTr="009A594F">
        <w:tc>
          <w:tcPr>
            <w:tcW w:w="2816" w:type="dxa"/>
            <w:gridSpan w:val="2"/>
          </w:tcPr>
          <w:p w14:paraId="08D6AD2E" w14:textId="77777777" w:rsidR="00D4332D" w:rsidRPr="00BA7038" w:rsidRDefault="00D4332D" w:rsidP="000E0450">
            <w:pPr>
              <w:spacing w:line="276" w:lineRule="auto"/>
              <w:jc w:val="both"/>
              <w:rPr>
                <w:i/>
              </w:rPr>
            </w:pPr>
            <w:r w:rsidRPr="00BA7038">
              <w:rPr>
                <w:i/>
              </w:rPr>
              <w:t xml:space="preserve">Semester Credit Hours: </w:t>
            </w:r>
          </w:p>
        </w:tc>
        <w:tc>
          <w:tcPr>
            <w:tcW w:w="1126" w:type="dxa"/>
          </w:tcPr>
          <w:p w14:paraId="2EBE698C" w14:textId="77777777" w:rsidR="00D4332D" w:rsidRPr="00BA7038" w:rsidRDefault="0059012B" w:rsidP="000E0450">
            <w:pPr>
              <w:spacing w:line="276" w:lineRule="auto"/>
              <w:jc w:val="both"/>
            </w:pPr>
            <w:r w:rsidRPr="00BA7038">
              <w:t>3</w:t>
            </w:r>
          </w:p>
        </w:tc>
        <w:tc>
          <w:tcPr>
            <w:tcW w:w="2024" w:type="dxa"/>
          </w:tcPr>
          <w:p w14:paraId="59E3DD4D" w14:textId="77777777" w:rsidR="00D4332D" w:rsidRPr="00BA7038" w:rsidRDefault="00D4332D" w:rsidP="000E0450">
            <w:pPr>
              <w:spacing w:line="276" w:lineRule="auto"/>
              <w:jc w:val="both"/>
              <w:rPr>
                <w:i/>
              </w:rPr>
            </w:pPr>
            <w:r w:rsidRPr="00BA7038">
              <w:rPr>
                <w:i/>
              </w:rPr>
              <w:t xml:space="preserve">Lecture Hours: </w:t>
            </w:r>
          </w:p>
        </w:tc>
        <w:tc>
          <w:tcPr>
            <w:tcW w:w="892" w:type="dxa"/>
          </w:tcPr>
          <w:p w14:paraId="15ADAAB7" w14:textId="77777777" w:rsidR="00D4332D" w:rsidRPr="00BA7038" w:rsidRDefault="0059012B" w:rsidP="000E0450">
            <w:pPr>
              <w:spacing w:line="276" w:lineRule="auto"/>
              <w:jc w:val="both"/>
            </w:pPr>
            <w:r w:rsidRPr="00BA7038">
              <w:t>3</w:t>
            </w:r>
          </w:p>
        </w:tc>
        <w:tc>
          <w:tcPr>
            <w:tcW w:w="1710" w:type="dxa"/>
          </w:tcPr>
          <w:p w14:paraId="427AFCDB" w14:textId="77777777" w:rsidR="00D4332D" w:rsidRPr="00BA7038" w:rsidRDefault="00D4332D" w:rsidP="000E0450">
            <w:pPr>
              <w:spacing w:line="276" w:lineRule="auto"/>
              <w:jc w:val="both"/>
              <w:rPr>
                <w:i/>
              </w:rPr>
            </w:pPr>
            <w:r w:rsidRPr="00BA7038">
              <w:rPr>
                <w:i/>
              </w:rPr>
              <w:t xml:space="preserve">Lab Hours: </w:t>
            </w:r>
          </w:p>
        </w:tc>
        <w:tc>
          <w:tcPr>
            <w:tcW w:w="1094" w:type="dxa"/>
          </w:tcPr>
          <w:p w14:paraId="03433740" w14:textId="77777777" w:rsidR="00D4332D" w:rsidRPr="00BA7038" w:rsidRDefault="0059012B" w:rsidP="000E0450">
            <w:pPr>
              <w:spacing w:line="276" w:lineRule="auto"/>
              <w:jc w:val="both"/>
            </w:pPr>
            <w:r w:rsidRPr="00BA7038">
              <w:t>0</w:t>
            </w:r>
          </w:p>
        </w:tc>
      </w:tr>
      <w:tr w:rsidR="00C03D9A" w:rsidRPr="00BA7038" w14:paraId="7B6F5C9A" w14:textId="77777777" w:rsidTr="009A594F">
        <w:trPr>
          <w:trHeight w:val="779"/>
        </w:trPr>
        <w:tc>
          <w:tcPr>
            <w:tcW w:w="9662" w:type="dxa"/>
            <w:gridSpan w:val="7"/>
          </w:tcPr>
          <w:p w14:paraId="7C0E862D" w14:textId="77777777" w:rsidR="00C03D9A" w:rsidRPr="00BA7038" w:rsidRDefault="00C03D9A" w:rsidP="00263C12">
            <w:pPr>
              <w:spacing w:line="276" w:lineRule="auto"/>
              <w:jc w:val="both"/>
              <w:rPr>
                <w:i/>
              </w:rPr>
            </w:pPr>
            <w:r w:rsidRPr="00BA7038">
              <w:rPr>
                <w:i/>
              </w:rPr>
              <w:t>Course Description</w:t>
            </w:r>
            <w:r w:rsidR="00A84958" w:rsidRPr="00BA7038">
              <w:rPr>
                <w:i/>
              </w:rPr>
              <w:t xml:space="preserve"> (NCTC Catalog)</w:t>
            </w:r>
            <w:r w:rsidRPr="00BA7038">
              <w:rPr>
                <w:i/>
              </w:rPr>
              <w:t>:</w:t>
            </w:r>
            <w:r w:rsidR="00263C12" w:rsidRPr="00BA7038">
              <w:rPr>
                <w:i/>
              </w:rPr>
              <w:t xml:space="preserve"> </w:t>
            </w:r>
          </w:p>
          <w:p w14:paraId="543E7730" w14:textId="77777777" w:rsidR="00C03D9A" w:rsidRPr="00BA7038" w:rsidRDefault="0059012B" w:rsidP="0059012B">
            <w:pPr>
              <w:spacing w:line="276" w:lineRule="auto"/>
              <w:jc w:val="both"/>
            </w:pPr>
            <w:r w:rsidRPr="00BA7038">
              <w:t>Origin and development of the U.S. Constitution, structure and powers of the national government including the legislative, executive, and judicial branches, federalism, political participation, the national election process, public policy, civil liberties, and civil rights.</w:t>
            </w:r>
            <w:r w:rsidR="009A646A" w:rsidRPr="00BA7038">
              <w:tab/>
            </w:r>
          </w:p>
        </w:tc>
      </w:tr>
      <w:tr w:rsidR="009A646A" w:rsidRPr="00BA7038" w14:paraId="1705690A" w14:textId="77777777" w:rsidTr="009A594F">
        <w:trPr>
          <w:trHeight w:val="323"/>
        </w:trPr>
        <w:tc>
          <w:tcPr>
            <w:tcW w:w="9662" w:type="dxa"/>
            <w:gridSpan w:val="7"/>
          </w:tcPr>
          <w:p w14:paraId="7A407CEC" w14:textId="77777777" w:rsidR="009A646A" w:rsidRPr="00BA7038" w:rsidRDefault="009A646A" w:rsidP="00ED50F8">
            <w:pPr>
              <w:spacing w:line="276" w:lineRule="auto"/>
              <w:jc w:val="both"/>
              <w:rPr>
                <w:i/>
              </w:rPr>
            </w:pPr>
            <w:r w:rsidRPr="00BA7038">
              <w:rPr>
                <w:i/>
              </w:rPr>
              <w:t>Course Prerequisite(s):</w:t>
            </w:r>
            <w:r w:rsidR="00DF1712" w:rsidRPr="00BA7038">
              <w:rPr>
                <w:i/>
              </w:rPr>
              <w:t xml:space="preserve"> </w:t>
            </w:r>
            <w:r w:rsidR="0059012B" w:rsidRPr="00BA7038">
              <w:rPr>
                <w:i/>
              </w:rPr>
              <w:t>None</w:t>
            </w:r>
          </w:p>
        </w:tc>
      </w:tr>
      <w:tr w:rsidR="005E6A61" w:rsidRPr="00BA7038" w14:paraId="0321937D" w14:textId="77777777" w:rsidTr="009A594F">
        <w:trPr>
          <w:trHeight w:val="323"/>
        </w:trPr>
        <w:tc>
          <w:tcPr>
            <w:tcW w:w="9662" w:type="dxa"/>
            <w:gridSpan w:val="7"/>
          </w:tcPr>
          <w:p w14:paraId="459B6F7C" w14:textId="77777777" w:rsidR="005E6A61" w:rsidRPr="00BA7038" w:rsidRDefault="005E6A61" w:rsidP="00ED50F8">
            <w:pPr>
              <w:spacing w:line="276" w:lineRule="auto"/>
              <w:jc w:val="both"/>
              <w:rPr>
                <w:i/>
              </w:rPr>
            </w:pPr>
            <w:r w:rsidRPr="00BA7038">
              <w:rPr>
                <w:i/>
              </w:rPr>
              <w:t>Required Course Materials:</w:t>
            </w:r>
          </w:p>
          <w:p w14:paraId="7710D37E" w14:textId="77777777" w:rsidR="0059012B" w:rsidRPr="00BA7038" w:rsidRDefault="0059012B" w:rsidP="00ED50F8">
            <w:pPr>
              <w:spacing w:line="276" w:lineRule="auto"/>
              <w:jc w:val="both"/>
            </w:pPr>
            <w:r w:rsidRPr="00BA7038">
              <w:t>Patterson</w:t>
            </w:r>
            <w:r w:rsidR="000A3296" w:rsidRPr="00BA7038">
              <w:t>, Thomas E</w:t>
            </w:r>
            <w:r w:rsidRPr="00BA7038">
              <w:t xml:space="preserve">.  </w:t>
            </w:r>
            <w:r w:rsidRPr="00BA7038">
              <w:rPr>
                <w:i/>
              </w:rPr>
              <w:t>We the People</w:t>
            </w:r>
            <w:r w:rsidR="000A3296" w:rsidRPr="00BA7038">
              <w:rPr>
                <w:i/>
              </w:rPr>
              <w:t>.</w:t>
            </w:r>
            <w:r w:rsidRPr="00BA7038">
              <w:t xml:space="preserve"> 1</w:t>
            </w:r>
            <w:r w:rsidR="00441761" w:rsidRPr="00BA7038">
              <w:t>3</w:t>
            </w:r>
            <w:r w:rsidRPr="00BA7038">
              <w:rPr>
                <w:vertAlign w:val="superscript"/>
              </w:rPr>
              <w:t>th</w:t>
            </w:r>
            <w:r w:rsidRPr="00BA7038">
              <w:t xml:space="preserve"> edition</w:t>
            </w:r>
            <w:r w:rsidR="000A3296" w:rsidRPr="00BA7038">
              <w:t xml:space="preserve">. </w:t>
            </w:r>
            <w:r w:rsidRPr="00BA7038">
              <w:t>McGraw Hill</w:t>
            </w:r>
            <w:r w:rsidR="000A3296" w:rsidRPr="00BA7038">
              <w:t>. (E-book with Connect Plus Access)</w:t>
            </w:r>
          </w:p>
          <w:p w14:paraId="6228DDA9" w14:textId="77777777" w:rsidR="005E6A61" w:rsidRPr="00BA7038" w:rsidRDefault="00441761" w:rsidP="008E6CE1">
            <w:pPr>
              <w:spacing w:line="276" w:lineRule="auto"/>
              <w:jc w:val="both"/>
            </w:pPr>
            <w:r w:rsidRPr="00BA7038">
              <w:t>ISBN 978-1264031919</w:t>
            </w:r>
          </w:p>
          <w:p w14:paraId="5B8E74BE" w14:textId="687E3A66" w:rsidR="00EB71AB" w:rsidRPr="00BA7038" w:rsidRDefault="00EB71AB" w:rsidP="008E6CE1">
            <w:pPr>
              <w:spacing w:line="276" w:lineRule="auto"/>
              <w:jc w:val="both"/>
            </w:pPr>
            <w:r w:rsidRPr="00BA7038">
              <w:t>3 Scantrons 882-E</w:t>
            </w:r>
          </w:p>
        </w:tc>
      </w:tr>
    </w:tbl>
    <w:p w14:paraId="3A23DC8E" w14:textId="77777777" w:rsidR="008E4BF5" w:rsidRPr="00BA7038" w:rsidRDefault="008E4BF5"/>
    <w:p w14:paraId="0CD10BA2" w14:textId="77777777" w:rsidR="002B1908" w:rsidRPr="00BA7038" w:rsidRDefault="00EC6A8E" w:rsidP="003837DB">
      <w:pPr>
        <w:jc w:val="both"/>
        <w:rPr>
          <w:b/>
        </w:rPr>
      </w:pPr>
      <w:r w:rsidRPr="00BA7038">
        <w:rPr>
          <w:b/>
        </w:rPr>
        <w:t>INSTRUCTOR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948"/>
      </w:tblGrid>
      <w:tr w:rsidR="00210326" w:rsidRPr="00BA7038" w14:paraId="04E01E4D" w14:textId="77777777" w:rsidTr="005133C6">
        <w:tc>
          <w:tcPr>
            <w:tcW w:w="2628" w:type="dxa"/>
          </w:tcPr>
          <w:p w14:paraId="4AB7FA60" w14:textId="77777777" w:rsidR="00210326" w:rsidRPr="00BA7038" w:rsidRDefault="00210326" w:rsidP="00364361">
            <w:pPr>
              <w:spacing w:line="276" w:lineRule="auto"/>
              <w:jc w:val="both"/>
              <w:rPr>
                <w:b/>
                <w:i/>
              </w:rPr>
            </w:pPr>
            <w:r w:rsidRPr="00BA7038">
              <w:rPr>
                <w:i/>
              </w:rPr>
              <w:t>Name of Instructor:</w:t>
            </w:r>
          </w:p>
        </w:tc>
        <w:tc>
          <w:tcPr>
            <w:tcW w:w="6948" w:type="dxa"/>
          </w:tcPr>
          <w:p w14:paraId="0F0D1B61" w14:textId="6C1C62D9" w:rsidR="00210326" w:rsidRPr="00BA7038" w:rsidRDefault="002D4838" w:rsidP="006B03D8">
            <w:pPr>
              <w:spacing w:line="276" w:lineRule="auto"/>
              <w:jc w:val="both"/>
              <w:rPr>
                <w:highlight w:val="yellow"/>
              </w:rPr>
            </w:pPr>
            <w:r w:rsidRPr="00BA7038">
              <w:rPr>
                <w:highlight w:val="yellow"/>
              </w:rPr>
              <w:t>Christine Millard</w:t>
            </w:r>
          </w:p>
        </w:tc>
      </w:tr>
      <w:tr w:rsidR="00210326" w:rsidRPr="00BA7038" w14:paraId="65772075" w14:textId="77777777" w:rsidTr="005133C6">
        <w:tc>
          <w:tcPr>
            <w:tcW w:w="2628" w:type="dxa"/>
          </w:tcPr>
          <w:p w14:paraId="24F71D15" w14:textId="77777777" w:rsidR="00210326" w:rsidRPr="00BA7038" w:rsidRDefault="00210326" w:rsidP="00267FED">
            <w:pPr>
              <w:spacing w:line="276" w:lineRule="auto"/>
              <w:jc w:val="both"/>
              <w:rPr>
                <w:i/>
              </w:rPr>
            </w:pPr>
            <w:r w:rsidRPr="00BA7038">
              <w:rPr>
                <w:i/>
              </w:rPr>
              <w:t>Campus/Office Location:</w:t>
            </w:r>
          </w:p>
        </w:tc>
        <w:tc>
          <w:tcPr>
            <w:tcW w:w="6948" w:type="dxa"/>
          </w:tcPr>
          <w:p w14:paraId="37236F71" w14:textId="7B3290F3" w:rsidR="00210326" w:rsidRPr="00BA7038" w:rsidRDefault="00EB71AB" w:rsidP="006B03D8">
            <w:pPr>
              <w:spacing w:line="276" w:lineRule="auto"/>
              <w:jc w:val="both"/>
            </w:pPr>
            <w:r w:rsidRPr="00BA7038">
              <w:t>Flower Mound</w:t>
            </w:r>
          </w:p>
        </w:tc>
      </w:tr>
      <w:tr w:rsidR="00210326" w:rsidRPr="00BA7038" w14:paraId="5566036C" w14:textId="77777777" w:rsidTr="005133C6">
        <w:tc>
          <w:tcPr>
            <w:tcW w:w="2628" w:type="dxa"/>
          </w:tcPr>
          <w:p w14:paraId="2625239D" w14:textId="77777777" w:rsidR="00210326" w:rsidRPr="00BA7038" w:rsidRDefault="00210326" w:rsidP="00A84958">
            <w:pPr>
              <w:spacing w:line="276" w:lineRule="auto"/>
              <w:jc w:val="both"/>
              <w:rPr>
                <w:i/>
              </w:rPr>
            </w:pPr>
            <w:r w:rsidRPr="00BA7038">
              <w:rPr>
                <w:i/>
              </w:rPr>
              <w:t>Telephone Number:</w:t>
            </w:r>
          </w:p>
        </w:tc>
        <w:tc>
          <w:tcPr>
            <w:tcW w:w="6948" w:type="dxa"/>
          </w:tcPr>
          <w:p w14:paraId="79D40237" w14:textId="77777777" w:rsidR="00210326" w:rsidRPr="00BA7038" w:rsidRDefault="00210326" w:rsidP="00BD1842">
            <w:pPr>
              <w:spacing w:line="276" w:lineRule="auto"/>
              <w:jc w:val="both"/>
            </w:pPr>
          </w:p>
        </w:tc>
      </w:tr>
      <w:tr w:rsidR="00210326" w:rsidRPr="00BA7038" w14:paraId="4ACA34D3" w14:textId="77777777" w:rsidTr="005133C6">
        <w:tc>
          <w:tcPr>
            <w:tcW w:w="2628" w:type="dxa"/>
          </w:tcPr>
          <w:p w14:paraId="459E216C" w14:textId="77777777" w:rsidR="00210326" w:rsidRPr="00BA7038" w:rsidRDefault="00210326" w:rsidP="00267FED">
            <w:pPr>
              <w:spacing w:line="276" w:lineRule="auto"/>
              <w:jc w:val="both"/>
              <w:rPr>
                <w:i/>
              </w:rPr>
            </w:pPr>
            <w:r w:rsidRPr="00BA7038">
              <w:rPr>
                <w:i/>
              </w:rPr>
              <w:t>E-mail Address:</w:t>
            </w:r>
          </w:p>
        </w:tc>
        <w:tc>
          <w:tcPr>
            <w:tcW w:w="6948" w:type="dxa"/>
          </w:tcPr>
          <w:p w14:paraId="5E75083F" w14:textId="13835BFC" w:rsidR="00210326" w:rsidRPr="00BA7038" w:rsidRDefault="002D4838" w:rsidP="006B03D8">
            <w:pPr>
              <w:spacing w:line="276" w:lineRule="auto"/>
              <w:jc w:val="both"/>
            </w:pPr>
            <w:r w:rsidRPr="00BA7038">
              <w:t>cmillard@nctc.edu</w:t>
            </w:r>
          </w:p>
        </w:tc>
      </w:tr>
    </w:tbl>
    <w:p w14:paraId="4A59579F" w14:textId="77777777" w:rsidR="005E6A61" w:rsidRPr="00BA7038" w:rsidRDefault="005E6A61" w:rsidP="009B4F8A">
      <w:pPr>
        <w:rPr>
          <w:b/>
          <w:szCs w:val="20"/>
        </w:rPr>
      </w:pPr>
    </w:p>
    <w:p w14:paraId="608347DA" w14:textId="77777777" w:rsidR="009A594F" w:rsidRPr="00BA7038" w:rsidRDefault="009A594F" w:rsidP="009B4F8A">
      <w:pPr>
        <w:rPr>
          <w:b/>
          <w:szCs w:val="20"/>
        </w:rPr>
      </w:pPr>
      <w:r w:rsidRPr="00BA7038">
        <w:rPr>
          <w:b/>
          <w:szCs w:val="20"/>
        </w:rPr>
        <w:t>OFFICE HOURS</w:t>
      </w:r>
    </w:p>
    <w:tbl>
      <w:tblPr>
        <w:tblStyle w:val="TableGrid"/>
        <w:tblW w:w="0" w:type="auto"/>
        <w:tblLook w:val="04A0" w:firstRow="1" w:lastRow="0" w:firstColumn="1" w:lastColumn="0" w:noHBand="0" w:noVBand="1"/>
      </w:tblPr>
      <w:tblGrid>
        <w:gridCol w:w="1883"/>
        <w:gridCol w:w="1884"/>
        <w:gridCol w:w="1900"/>
        <w:gridCol w:w="1891"/>
        <w:gridCol w:w="1878"/>
      </w:tblGrid>
      <w:tr w:rsidR="009A594F" w:rsidRPr="00BA7038" w14:paraId="64D4BDBD" w14:textId="77777777" w:rsidTr="00BA7038">
        <w:tc>
          <w:tcPr>
            <w:tcW w:w="1883" w:type="dxa"/>
          </w:tcPr>
          <w:p w14:paraId="27684EEA" w14:textId="77777777" w:rsidR="009A594F" w:rsidRPr="00BA7038" w:rsidRDefault="009A594F" w:rsidP="009A594F">
            <w:pPr>
              <w:jc w:val="center"/>
              <w:rPr>
                <w:i/>
                <w:szCs w:val="20"/>
              </w:rPr>
            </w:pPr>
            <w:r w:rsidRPr="00BA7038">
              <w:rPr>
                <w:i/>
                <w:szCs w:val="20"/>
              </w:rPr>
              <w:t>Monday</w:t>
            </w:r>
          </w:p>
        </w:tc>
        <w:tc>
          <w:tcPr>
            <w:tcW w:w="1884" w:type="dxa"/>
          </w:tcPr>
          <w:p w14:paraId="67A81CE1" w14:textId="77777777" w:rsidR="009A594F" w:rsidRPr="00BA7038" w:rsidRDefault="009A594F" w:rsidP="009A594F">
            <w:pPr>
              <w:jc w:val="center"/>
              <w:rPr>
                <w:i/>
                <w:szCs w:val="20"/>
              </w:rPr>
            </w:pPr>
            <w:r w:rsidRPr="00BA7038">
              <w:rPr>
                <w:i/>
                <w:szCs w:val="20"/>
              </w:rPr>
              <w:t>Tuesday</w:t>
            </w:r>
          </w:p>
        </w:tc>
        <w:tc>
          <w:tcPr>
            <w:tcW w:w="1900" w:type="dxa"/>
          </w:tcPr>
          <w:p w14:paraId="3768D495" w14:textId="77777777" w:rsidR="009A594F" w:rsidRPr="00BA7038" w:rsidRDefault="009A594F" w:rsidP="009A594F">
            <w:pPr>
              <w:jc w:val="center"/>
              <w:rPr>
                <w:i/>
                <w:szCs w:val="20"/>
              </w:rPr>
            </w:pPr>
            <w:r w:rsidRPr="00BA7038">
              <w:rPr>
                <w:i/>
                <w:szCs w:val="20"/>
              </w:rPr>
              <w:t>Wednesday</w:t>
            </w:r>
          </w:p>
        </w:tc>
        <w:tc>
          <w:tcPr>
            <w:tcW w:w="1891" w:type="dxa"/>
          </w:tcPr>
          <w:p w14:paraId="4BB020BC" w14:textId="77777777" w:rsidR="009A594F" w:rsidRPr="00BA7038" w:rsidRDefault="009A594F" w:rsidP="009A594F">
            <w:pPr>
              <w:jc w:val="center"/>
              <w:rPr>
                <w:i/>
                <w:szCs w:val="20"/>
              </w:rPr>
            </w:pPr>
            <w:r w:rsidRPr="00BA7038">
              <w:rPr>
                <w:i/>
                <w:szCs w:val="20"/>
              </w:rPr>
              <w:t>Thursday</w:t>
            </w:r>
          </w:p>
        </w:tc>
        <w:tc>
          <w:tcPr>
            <w:tcW w:w="1878" w:type="dxa"/>
          </w:tcPr>
          <w:p w14:paraId="3EE4A683" w14:textId="77777777" w:rsidR="009A594F" w:rsidRPr="00BA7038" w:rsidRDefault="009A594F" w:rsidP="009A594F">
            <w:pPr>
              <w:jc w:val="center"/>
              <w:rPr>
                <w:i/>
                <w:szCs w:val="20"/>
              </w:rPr>
            </w:pPr>
            <w:r w:rsidRPr="00BA7038">
              <w:rPr>
                <w:i/>
                <w:szCs w:val="20"/>
              </w:rPr>
              <w:t>Friday</w:t>
            </w:r>
          </w:p>
        </w:tc>
      </w:tr>
      <w:tr w:rsidR="009A594F" w:rsidRPr="00BA7038" w14:paraId="35C4FBE5" w14:textId="77777777" w:rsidTr="00BA7038">
        <w:tc>
          <w:tcPr>
            <w:tcW w:w="1883" w:type="dxa"/>
          </w:tcPr>
          <w:p w14:paraId="507FE6CF" w14:textId="026DACC4" w:rsidR="009A594F" w:rsidRPr="00BA7038" w:rsidRDefault="00EB71AB" w:rsidP="009B4F8A">
            <w:pPr>
              <w:rPr>
                <w:b/>
                <w:szCs w:val="20"/>
              </w:rPr>
            </w:pPr>
            <w:r w:rsidRPr="00BA7038">
              <w:rPr>
                <w:b/>
                <w:szCs w:val="20"/>
              </w:rPr>
              <w:t>11-12</w:t>
            </w:r>
          </w:p>
        </w:tc>
        <w:tc>
          <w:tcPr>
            <w:tcW w:w="1884" w:type="dxa"/>
          </w:tcPr>
          <w:p w14:paraId="55C6634C" w14:textId="77777777" w:rsidR="009A594F" w:rsidRPr="00BA7038" w:rsidRDefault="009A594F" w:rsidP="009B4F8A">
            <w:pPr>
              <w:rPr>
                <w:b/>
                <w:szCs w:val="20"/>
              </w:rPr>
            </w:pPr>
          </w:p>
        </w:tc>
        <w:tc>
          <w:tcPr>
            <w:tcW w:w="1900" w:type="dxa"/>
          </w:tcPr>
          <w:p w14:paraId="36DC3B1E" w14:textId="77316BD1" w:rsidR="009A594F" w:rsidRPr="00BA7038" w:rsidRDefault="00EB71AB" w:rsidP="009B4F8A">
            <w:pPr>
              <w:rPr>
                <w:b/>
                <w:szCs w:val="20"/>
              </w:rPr>
            </w:pPr>
            <w:r w:rsidRPr="00BA7038">
              <w:rPr>
                <w:b/>
                <w:szCs w:val="20"/>
              </w:rPr>
              <w:t>11-12</w:t>
            </w:r>
          </w:p>
        </w:tc>
        <w:tc>
          <w:tcPr>
            <w:tcW w:w="1891" w:type="dxa"/>
          </w:tcPr>
          <w:p w14:paraId="39D4C5F1" w14:textId="77777777" w:rsidR="009A594F" w:rsidRPr="00BA7038" w:rsidRDefault="009A594F" w:rsidP="009B4F8A">
            <w:pPr>
              <w:rPr>
                <w:b/>
                <w:szCs w:val="20"/>
              </w:rPr>
            </w:pPr>
          </w:p>
        </w:tc>
        <w:tc>
          <w:tcPr>
            <w:tcW w:w="1878" w:type="dxa"/>
          </w:tcPr>
          <w:p w14:paraId="32BA7270" w14:textId="77777777" w:rsidR="009A594F" w:rsidRPr="00BA7038" w:rsidRDefault="009A594F" w:rsidP="009B4F8A">
            <w:pPr>
              <w:rPr>
                <w:b/>
                <w:szCs w:val="20"/>
              </w:rPr>
            </w:pPr>
          </w:p>
        </w:tc>
      </w:tr>
    </w:tbl>
    <w:p w14:paraId="5437490D" w14:textId="77777777" w:rsidR="009A594F" w:rsidRPr="00BA7038" w:rsidRDefault="009A594F" w:rsidP="009B4F8A">
      <w:pPr>
        <w:rPr>
          <w:b/>
          <w:szCs w:val="20"/>
        </w:rPr>
      </w:pPr>
    </w:p>
    <w:p w14:paraId="0BD5336F" w14:textId="77777777" w:rsidR="00B21D34" w:rsidRPr="00BA7038" w:rsidRDefault="00B21D34" w:rsidP="00B21D34">
      <w:pPr>
        <w:rPr>
          <w:b/>
        </w:rPr>
      </w:pPr>
      <w:r w:rsidRPr="00BA7038">
        <w:rPr>
          <w:b/>
        </w:rPr>
        <w:t>STUDENT LEARNING OUTCOMES</w:t>
      </w:r>
      <w:r w:rsidR="009A594F" w:rsidRPr="00BA7038">
        <w:rPr>
          <w:b/>
        </w:rPr>
        <w:t xml:space="preserve"> </w:t>
      </w:r>
      <w:r w:rsidR="009A594F" w:rsidRPr="00BA7038">
        <w:t>(From Academic Course Guide Manual/Workforce Education Course Manual/NCTC Catalog</w:t>
      </w:r>
      <w:r w:rsidR="008A46BA" w:rsidRPr="00BA7038">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884"/>
      </w:tblGrid>
      <w:tr w:rsidR="009A594F" w:rsidRPr="00BA7038" w14:paraId="0C35C4E4" w14:textId="77777777" w:rsidTr="000A3296">
        <w:tc>
          <w:tcPr>
            <w:tcW w:w="9418" w:type="dxa"/>
            <w:gridSpan w:val="2"/>
          </w:tcPr>
          <w:p w14:paraId="0D22D443" w14:textId="77777777" w:rsidR="009A594F" w:rsidRPr="00BA7038" w:rsidRDefault="009A594F" w:rsidP="009B5463">
            <w:pPr>
              <w:tabs>
                <w:tab w:val="left" w:pos="-1440"/>
              </w:tabs>
              <w:spacing w:line="232" w:lineRule="auto"/>
              <w:rPr>
                <w:i/>
                <w:szCs w:val="20"/>
              </w:rPr>
            </w:pPr>
            <w:r w:rsidRPr="00BA7038">
              <w:rPr>
                <w:i/>
                <w:szCs w:val="20"/>
              </w:rPr>
              <w:t>At the successful completion of this course the student will be able to:</w:t>
            </w:r>
          </w:p>
        </w:tc>
      </w:tr>
      <w:tr w:rsidR="00B21D34" w:rsidRPr="00BA7038" w14:paraId="252124FF" w14:textId="77777777" w:rsidTr="000A3296">
        <w:tc>
          <w:tcPr>
            <w:tcW w:w="534" w:type="dxa"/>
          </w:tcPr>
          <w:p w14:paraId="05CF1B4D" w14:textId="77777777" w:rsidR="00B21D34" w:rsidRPr="00BA7038" w:rsidRDefault="00B21D34" w:rsidP="009B5463"/>
        </w:tc>
        <w:tc>
          <w:tcPr>
            <w:tcW w:w="8884" w:type="dxa"/>
          </w:tcPr>
          <w:p w14:paraId="7556FC7C" w14:textId="77777777" w:rsidR="00B21D34" w:rsidRPr="00BA7038" w:rsidRDefault="0059012B" w:rsidP="009B5463">
            <w:pPr>
              <w:tabs>
                <w:tab w:val="left" w:pos="-1440"/>
              </w:tabs>
              <w:spacing w:line="232" w:lineRule="auto"/>
              <w:rPr>
                <w:szCs w:val="20"/>
              </w:rPr>
            </w:pPr>
            <w:r w:rsidRPr="00BA7038">
              <w:rPr>
                <w:szCs w:val="20"/>
              </w:rPr>
              <w:t>Explain the origin and development of constitutional democracy in the United States.</w:t>
            </w:r>
          </w:p>
        </w:tc>
      </w:tr>
      <w:tr w:rsidR="00B21D34" w:rsidRPr="00BA7038" w14:paraId="6CBAF5E0" w14:textId="77777777" w:rsidTr="000A3296">
        <w:tc>
          <w:tcPr>
            <w:tcW w:w="534" w:type="dxa"/>
          </w:tcPr>
          <w:p w14:paraId="03951F89" w14:textId="77777777" w:rsidR="00B21D34" w:rsidRPr="00BA7038" w:rsidRDefault="00B21D34" w:rsidP="009B5463">
            <w:pPr>
              <w:rPr>
                <w:b/>
              </w:rPr>
            </w:pPr>
          </w:p>
        </w:tc>
        <w:tc>
          <w:tcPr>
            <w:tcW w:w="8884" w:type="dxa"/>
          </w:tcPr>
          <w:p w14:paraId="0AE77688" w14:textId="77777777" w:rsidR="00B21D34" w:rsidRPr="00BA7038" w:rsidRDefault="0059012B" w:rsidP="00FA3FFD">
            <w:r w:rsidRPr="00BA7038">
              <w:t xml:space="preserve">Demonstrate </w:t>
            </w:r>
            <w:r w:rsidR="00FA3FFD" w:rsidRPr="00BA7038">
              <w:t>knowledge of the</w:t>
            </w:r>
            <w:r w:rsidRPr="00BA7038">
              <w:t xml:space="preserve"> federal system.</w:t>
            </w:r>
          </w:p>
        </w:tc>
      </w:tr>
      <w:tr w:rsidR="00B21D34" w:rsidRPr="00BA7038" w14:paraId="4FCCD1DE" w14:textId="77777777" w:rsidTr="000A3296">
        <w:tc>
          <w:tcPr>
            <w:tcW w:w="534" w:type="dxa"/>
          </w:tcPr>
          <w:p w14:paraId="5B779499" w14:textId="77777777" w:rsidR="00B21D34" w:rsidRPr="00BA7038" w:rsidRDefault="00B21D34" w:rsidP="009B5463">
            <w:pPr>
              <w:rPr>
                <w:b/>
              </w:rPr>
            </w:pPr>
          </w:p>
        </w:tc>
        <w:tc>
          <w:tcPr>
            <w:tcW w:w="8884" w:type="dxa"/>
          </w:tcPr>
          <w:p w14:paraId="158CA619" w14:textId="77777777" w:rsidR="00B21D34" w:rsidRPr="00BA7038" w:rsidRDefault="0059012B" w:rsidP="009B5463">
            <w:pPr>
              <w:tabs>
                <w:tab w:val="left" w:pos="-1440"/>
              </w:tabs>
              <w:spacing w:line="232" w:lineRule="auto"/>
              <w:rPr>
                <w:szCs w:val="20"/>
              </w:rPr>
            </w:pPr>
            <w:r w:rsidRPr="00BA7038">
              <w:rPr>
                <w:szCs w:val="20"/>
              </w:rPr>
              <w:t>Describe separation of powers and checks and balances in both theory and practice.</w:t>
            </w:r>
          </w:p>
        </w:tc>
      </w:tr>
      <w:tr w:rsidR="00B21D34" w:rsidRPr="00BA7038" w14:paraId="3F56153C" w14:textId="77777777" w:rsidTr="000A3296">
        <w:tc>
          <w:tcPr>
            <w:tcW w:w="534" w:type="dxa"/>
          </w:tcPr>
          <w:p w14:paraId="7F9C01BE" w14:textId="77777777" w:rsidR="00B21D34" w:rsidRPr="00BA7038" w:rsidRDefault="00B21D34" w:rsidP="009B5463">
            <w:pPr>
              <w:rPr>
                <w:b/>
              </w:rPr>
            </w:pPr>
          </w:p>
        </w:tc>
        <w:tc>
          <w:tcPr>
            <w:tcW w:w="8884" w:type="dxa"/>
          </w:tcPr>
          <w:p w14:paraId="1EFBDCE6" w14:textId="77777777" w:rsidR="00B21D34" w:rsidRPr="00BA7038" w:rsidRDefault="0059012B" w:rsidP="009B5463">
            <w:r w:rsidRPr="00BA7038">
              <w:t>Demonstrate knowledge of the legislative, executive, and judicial branches of the federal government.</w:t>
            </w:r>
          </w:p>
        </w:tc>
      </w:tr>
      <w:tr w:rsidR="00B21D34" w:rsidRPr="00BA7038" w14:paraId="7ECD235F" w14:textId="77777777" w:rsidTr="008A46BA">
        <w:trPr>
          <w:trHeight w:val="755"/>
        </w:trPr>
        <w:tc>
          <w:tcPr>
            <w:tcW w:w="534" w:type="dxa"/>
          </w:tcPr>
          <w:p w14:paraId="647962AE" w14:textId="77777777" w:rsidR="00B21D34" w:rsidRPr="00BA7038" w:rsidRDefault="00B21D34" w:rsidP="009B5463">
            <w:pPr>
              <w:rPr>
                <w:b/>
              </w:rPr>
            </w:pPr>
          </w:p>
        </w:tc>
        <w:tc>
          <w:tcPr>
            <w:tcW w:w="8884" w:type="dxa"/>
          </w:tcPr>
          <w:p w14:paraId="1FCB9CC8" w14:textId="77777777" w:rsidR="00B21D34" w:rsidRPr="00BA7038" w:rsidRDefault="0059012B" w:rsidP="009B5463">
            <w:pPr>
              <w:tabs>
                <w:tab w:val="left" w:pos="-1440"/>
              </w:tabs>
              <w:spacing w:line="232" w:lineRule="auto"/>
              <w:rPr>
                <w:szCs w:val="20"/>
              </w:rPr>
            </w:pPr>
            <w:r w:rsidRPr="00BA7038">
              <w:rPr>
                <w:szCs w:val="20"/>
              </w:rPr>
              <w:t>Evaluate the role of public opinion, interest groups, and political parties in the political system.</w:t>
            </w:r>
          </w:p>
          <w:p w14:paraId="614A69E3" w14:textId="77777777" w:rsidR="0059012B" w:rsidRPr="00BA7038" w:rsidRDefault="0059012B" w:rsidP="009B5463">
            <w:pPr>
              <w:tabs>
                <w:tab w:val="left" w:pos="-1440"/>
              </w:tabs>
              <w:spacing w:line="232" w:lineRule="auto"/>
              <w:rPr>
                <w:szCs w:val="20"/>
              </w:rPr>
            </w:pPr>
          </w:p>
        </w:tc>
      </w:tr>
      <w:tr w:rsidR="00BC0F7D" w:rsidRPr="00BA7038" w14:paraId="5FA912A6" w14:textId="77777777" w:rsidTr="000A3296">
        <w:trPr>
          <w:trHeight w:val="287"/>
        </w:trPr>
        <w:tc>
          <w:tcPr>
            <w:tcW w:w="534" w:type="dxa"/>
          </w:tcPr>
          <w:p w14:paraId="1ED2E1A9" w14:textId="77777777" w:rsidR="00BC0F7D" w:rsidRPr="00BA7038" w:rsidRDefault="00BC0F7D" w:rsidP="009B5463">
            <w:pPr>
              <w:rPr>
                <w:b/>
              </w:rPr>
            </w:pPr>
          </w:p>
        </w:tc>
        <w:tc>
          <w:tcPr>
            <w:tcW w:w="8884" w:type="dxa"/>
          </w:tcPr>
          <w:p w14:paraId="1B27C479" w14:textId="77777777" w:rsidR="00BC0F7D" w:rsidRPr="00BA7038" w:rsidRDefault="00BC0F7D" w:rsidP="00BC0F7D">
            <w:pPr>
              <w:tabs>
                <w:tab w:val="left" w:pos="-1440"/>
              </w:tabs>
              <w:spacing w:line="232" w:lineRule="auto"/>
              <w:rPr>
                <w:szCs w:val="20"/>
              </w:rPr>
            </w:pPr>
            <w:r w:rsidRPr="00BA7038">
              <w:rPr>
                <w:szCs w:val="20"/>
              </w:rPr>
              <w:t>Analyze the election process.</w:t>
            </w:r>
          </w:p>
        </w:tc>
      </w:tr>
      <w:tr w:rsidR="0059012B" w:rsidRPr="00BA7038" w14:paraId="38C825C8" w14:textId="77777777" w:rsidTr="000A3296">
        <w:trPr>
          <w:trHeight w:val="180"/>
        </w:trPr>
        <w:tc>
          <w:tcPr>
            <w:tcW w:w="534" w:type="dxa"/>
          </w:tcPr>
          <w:p w14:paraId="743D4916" w14:textId="77777777" w:rsidR="0059012B" w:rsidRPr="00BA7038" w:rsidRDefault="0059012B" w:rsidP="009B5463">
            <w:pPr>
              <w:rPr>
                <w:b/>
              </w:rPr>
            </w:pPr>
          </w:p>
        </w:tc>
        <w:tc>
          <w:tcPr>
            <w:tcW w:w="8884" w:type="dxa"/>
          </w:tcPr>
          <w:p w14:paraId="6E29C893" w14:textId="77777777" w:rsidR="00BC0F7D" w:rsidRPr="00BA7038" w:rsidRDefault="00BC0F7D" w:rsidP="00BC0F7D">
            <w:pPr>
              <w:tabs>
                <w:tab w:val="left" w:pos="-1440"/>
              </w:tabs>
              <w:spacing w:line="232" w:lineRule="auto"/>
              <w:rPr>
                <w:szCs w:val="20"/>
              </w:rPr>
            </w:pPr>
            <w:r w:rsidRPr="00BA7038">
              <w:rPr>
                <w:szCs w:val="20"/>
              </w:rPr>
              <w:t>Describe the rights and responsibilities of citizens.</w:t>
            </w:r>
          </w:p>
          <w:p w14:paraId="5400ABB5" w14:textId="77777777" w:rsidR="0059012B" w:rsidRPr="00BA7038" w:rsidRDefault="0059012B" w:rsidP="009B5463">
            <w:pPr>
              <w:tabs>
                <w:tab w:val="left" w:pos="-1440"/>
              </w:tabs>
              <w:spacing w:line="232" w:lineRule="auto"/>
              <w:rPr>
                <w:szCs w:val="20"/>
              </w:rPr>
            </w:pPr>
          </w:p>
        </w:tc>
      </w:tr>
      <w:tr w:rsidR="0059012B" w:rsidRPr="00BA7038" w14:paraId="2B2C7B9B" w14:textId="77777777" w:rsidTr="000A3296">
        <w:trPr>
          <w:trHeight w:val="405"/>
        </w:trPr>
        <w:tc>
          <w:tcPr>
            <w:tcW w:w="534" w:type="dxa"/>
          </w:tcPr>
          <w:p w14:paraId="715E3A20" w14:textId="77777777" w:rsidR="0059012B" w:rsidRPr="00BA7038" w:rsidRDefault="0059012B" w:rsidP="009B5463">
            <w:pPr>
              <w:rPr>
                <w:b/>
              </w:rPr>
            </w:pPr>
          </w:p>
        </w:tc>
        <w:tc>
          <w:tcPr>
            <w:tcW w:w="8884" w:type="dxa"/>
          </w:tcPr>
          <w:p w14:paraId="46E8E0F9" w14:textId="77777777" w:rsidR="0059012B" w:rsidRPr="00BA7038" w:rsidRDefault="0059012B" w:rsidP="0059012B">
            <w:pPr>
              <w:tabs>
                <w:tab w:val="left" w:pos="-1440"/>
              </w:tabs>
              <w:spacing w:line="232" w:lineRule="auto"/>
              <w:rPr>
                <w:szCs w:val="20"/>
              </w:rPr>
            </w:pPr>
            <w:r w:rsidRPr="00BA7038">
              <w:rPr>
                <w:szCs w:val="20"/>
              </w:rPr>
              <w:t>Analyze issues and policies in U.S. Politics.</w:t>
            </w:r>
          </w:p>
          <w:p w14:paraId="6F0B9A54" w14:textId="77777777" w:rsidR="0059012B" w:rsidRPr="00BA7038" w:rsidRDefault="0059012B" w:rsidP="0059012B">
            <w:pPr>
              <w:tabs>
                <w:tab w:val="left" w:pos="-1440"/>
              </w:tabs>
              <w:spacing w:line="232" w:lineRule="auto"/>
              <w:rPr>
                <w:szCs w:val="20"/>
              </w:rPr>
            </w:pPr>
          </w:p>
        </w:tc>
      </w:tr>
    </w:tbl>
    <w:p w14:paraId="648EC325" w14:textId="77777777" w:rsidR="000A3296" w:rsidRPr="00BA7038" w:rsidRDefault="000A3296" w:rsidP="009A594F">
      <w:pPr>
        <w:rPr>
          <w:b/>
          <w:szCs w:val="20"/>
        </w:rPr>
      </w:pPr>
    </w:p>
    <w:p w14:paraId="01448526" w14:textId="77777777" w:rsidR="00450EB7" w:rsidRPr="00BA7038" w:rsidRDefault="00450EB7" w:rsidP="00B21D34">
      <w:pPr>
        <w:tabs>
          <w:tab w:val="left" w:pos="360"/>
        </w:tabs>
        <w:rPr>
          <w:szCs w:val="20"/>
        </w:rPr>
      </w:pPr>
    </w:p>
    <w:p w14:paraId="3CB4C471" w14:textId="77777777" w:rsidR="00450EB7" w:rsidRPr="00BA7038" w:rsidRDefault="009A594F" w:rsidP="00B21D34">
      <w:pPr>
        <w:tabs>
          <w:tab w:val="left" w:pos="360"/>
        </w:tabs>
        <w:rPr>
          <w:szCs w:val="20"/>
        </w:rPr>
      </w:pPr>
      <w:r w:rsidRPr="00BA7038">
        <w:rPr>
          <w:b/>
          <w:szCs w:val="20"/>
        </w:rPr>
        <w:t xml:space="preserve">COURSE SUBJECT OUTLINE </w:t>
      </w:r>
      <w:r w:rsidRPr="00BA7038">
        <w:rPr>
          <w:szCs w:val="20"/>
        </w:rPr>
        <w:t>(Major Assignments, Due Dates, and Grading Criteria)</w:t>
      </w:r>
    </w:p>
    <w:p w14:paraId="7DE10162" w14:textId="77777777" w:rsidR="009A594F" w:rsidRPr="00BA7038" w:rsidRDefault="009A594F" w:rsidP="00B21D34">
      <w:pPr>
        <w:tabs>
          <w:tab w:val="left" w:pos="360"/>
        </w:tabs>
        <w:rPr>
          <w:b/>
          <w:szCs w:val="20"/>
        </w:rPr>
      </w:pPr>
    </w:p>
    <w:p w14:paraId="42840D9E" w14:textId="7239CB87" w:rsidR="00450EB7" w:rsidRPr="00BA7038" w:rsidRDefault="00EB71AB" w:rsidP="00B21D34">
      <w:pPr>
        <w:tabs>
          <w:tab w:val="left" w:pos="360"/>
        </w:tabs>
        <w:rPr>
          <w:szCs w:val="20"/>
        </w:rPr>
      </w:pPr>
      <w:r w:rsidRPr="00BA7038">
        <w:rPr>
          <w:szCs w:val="20"/>
        </w:rPr>
        <w:t>3</w:t>
      </w:r>
      <w:r w:rsidR="002D4838" w:rsidRPr="00BA7038">
        <w:rPr>
          <w:szCs w:val="20"/>
        </w:rPr>
        <w:t xml:space="preserve"> Exam</w:t>
      </w:r>
      <w:r w:rsidRPr="00BA7038">
        <w:rPr>
          <w:szCs w:val="20"/>
        </w:rPr>
        <w:t>s</w:t>
      </w:r>
      <w:r w:rsidR="002D4838" w:rsidRPr="00BA7038">
        <w:rPr>
          <w:szCs w:val="20"/>
        </w:rPr>
        <w:t xml:space="preserve"> (</w:t>
      </w:r>
      <w:r w:rsidRPr="00BA7038">
        <w:rPr>
          <w:szCs w:val="20"/>
        </w:rPr>
        <w:t>450</w:t>
      </w:r>
      <w:r w:rsidR="002D4838" w:rsidRPr="00BA7038">
        <w:rPr>
          <w:szCs w:val="20"/>
        </w:rPr>
        <w:t xml:space="preserve">): The Midterm Exam will include </w:t>
      </w:r>
      <w:r w:rsidRPr="00BA7038">
        <w:rPr>
          <w:szCs w:val="20"/>
        </w:rPr>
        <w:t>50</w:t>
      </w:r>
      <w:r w:rsidR="002D4838" w:rsidRPr="00BA7038">
        <w:rPr>
          <w:szCs w:val="20"/>
        </w:rPr>
        <w:t xml:space="preserve"> Multiple Choice Answers and </w:t>
      </w:r>
      <w:r w:rsidRPr="00BA7038">
        <w:rPr>
          <w:szCs w:val="20"/>
        </w:rPr>
        <w:t>5</w:t>
      </w:r>
      <w:r w:rsidR="002D4838" w:rsidRPr="00BA7038">
        <w:rPr>
          <w:szCs w:val="20"/>
        </w:rPr>
        <w:t xml:space="preserve"> Short Answer Questions. </w:t>
      </w:r>
    </w:p>
    <w:p w14:paraId="6CD2A95E" w14:textId="765C9FE1" w:rsidR="002D4838" w:rsidRPr="00BA7038" w:rsidRDefault="002D4838" w:rsidP="00B21D34">
      <w:pPr>
        <w:tabs>
          <w:tab w:val="left" w:pos="360"/>
        </w:tabs>
        <w:rPr>
          <w:szCs w:val="20"/>
        </w:rPr>
      </w:pPr>
      <w:r w:rsidRPr="00BA7038">
        <w:rPr>
          <w:szCs w:val="20"/>
        </w:rPr>
        <w:t>Book Smarts (1</w:t>
      </w:r>
      <w:r w:rsidR="00EB71AB" w:rsidRPr="00BA7038">
        <w:rPr>
          <w:szCs w:val="20"/>
        </w:rPr>
        <w:t>6</w:t>
      </w:r>
      <w:r w:rsidRPr="00BA7038">
        <w:rPr>
          <w:szCs w:val="20"/>
        </w:rPr>
        <w:t>0): Each week you will complete the Book Smarts on McGraw-Hill Connect which are assigned. They will be due the Friday nights of the week they are lectured over in class.</w:t>
      </w:r>
    </w:p>
    <w:p w14:paraId="65080009" w14:textId="245195E8" w:rsidR="002D4838" w:rsidRPr="00BA7038" w:rsidRDefault="002D4838" w:rsidP="00B21D34">
      <w:pPr>
        <w:tabs>
          <w:tab w:val="left" w:pos="360"/>
        </w:tabs>
        <w:rPr>
          <w:szCs w:val="20"/>
        </w:rPr>
      </w:pPr>
      <w:r w:rsidRPr="00BA7038">
        <w:rPr>
          <w:szCs w:val="20"/>
        </w:rPr>
        <w:t>Chapter Quizzes (1</w:t>
      </w:r>
      <w:r w:rsidR="00EB71AB" w:rsidRPr="00BA7038">
        <w:rPr>
          <w:szCs w:val="20"/>
        </w:rPr>
        <w:t>6</w:t>
      </w:r>
      <w:r w:rsidRPr="00BA7038">
        <w:rPr>
          <w:szCs w:val="20"/>
        </w:rPr>
        <w:t>0): Each week you will complete the Chapter Quiz on McGraw-Hill Connect which are assigned. They will be due the Friday nights of the week they are lectured over in class.</w:t>
      </w:r>
    </w:p>
    <w:p w14:paraId="7CDEA35E" w14:textId="13116B15" w:rsidR="002D4838" w:rsidRPr="00BA7038" w:rsidRDefault="002D4838" w:rsidP="00B21D34">
      <w:pPr>
        <w:tabs>
          <w:tab w:val="left" w:pos="360"/>
        </w:tabs>
        <w:rPr>
          <w:szCs w:val="20"/>
        </w:rPr>
      </w:pPr>
      <w:r w:rsidRPr="00BA7038">
        <w:rPr>
          <w:szCs w:val="20"/>
        </w:rPr>
        <w:t>Participation (</w:t>
      </w:r>
      <w:r w:rsidR="00EB71AB" w:rsidRPr="00BA7038">
        <w:rPr>
          <w:szCs w:val="20"/>
        </w:rPr>
        <w:t>70</w:t>
      </w:r>
      <w:r w:rsidRPr="00BA7038">
        <w:rPr>
          <w:szCs w:val="20"/>
        </w:rPr>
        <w:t>)</w:t>
      </w:r>
      <w:r w:rsidR="00E83CD5" w:rsidRPr="00BA7038">
        <w:rPr>
          <w:szCs w:val="20"/>
        </w:rPr>
        <w:t xml:space="preserve">: </w:t>
      </w:r>
      <w:r w:rsidR="00E83CD5" w:rsidRPr="00BA7038">
        <w:rPr>
          <w:rFonts w:eastAsia="Times"/>
        </w:rPr>
        <w:t>This is based on attendance and discussions in class. Students are required to show up, but to also play an active role within the class. Readings should be done before the class to facilitate discussions. Current events will be discussed in class.</w:t>
      </w:r>
    </w:p>
    <w:p w14:paraId="1FDBD37A" w14:textId="5D146809" w:rsidR="00E83CD5" w:rsidRPr="00BA7038" w:rsidRDefault="00EB71AB" w:rsidP="00E83CD5">
      <w:pPr>
        <w:contextualSpacing/>
      </w:pPr>
      <w:r w:rsidRPr="00BA7038">
        <w:rPr>
          <w:szCs w:val="20"/>
        </w:rPr>
        <w:t xml:space="preserve">2 </w:t>
      </w:r>
      <w:r w:rsidR="002D4838" w:rsidRPr="00BA7038">
        <w:rPr>
          <w:szCs w:val="20"/>
        </w:rPr>
        <w:t>Writing Assignment (</w:t>
      </w:r>
      <w:r w:rsidR="00BA7038" w:rsidRPr="00BA7038">
        <w:rPr>
          <w:szCs w:val="20"/>
        </w:rPr>
        <w:t>160</w:t>
      </w:r>
      <w:r w:rsidR="002D4838" w:rsidRPr="00BA7038">
        <w:rPr>
          <w:szCs w:val="20"/>
        </w:rPr>
        <w:t>)</w:t>
      </w:r>
      <w:r w:rsidR="00E83CD5" w:rsidRPr="00BA7038">
        <w:rPr>
          <w:szCs w:val="20"/>
        </w:rPr>
        <w:t xml:space="preserve">: </w:t>
      </w:r>
      <w:r w:rsidRPr="00BA7038">
        <w:rPr>
          <w:color w:val="212529"/>
          <w:shd w:val="clear" w:color="auto" w:fill="FFFFFF"/>
        </w:rPr>
        <w:t>Writing Assignments: You will have two writing assignments that will be uploaded to canvas by their due date. This should be at least 4 pages, Times New Roman, 12pt font. Double Spaced. </w:t>
      </w:r>
      <w:r w:rsidRPr="00BA7038">
        <w:rPr>
          <w:rStyle w:val="Strong"/>
          <w:color w:val="212529"/>
          <w:shd w:val="clear" w:color="auto" w:fill="FFFFFF"/>
        </w:rPr>
        <w:t>Citations should be in MLA format</w:t>
      </w:r>
      <w:r w:rsidRPr="00BA7038">
        <w:rPr>
          <w:color w:val="212529"/>
          <w:shd w:val="clear" w:color="auto" w:fill="FFFFFF"/>
        </w:rPr>
        <w:t>. The paper should be uploaded to canvas at the end of the day on the day it is due. A paper without a work cited page and in-text citations will receive a zero.</w:t>
      </w:r>
    </w:p>
    <w:p w14:paraId="38E04321" w14:textId="115610E8" w:rsidR="002D4838" w:rsidRPr="00BA7038" w:rsidRDefault="002D4838" w:rsidP="00B21D34">
      <w:pPr>
        <w:tabs>
          <w:tab w:val="left" w:pos="360"/>
        </w:tabs>
        <w:rPr>
          <w:szCs w:val="20"/>
        </w:rPr>
      </w:pPr>
    </w:p>
    <w:p w14:paraId="375E162D" w14:textId="77777777" w:rsidR="00E83CD5" w:rsidRPr="00BA7038" w:rsidRDefault="00E83CD5" w:rsidP="00E83CD5">
      <w:pPr>
        <w:rPr>
          <w:b/>
          <w:color w:val="000000"/>
        </w:rPr>
      </w:pPr>
    </w:p>
    <w:p w14:paraId="31DCCCC0" w14:textId="6D58728A" w:rsidR="00E83CD5" w:rsidRPr="00BA7038" w:rsidRDefault="00E83CD5" w:rsidP="00E83CD5">
      <w:pPr>
        <w:rPr>
          <w:b/>
          <w:color w:val="000000"/>
        </w:rPr>
      </w:pPr>
      <w:r w:rsidRPr="00BA7038">
        <w:rPr>
          <w:b/>
          <w:color w:val="000000"/>
        </w:rPr>
        <w:t>Grading Scale:</w:t>
      </w:r>
    </w:p>
    <w:p w14:paraId="4EC04D20" w14:textId="2F858F72" w:rsidR="00E83CD5" w:rsidRPr="00BA7038" w:rsidRDefault="00E83CD5" w:rsidP="00E83CD5">
      <w:pPr>
        <w:rPr>
          <w:b/>
          <w:color w:val="000000"/>
        </w:rPr>
      </w:pPr>
      <w:r w:rsidRPr="00BA7038">
        <w:rPr>
          <w:b/>
          <w:color w:val="000000"/>
        </w:rPr>
        <w:t>A=1000-900</w:t>
      </w:r>
    </w:p>
    <w:p w14:paraId="425BB3E5" w14:textId="77777777" w:rsidR="00E83CD5" w:rsidRPr="00BA7038" w:rsidRDefault="00E83CD5" w:rsidP="00E83CD5">
      <w:pPr>
        <w:rPr>
          <w:b/>
          <w:color w:val="000000"/>
        </w:rPr>
      </w:pPr>
      <w:r w:rsidRPr="00BA7038">
        <w:rPr>
          <w:b/>
          <w:color w:val="000000"/>
        </w:rPr>
        <w:t>B=899-800</w:t>
      </w:r>
    </w:p>
    <w:p w14:paraId="531127EA" w14:textId="77777777" w:rsidR="00E83CD5" w:rsidRPr="00BA7038" w:rsidRDefault="00E83CD5" w:rsidP="00E83CD5">
      <w:pPr>
        <w:rPr>
          <w:b/>
          <w:color w:val="000000"/>
        </w:rPr>
      </w:pPr>
      <w:r w:rsidRPr="00BA7038">
        <w:rPr>
          <w:b/>
          <w:color w:val="000000"/>
        </w:rPr>
        <w:t>C=799-700</w:t>
      </w:r>
    </w:p>
    <w:p w14:paraId="54352009" w14:textId="77777777" w:rsidR="00E83CD5" w:rsidRPr="00BA7038" w:rsidRDefault="00E83CD5" w:rsidP="00E83CD5">
      <w:pPr>
        <w:rPr>
          <w:b/>
          <w:color w:val="000000"/>
        </w:rPr>
      </w:pPr>
      <w:r w:rsidRPr="00BA7038">
        <w:rPr>
          <w:b/>
          <w:color w:val="000000"/>
        </w:rPr>
        <w:t>D=699-600</w:t>
      </w:r>
    </w:p>
    <w:p w14:paraId="151AE5EB" w14:textId="77777777" w:rsidR="00E83CD5" w:rsidRPr="00BA7038" w:rsidRDefault="00E83CD5" w:rsidP="00E83CD5">
      <w:pPr>
        <w:rPr>
          <w:b/>
          <w:color w:val="000000"/>
        </w:rPr>
      </w:pPr>
      <w:r w:rsidRPr="00BA7038">
        <w:rPr>
          <w:b/>
          <w:color w:val="000000"/>
        </w:rPr>
        <w:t>F=599-0</w:t>
      </w:r>
    </w:p>
    <w:p w14:paraId="25231A9A" w14:textId="77777777" w:rsidR="00E83CD5" w:rsidRPr="00BA7038" w:rsidRDefault="00E83CD5" w:rsidP="00B21D34">
      <w:pPr>
        <w:tabs>
          <w:tab w:val="left" w:pos="360"/>
        </w:tabs>
        <w:rPr>
          <w:szCs w:val="20"/>
        </w:rPr>
      </w:pPr>
    </w:p>
    <w:p w14:paraId="5F0B415C" w14:textId="77777777" w:rsidR="00464AEE" w:rsidRPr="00BA7038" w:rsidRDefault="00464AEE" w:rsidP="00C438FD">
      <w:pPr>
        <w:pBdr>
          <w:bottom w:val="single" w:sz="4" w:space="1" w:color="auto"/>
        </w:pBdr>
        <w:rPr>
          <w:b/>
          <w:szCs w:val="20"/>
        </w:rPr>
      </w:pPr>
      <w:r w:rsidRPr="00BA7038">
        <w:rPr>
          <w:b/>
          <w:szCs w:val="20"/>
        </w:rPr>
        <w:t>ATTENDANCE POLICY</w:t>
      </w:r>
    </w:p>
    <w:p w14:paraId="489C2B6E" w14:textId="77777777" w:rsidR="00EB71AB" w:rsidRPr="00BA7038" w:rsidRDefault="00EB71AB" w:rsidP="00EB71AB">
      <w:pPr>
        <w:pStyle w:val="NormalWeb"/>
        <w:shd w:val="clear" w:color="auto" w:fill="FFFFFF"/>
        <w:spacing w:before="0" w:beforeAutospacing="0"/>
        <w:rPr>
          <w:color w:val="212529"/>
        </w:rPr>
      </w:pPr>
      <w:r w:rsidRPr="00BA7038">
        <w:rPr>
          <w:rStyle w:val="Strong"/>
          <w:color w:val="212529"/>
        </w:rPr>
        <w:t>Attendance Policy:</w:t>
      </w:r>
    </w:p>
    <w:p w14:paraId="2A3AF4E0" w14:textId="77777777" w:rsidR="00EB71AB" w:rsidRPr="00BA7038" w:rsidRDefault="00EB71AB" w:rsidP="00EB71AB">
      <w:pPr>
        <w:pStyle w:val="NormalWeb"/>
        <w:shd w:val="clear" w:color="auto" w:fill="FFFFFF"/>
        <w:spacing w:before="0" w:beforeAutospacing="0"/>
        <w:rPr>
          <w:color w:val="212529"/>
        </w:rPr>
      </w:pPr>
      <w:r w:rsidRPr="00BA7038">
        <w:rPr>
          <w:color w:val="212529"/>
        </w:rPr>
        <w:t>1.Each person is expected to come to every class on time and participate in all class activities. </w:t>
      </w:r>
    </w:p>
    <w:p w14:paraId="32D10E04" w14:textId="77777777" w:rsidR="00EB71AB" w:rsidRPr="00BA7038" w:rsidRDefault="00EB71AB" w:rsidP="00EB71AB">
      <w:pPr>
        <w:numPr>
          <w:ilvl w:val="0"/>
          <w:numId w:val="16"/>
        </w:numPr>
        <w:shd w:val="clear" w:color="auto" w:fill="FFFFFF"/>
        <w:spacing w:before="100" w:beforeAutospacing="1" w:after="100" w:afterAutospacing="1"/>
        <w:rPr>
          <w:color w:val="212529"/>
        </w:rPr>
      </w:pPr>
      <w:r w:rsidRPr="00BA7038">
        <w:rPr>
          <w:color w:val="212529"/>
        </w:rPr>
        <w:t>You have the responsibility to complete all assigned work.</w:t>
      </w:r>
    </w:p>
    <w:p w14:paraId="191384B9" w14:textId="77777777" w:rsidR="00EB71AB" w:rsidRPr="00BA7038" w:rsidRDefault="00EB71AB" w:rsidP="00EB71AB">
      <w:pPr>
        <w:numPr>
          <w:ilvl w:val="0"/>
          <w:numId w:val="16"/>
        </w:numPr>
        <w:shd w:val="clear" w:color="auto" w:fill="FFFFFF"/>
        <w:spacing w:before="100" w:beforeAutospacing="1" w:after="100" w:afterAutospacing="1"/>
        <w:rPr>
          <w:color w:val="212529"/>
        </w:rPr>
      </w:pPr>
      <w:r w:rsidRPr="00BA7038">
        <w:rPr>
          <w:color w:val="212529"/>
        </w:rPr>
        <w:t>Religious Holy Days: please refer to the current Collin Student Handbook.</w:t>
      </w:r>
    </w:p>
    <w:p w14:paraId="1CD77BCF" w14:textId="77777777" w:rsidR="00EB71AB" w:rsidRPr="00BA7038" w:rsidRDefault="00EB71AB" w:rsidP="00EB71AB">
      <w:pPr>
        <w:numPr>
          <w:ilvl w:val="0"/>
          <w:numId w:val="16"/>
        </w:numPr>
        <w:shd w:val="clear" w:color="auto" w:fill="FFFFFF"/>
        <w:spacing w:before="100" w:beforeAutospacing="1" w:after="100" w:afterAutospacing="1"/>
        <w:rPr>
          <w:color w:val="212529"/>
        </w:rPr>
      </w:pPr>
      <w:r w:rsidRPr="00BA7038">
        <w:rPr>
          <w:color w:val="212529"/>
        </w:rPr>
        <w:t>Students who fall behind and are failing are responsible for officially withdrawing themselves from the course. Failure to do so will likely result in a performance grade of “F.”</w:t>
      </w:r>
    </w:p>
    <w:p w14:paraId="11B57C6F" w14:textId="77777777" w:rsidR="00EB71AB" w:rsidRPr="00BA7038" w:rsidRDefault="00EB71AB" w:rsidP="00EB71AB">
      <w:pPr>
        <w:numPr>
          <w:ilvl w:val="0"/>
          <w:numId w:val="16"/>
        </w:numPr>
        <w:shd w:val="clear" w:color="auto" w:fill="FFFFFF"/>
        <w:spacing w:before="100" w:beforeAutospacing="1" w:after="100" w:afterAutospacing="1"/>
        <w:rPr>
          <w:color w:val="212529"/>
        </w:rPr>
      </w:pPr>
      <w:r w:rsidRPr="00BA7038">
        <w:rPr>
          <w:color w:val="212529"/>
        </w:rPr>
        <w:t>All papers and assignments should be turned in on time. </w:t>
      </w:r>
      <w:r w:rsidRPr="00BA7038">
        <w:rPr>
          <w:rStyle w:val="Strong"/>
          <w:color w:val="212529"/>
        </w:rPr>
        <w:t>None will be accepted late or by email.</w:t>
      </w:r>
    </w:p>
    <w:p w14:paraId="7A7365B1" w14:textId="0B4B0A7B" w:rsidR="00EB71AB" w:rsidRPr="00BA7038" w:rsidRDefault="00EB71AB" w:rsidP="00EB71AB">
      <w:pPr>
        <w:pStyle w:val="NormalWeb"/>
        <w:shd w:val="clear" w:color="auto" w:fill="FFFFFF"/>
        <w:spacing w:before="0" w:beforeAutospacing="0"/>
        <w:rPr>
          <w:color w:val="212529"/>
        </w:rPr>
      </w:pPr>
      <w:r w:rsidRPr="00BA7038">
        <w:rPr>
          <w:rStyle w:val="Strong"/>
          <w:color w:val="212529"/>
        </w:rPr>
        <w:t>Attendance: </w:t>
      </w:r>
      <w:r w:rsidRPr="00BA7038">
        <w:rPr>
          <w:color w:val="212529"/>
        </w:rPr>
        <w:t>Students can miss </w:t>
      </w:r>
      <w:r w:rsidRPr="00BA7038">
        <w:rPr>
          <w:rStyle w:val="Strong"/>
          <w:color w:val="212529"/>
        </w:rPr>
        <w:t>two</w:t>
      </w:r>
      <w:r w:rsidRPr="00BA7038">
        <w:rPr>
          <w:color w:val="212529"/>
        </w:rPr>
        <w:t xml:space="preserve"> classes for any reason. Scheduled vacations, planned absences, illness and doctor’s appointments are not excused and count towards the one allowed absence. See the student handbook for more information. </w:t>
      </w:r>
    </w:p>
    <w:p w14:paraId="6D37AE95" w14:textId="77777777" w:rsidR="00EB71AB" w:rsidRPr="00BA7038" w:rsidRDefault="00EB71AB" w:rsidP="00EB71AB">
      <w:pPr>
        <w:pStyle w:val="NormalWeb"/>
        <w:shd w:val="clear" w:color="auto" w:fill="FFFFFF"/>
        <w:spacing w:before="0" w:beforeAutospacing="0"/>
        <w:rPr>
          <w:color w:val="212529"/>
        </w:rPr>
      </w:pPr>
      <w:r w:rsidRPr="00BA7038">
        <w:rPr>
          <w:rStyle w:val="Strong"/>
          <w:color w:val="212529"/>
        </w:rPr>
        <w:t>Technology:</w:t>
      </w:r>
    </w:p>
    <w:p w14:paraId="0C318098" w14:textId="77777777" w:rsidR="00EB71AB" w:rsidRPr="00BA7038" w:rsidRDefault="00EB71AB" w:rsidP="00EB71AB">
      <w:pPr>
        <w:pStyle w:val="NormalWeb"/>
        <w:shd w:val="clear" w:color="auto" w:fill="FFFFFF"/>
        <w:spacing w:before="0" w:beforeAutospacing="0"/>
        <w:rPr>
          <w:color w:val="212529"/>
        </w:rPr>
      </w:pPr>
      <w:r w:rsidRPr="00BA7038">
        <w:rPr>
          <w:color w:val="212529"/>
        </w:rPr>
        <w:t xml:space="preserve">1)In Class Cell Phone Use and Texting Policy: Use of electronic equipment such as cell phones IS DISTRACTING to your classmates and the professor. Therefore, cell phone use and texting will not be permitted while class is in session, except under extraordinary circumstances and with the explicit prior permission the professor. NO TEXT MESSAGING DURING CLASS! It is required that all cell phones are put away in backpacks, purses, and or pockets; they shall NOT be placed </w:t>
      </w:r>
      <w:r w:rsidRPr="00BA7038">
        <w:rPr>
          <w:color w:val="212529"/>
        </w:rPr>
        <w:lastRenderedPageBreak/>
        <w:t>on student desks. If they are out of sight, they will be out of mind, and we can have a distraction free class! The professor reserves the right to request you to leave the classroom if you fail to comply with the no cell phone/texting policy (and she will!). Please refer to Section 7-2-2-s in the Collin Student Handbook.</w:t>
      </w:r>
    </w:p>
    <w:p w14:paraId="621F0170" w14:textId="77777777" w:rsidR="00EB71AB" w:rsidRPr="00BA7038" w:rsidRDefault="00EB71AB" w:rsidP="00EB71AB">
      <w:pPr>
        <w:pStyle w:val="NormalWeb"/>
        <w:shd w:val="clear" w:color="auto" w:fill="FFFFFF"/>
        <w:spacing w:before="0" w:beforeAutospacing="0"/>
        <w:rPr>
          <w:color w:val="212529"/>
        </w:rPr>
      </w:pPr>
      <w:r w:rsidRPr="00BA7038">
        <w:rPr>
          <w:color w:val="212529"/>
        </w:rPr>
        <w:t>2) No IPODS, MP-3 players, blue tooth or other earphone listening devices. Earphones should be removed BEFORE YOU ENTER THE CLASSROOM!</w:t>
      </w:r>
    </w:p>
    <w:p w14:paraId="5A8704B2" w14:textId="0327DEE0" w:rsidR="00EB71AB" w:rsidRPr="00BA7038" w:rsidRDefault="00EB71AB" w:rsidP="00EB71AB">
      <w:pPr>
        <w:pStyle w:val="NormalWeb"/>
        <w:shd w:val="clear" w:color="auto" w:fill="FFFFFF"/>
        <w:spacing w:before="0" w:beforeAutospacing="0"/>
        <w:rPr>
          <w:color w:val="212529"/>
        </w:rPr>
      </w:pPr>
      <w:r w:rsidRPr="00BA7038">
        <w:rPr>
          <w:color w:val="212529"/>
        </w:rPr>
        <w:t>3) Use of laptop computers and/or tablets can be beneficial and useful in class. However, these devices must be used appropriately for note-taking. </w:t>
      </w:r>
      <w:r w:rsidRPr="00BA7038">
        <w:rPr>
          <w:rStyle w:val="Emphasis"/>
          <w:color w:val="212529"/>
        </w:rPr>
        <w:t>The professor welcomes laptops and tablets when used appropriately for class purposes. </w:t>
      </w:r>
      <w:r w:rsidRPr="00BA7038">
        <w:rPr>
          <w:color w:val="212529"/>
        </w:rPr>
        <w:t>If you may be distracted, or tempted to email friends, check Facebook, Instagram, surf the net or study for another class, it is recommended you leave your laptop or tablet in your backpack or at home. The professor reserves the right to ask you to leave the classroom if you use your laptop or tablet for uses other than class purposes.</w:t>
      </w:r>
      <w:bookmarkStart w:id="0" w:name="_GoBack"/>
      <w:bookmarkEnd w:id="0"/>
      <w:r w:rsidRPr="00BA7038">
        <w:rPr>
          <w:color w:val="212529"/>
        </w:rPr>
        <w:t>. The professor may ask you to email him a copy of the notes you are taking on your device to demonstrate that you are using it appropriately.</w:t>
      </w:r>
    </w:p>
    <w:p w14:paraId="08CC06CC" w14:textId="77777777" w:rsidR="00EB71AB" w:rsidRPr="00BA7038" w:rsidRDefault="00EB71AB" w:rsidP="00EB71AB">
      <w:pPr>
        <w:numPr>
          <w:ilvl w:val="0"/>
          <w:numId w:val="17"/>
        </w:numPr>
        <w:shd w:val="clear" w:color="auto" w:fill="FFFFFF"/>
        <w:spacing w:before="100" w:beforeAutospacing="1" w:after="100" w:afterAutospacing="1"/>
        <w:rPr>
          <w:color w:val="212529"/>
        </w:rPr>
      </w:pPr>
      <w:r w:rsidRPr="00BA7038">
        <w:rPr>
          <w:color w:val="212529"/>
        </w:rPr>
        <w:t>During exams ALL electronic and wireless devices should be TURNED OFF and PUT AWAY.</w:t>
      </w:r>
    </w:p>
    <w:p w14:paraId="162D6354" w14:textId="77777777" w:rsidR="00EB71AB" w:rsidRPr="00BA7038" w:rsidRDefault="00EB71AB" w:rsidP="00EB71AB">
      <w:pPr>
        <w:pStyle w:val="NormalWeb"/>
        <w:shd w:val="clear" w:color="auto" w:fill="FFFFFF"/>
        <w:spacing w:before="0" w:beforeAutospacing="0"/>
        <w:rPr>
          <w:color w:val="212529"/>
        </w:rPr>
      </w:pPr>
      <w:r w:rsidRPr="00BA7038">
        <w:rPr>
          <w:rStyle w:val="Strong"/>
          <w:color w:val="212529"/>
        </w:rPr>
        <w:t>Distracting Behaviors:</w:t>
      </w:r>
    </w:p>
    <w:p w14:paraId="66484F3A" w14:textId="39C62FE3" w:rsidR="00EB71AB" w:rsidRPr="00BA7038" w:rsidRDefault="00EB71AB" w:rsidP="00EB71AB">
      <w:pPr>
        <w:pStyle w:val="NormalWeb"/>
        <w:shd w:val="clear" w:color="auto" w:fill="FFFFFF"/>
        <w:spacing w:before="0" w:beforeAutospacing="0"/>
        <w:rPr>
          <w:color w:val="212529"/>
        </w:rPr>
      </w:pPr>
      <w:r w:rsidRPr="00BA7038">
        <w:rPr>
          <w:color w:val="212529"/>
        </w:rPr>
        <w:t>During class students should be taking notes, asking questions and participating in the class discussion. Sleeping with your head down on the desk, staring off into space, carrying on a side conversation with a classmates, reading a textbook or going over notes for another class, reading the newspaper or a magazine…</w:t>
      </w:r>
      <w:r w:rsidRPr="00BA7038">
        <w:rPr>
          <w:rStyle w:val="Emphasis"/>
          <w:color w:val="212529"/>
        </w:rPr>
        <w:t>none of these are acceptable behaviors in class. </w:t>
      </w:r>
      <w:r w:rsidRPr="00BA7038">
        <w:rPr>
          <w:color w:val="212529"/>
        </w:rPr>
        <w:t>If you are too tired to come to class; stay home, sleep and get the notes from a trusted classmate. If you need to study for another class, skip this class, do your studying elsewhere and get the notes from a trusted classmate. The professor reserves the right to ask you to leave the classroom if you engage in these or other distracting behaviors; and depending on the severity and/or recurrence of these behaviors may file a Student Incident Report</w:t>
      </w:r>
      <w:r w:rsidR="00693868">
        <w:rPr>
          <w:color w:val="212529"/>
        </w:rPr>
        <w:t>.</w:t>
      </w:r>
    </w:p>
    <w:p w14:paraId="7F14495F" w14:textId="77777777" w:rsidR="00EB71AB" w:rsidRPr="00BA7038" w:rsidRDefault="00EB71AB" w:rsidP="00EB71AB">
      <w:pPr>
        <w:pStyle w:val="NormalWeb"/>
        <w:shd w:val="clear" w:color="auto" w:fill="FFFFFF"/>
        <w:spacing w:before="0" w:beforeAutospacing="0"/>
        <w:rPr>
          <w:color w:val="212529"/>
        </w:rPr>
      </w:pPr>
      <w:r w:rsidRPr="00BA7038">
        <w:rPr>
          <w:rStyle w:val="Strong"/>
          <w:color w:val="212529"/>
        </w:rPr>
        <w:t>Reading the textbook</w:t>
      </w:r>
      <w:r w:rsidRPr="00BA7038">
        <w:rPr>
          <w:color w:val="212529"/>
        </w:rPr>
        <w:t> is extremely important and you cannot be successful in this course if you don’t do and keep up with the required reading assignments. Procrastinating and “cramming” the night before an exam has been shown to be an unsuccessful strategy. What this means is that you need to read the textbook in a </w:t>
      </w:r>
      <w:r w:rsidRPr="00BA7038">
        <w:rPr>
          <w:rStyle w:val="Emphasis"/>
          <w:color w:val="212529"/>
        </w:rPr>
        <w:t>timely fashion— BEFORE the chapter is covered in class—and </w:t>
      </w:r>
      <w:r w:rsidRPr="00BA7038">
        <w:rPr>
          <w:color w:val="212529"/>
        </w:rPr>
        <w:t>you need to take notes and participate in all class activities.</w:t>
      </w:r>
    </w:p>
    <w:p w14:paraId="58DDC249" w14:textId="345A772A" w:rsidR="00EB71AB" w:rsidRPr="00BA7038" w:rsidRDefault="00EB71AB" w:rsidP="00EB71AB">
      <w:pPr>
        <w:pStyle w:val="NormalWeb"/>
        <w:shd w:val="clear" w:color="auto" w:fill="FFFFFF"/>
        <w:spacing w:before="0" w:beforeAutospacing="0"/>
        <w:rPr>
          <w:color w:val="212529"/>
        </w:rPr>
      </w:pPr>
      <w:r w:rsidRPr="00BA7038">
        <w:rPr>
          <w:color w:val="212529"/>
        </w:rPr>
        <w:t>Please remember that according to </w:t>
      </w:r>
      <w:r w:rsidRPr="00BA7038">
        <w:rPr>
          <w:rStyle w:val="Strong"/>
          <w:color w:val="212529"/>
        </w:rPr>
        <w:t>FERPA</w:t>
      </w:r>
      <w:r w:rsidRPr="00BA7038">
        <w:rPr>
          <w:color w:val="212529"/>
        </w:rPr>
        <w:t> (the Federal Educational Rights Privacy Act of 1974, aka, the Buckley Amendment); the professor cannot discuss your grades with anyone other than </w:t>
      </w:r>
      <w:r w:rsidRPr="00BA7038">
        <w:rPr>
          <w:rStyle w:val="Strong"/>
          <w:color w:val="212529"/>
        </w:rPr>
        <w:t>you </w:t>
      </w:r>
      <w:r w:rsidRPr="00BA7038">
        <w:rPr>
          <w:color w:val="212529"/>
        </w:rPr>
        <w:t>unless you grant him written permission each time to do so. This law also means that the professor can only discuss your grades via email through your cougarmail address which is considered to meet the privacy standards of FERPA.</w:t>
      </w:r>
    </w:p>
    <w:tbl>
      <w:tblPr>
        <w:tblpPr w:leftFromText="180" w:rightFromText="180" w:vertAnchor="text" w:tblpX="18" w:tblpY="1"/>
        <w:tblOverlap w:val="never"/>
        <w:tblW w:w="9554" w:type="dxa"/>
        <w:tblLayout w:type="fixed"/>
        <w:tblLook w:val="0000" w:firstRow="0" w:lastRow="0" w:firstColumn="0" w:lastColumn="0" w:noHBand="0" w:noVBand="0"/>
      </w:tblPr>
      <w:tblGrid>
        <w:gridCol w:w="9554"/>
      </w:tblGrid>
      <w:tr w:rsidR="00C322F8" w:rsidRPr="00BA7038" w14:paraId="0267253A" w14:textId="77777777" w:rsidTr="000B6F8E">
        <w:trPr>
          <w:trHeight w:val="280"/>
        </w:trPr>
        <w:tc>
          <w:tcPr>
            <w:tcW w:w="9554" w:type="dxa"/>
            <w:shd w:val="clear" w:color="auto" w:fill="auto"/>
          </w:tcPr>
          <w:p w14:paraId="00E8EA0A" w14:textId="77777777" w:rsidR="00C322F8" w:rsidRPr="00BA7038" w:rsidRDefault="00C322F8" w:rsidP="00DB7999"/>
        </w:tc>
      </w:tr>
    </w:tbl>
    <w:p w14:paraId="4A0BE043" w14:textId="77777777" w:rsidR="00D0626A" w:rsidRPr="00BA7038" w:rsidRDefault="00450EB7" w:rsidP="00D0626A">
      <w:pPr>
        <w:pBdr>
          <w:bottom w:val="single" w:sz="8" w:space="1" w:color="auto"/>
        </w:pBdr>
        <w:rPr>
          <w:b/>
        </w:rPr>
      </w:pPr>
      <w:r w:rsidRPr="00BA7038">
        <w:rPr>
          <w:b/>
        </w:rPr>
        <w:t xml:space="preserve">DISABILITY SERVICES </w:t>
      </w:r>
      <w:r w:rsidRPr="00BA7038">
        <w:t>(O</w:t>
      </w:r>
      <w:r w:rsidR="00315A03" w:rsidRPr="00BA7038">
        <w:t xml:space="preserve">ffice for </w:t>
      </w:r>
      <w:r w:rsidRPr="00BA7038">
        <w:t>S</w:t>
      </w:r>
      <w:r w:rsidR="00315A03" w:rsidRPr="00BA7038">
        <w:t xml:space="preserve">tudents with </w:t>
      </w:r>
      <w:r w:rsidR="001258D0" w:rsidRPr="00BA7038">
        <w:t>Disabilities</w:t>
      </w:r>
      <w:r w:rsidRPr="00BA7038">
        <w:t>)</w:t>
      </w:r>
    </w:p>
    <w:p w14:paraId="44A74689" w14:textId="77777777" w:rsidR="00315A03" w:rsidRPr="00BA7038" w:rsidRDefault="00315A03" w:rsidP="00315A03">
      <w:pPr>
        <w:pStyle w:val="sc-bodytext"/>
        <w:shd w:val="clear" w:color="auto" w:fill="FFFFFF"/>
        <w:rPr>
          <w:rFonts w:ascii="Times New Roman" w:hAnsi="Times New Roman" w:cs="Times New Roman"/>
          <w:color w:val="auto"/>
          <w:sz w:val="24"/>
          <w:szCs w:val="24"/>
          <w:lang w:val="en"/>
        </w:rPr>
      </w:pPr>
      <w:r w:rsidRPr="00BA7038">
        <w:rPr>
          <w:rFonts w:ascii="Times New Roman" w:hAnsi="Times New Roman" w:cs="Times New Roman"/>
          <w:color w:val="auto"/>
          <w:sz w:val="24"/>
          <w:szCs w:val="24"/>
          <w:lang w:val="en"/>
        </w:rPr>
        <w:t xml:space="preserve">The Office for Students with Disabilities (OSD) provides support services for students with disabilities, students enrolled in technical areas of study, and students who are classified as special populations (i.e. single parents). </w:t>
      </w:r>
    </w:p>
    <w:p w14:paraId="6049DF58" w14:textId="77777777" w:rsidR="00315A03" w:rsidRPr="00BA7038" w:rsidRDefault="00315A03" w:rsidP="00315A03">
      <w:pPr>
        <w:pStyle w:val="sc-bodytext"/>
        <w:shd w:val="clear" w:color="auto" w:fill="FFFFFF"/>
        <w:rPr>
          <w:rFonts w:ascii="Times New Roman" w:hAnsi="Times New Roman" w:cs="Times New Roman"/>
          <w:color w:val="auto"/>
          <w:sz w:val="24"/>
          <w:szCs w:val="24"/>
          <w:lang w:val="en"/>
        </w:rPr>
      </w:pPr>
      <w:r w:rsidRPr="00BA7038">
        <w:rPr>
          <w:rFonts w:ascii="Times New Roman" w:hAnsi="Times New Roman" w:cs="Times New Roman"/>
          <w:color w:val="auto"/>
          <w:sz w:val="24"/>
          <w:szCs w:val="24"/>
          <w:lang w:val="en"/>
        </w:rPr>
        <w:lastRenderedPageBreak/>
        <w:t xml:space="preserve">Support services for students with disabilities might include appropriate and reasonable accommodations, or they may be in the form of personal counseling, academic counseling, career counseling, etc.  Furthermore, OSD Counselors work with students to encourage self-advocacy and promote empowerment. The Counselors also provides resource information, disability-related information, and adaptive technology for students who qualify. </w:t>
      </w:r>
    </w:p>
    <w:p w14:paraId="0D0A0A30" w14:textId="77777777" w:rsidR="00315A03" w:rsidRPr="00BA7038" w:rsidRDefault="00542067" w:rsidP="00315A03">
      <w:pPr>
        <w:pStyle w:val="sc-bodytext"/>
        <w:shd w:val="clear" w:color="auto" w:fill="FFFFFF"/>
        <w:rPr>
          <w:rFonts w:ascii="Times New Roman" w:hAnsi="Times New Roman" w:cs="Times New Roman"/>
          <w:color w:val="auto"/>
          <w:sz w:val="24"/>
          <w:szCs w:val="24"/>
          <w:lang w:val="en"/>
        </w:rPr>
      </w:pPr>
      <w:r w:rsidRPr="00BA7038">
        <w:rPr>
          <w:rFonts w:ascii="Times New Roman" w:hAnsi="Times New Roman" w:cs="Times New Roman"/>
          <w:color w:val="auto"/>
          <w:sz w:val="24"/>
          <w:szCs w:val="24"/>
          <w:lang w:val="en"/>
        </w:rPr>
        <w:t xml:space="preserve">For support, please contact the counselors at </w:t>
      </w:r>
      <w:r w:rsidR="00315A03" w:rsidRPr="00BA7038">
        <w:rPr>
          <w:rFonts w:ascii="Times New Roman" w:hAnsi="Times New Roman" w:cs="Times New Roman"/>
          <w:color w:val="auto"/>
          <w:sz w:val="24"/>
          <w:szCs w:val="24"/>
          <w:lang w:val="en"/>
        </w:rPr>
        <w:t>(940) 498-6207 or (940) 668-4321.  Alternative</w:t>
      </w:r>
      <w:r w:rsidR="004D6B65" w:rsidRPr="00BA7038">
        <w:rPr>
          <w:rFonts w:ascii="Times New Roman" w:hAnsi="Times New Roman" w:cs="Times New Roman"/>
          <w:color w:val="auto"/>
          <w:sz w:val="24"/>
          <w:szCs w:val="24"/>
          <w:lang w:val="en"/>
        </w:rPr>
        <w:t>ly,</w:t>
      </w:r>
      <w:r w:rsidR="00315A03" w:rsidRPr="00BA7038">
        <w:rPr>
          <w:rFonts w:ascii="Times New Roman" w:hAnsi="Times New Roman" w:cs="Times New Roman"/>
          <w:color w:val="auto"/>
          <w:sz w:val="24"/>
          <w:szCs w:val="24"/>
          <w:lang w:val="en"/>
        </w:rPr>
        <w:t xml:space="preserve"> students may stop by Room 170 in Corinth or Room 110 in Gainesville.</w:t>
      </w:r>
    </w:p>
    <w:p w14:paraId="55359766" w14:textId="77777777" w:rsidR="008E4BF5" w:rsidRPr="00BA7038" w:rsidRDefault="008E4BF5" w:rsidP="008E4BF5">
      <w:pPr>
        <w:pStyle w:val="NoSpacing"/>
        <w:rPr>
          <w:b/>
          <w:u w:val="single"/>
        </w:rPr>
      </w:pPr>
      <w:r w:rsidRPr="00BA7038">
        <w:rPr>
          <w:b/>
          <w:u w:val="single"/>
        </w:rPr>
        <w:t>CORE CURRICULUM FOUNDATIONAL COMPONENT AREA</w:t>
      </w:r>
      <w:r w:rsidR="00315A03" w:rsidRPr="00BA7038">
        <w:rPr>
          <w:b/>
          <w:u w:val="single"/>
        </w:rPr>
        <w:t xml:space="preserve"> </w:t>
      </w:r>
      <w:r w:rsidR="00105C1E" w:rsidRPr="00BA7038">
        <w:rPr>
          <w:u w:val="single"/>
        </w:rPr>
        <w:t>(For classes in the Core)</w:t>
      </w:r>
      <w:r w:rsidRPr="00BA7038">
        <w:rPr>
          <w:u w:val="single"/>
        </w:rPr>
        <w:t>_______</w:t>
      </w:r>
      <w:r w:rsidRPr="00BA7038">
        <w:tab/>
      </w:r>
    </w:p>
    <w:p w14:paraId="03FDF43B" w14:textId="77777777" w:rsidR="008E4BF5" w:rsidRPr="00BA7038" w:rsidRDefault="008E4BF5" w:rsidP="008E4BF5">
      <w:pPr>
        <w:pStyle w:val="NoSpacing"/>
        <w:sectPr w:rsidR="008E4BF5" w:rsidRPr="00BA7038" w:rsidSect="00450EB7">
          <w:type w:val="continuous"/>
          <w:pgSz w:w="12240" w:h="15840"/>
          <w:pgMar w:top="720" w:right="1440" w:bottom="720" w:left="1354" w:header="720" w:footer="720" w:gutter="0"/>
          <w:cols w:space="720"/>
          <w:docGrid w:linePitch="360"/>
        </w:sectPr>
      </w:pPr>
    </w:p>
    <w:p w14:paraId="408F3C8C" w14:textId="77777777" w:rsidR="008E4BF5" w:rsidRPr="00BA7038" w:rsidRDefault="00450EB7" w:rsidP="008E4BF5">
      <w:pPr>
        <w:pStyle w:val="NoSpacing"/>
      </w:pPr>
      <w:r w:rsidRPr="00BA7038">
        <w:t></w:t>
      </w:r>
      <w:r w:rsidR="008E4BF5" w:rsidRPr="00BA7038">
        <w:tab/>
        <w:t>Communication</w:t>
      </w:r>
    </w:p>
    <w:p w14:paraId="52129AC7" w14:textId="77777777" w:rsidR="008E4BF5" w:rsidRPr="00BA7038" w:rsidRDefault="00450EB7" w:rsidP="008E4BF5">
      <w:pPr>
        <w:pStyle w:val="NoSpacing"/>
      </w:pPr>
      <w:r w:rsidRPr="00BA7038">
        <w:t></w:t>
      </w:r>
      <w:r w:rsidR="008E4BF5" w:rsidRPr="00BA7038">
        <w:tab/>
        <w:t>Mathematics</w:t>
      </w:r>
      <w:r w:rsidR="008E4BF5" w:rsidRPr="00BA7038">
        <w:tab/>
      </w:r>
      <w:r w:rsidR="008E4BF5" w:rsidRPr="00BA7038">
        <w:tab/>
      </w:r>
    </w:p>
    <w:p w14:paraId="2EC8AEEB" w14:textId="77777777" w:rsidR="008E4BF5" w:rsidRPr="00BA7038" w:rsidRDefault="00450EB7" w:rsidP="008E4BF5">
      <w:pPr>
        <w:pStyle w:val="NoSpacing"/>
      </w:pPr>
      <w:r w:rsidRPr="00BA7038">
        <w:t></w:t>
      </w:r>
      <w:r w:rsidR="008E4BF5" w:rsidRPr="00BA7038">
        <w:tab/>
        <w:t>Life and Physical Science</w:t>
      </w:r>
    </w:p>
    <w:p w14:paraId="63EB330D" w14:textId="77777777" w:rsidR="008E4BF5" w:rsidRPr="00BA7038" w:rsidRDefault="00450EB7" w:rsidP="008E4BF5">
      <w:pPr>
        <w:pStyle w:val="NoSpacing"/>
      </w:pPr>
      <w:r w:rsidRPr="00BA7038">
        <w:t></w:t>
      </w:r>
      <w:r w:rsidR="008E4BF5" w:rsidRPr="00BA7038">
        <w:tab/>
        <w:t>Language, Philosophy &amp; Culture</w:t>
      </w:r>
    </w:p>
    <w:p w14:paraId="51127714" w14:textId="77777777" w:rsidR="008E4BF5" w:rsidRPr="00BA7038" w:rsidRDefault="00450EB7" w:rsidP="008E4BF5">
      <w:pPr>
        <w:pStyle w:val="NoSpacing"/>
      </w:pPr>
      <w:r w:rsidRPr="00BA7038">
        <w:t></w:t>
      </w:r>
      <w:r w:rsidR="008E4BF5" w:rsidRPr="00BA7038">
        <w:tab/>
        <w:t>Creative Arts</w:t>
      </w:r>
    </w:p>
    <w:p w14:paraId="4C6F0FAF" w14:textId="77777777" w:rsidR="00315A03" w:rsidRPr="00BA7038" w:rsidRDefault="00315A03" w:rsidP="008E4BF5">
      <w:pPr>
        <w:pStyle w:val="NoSpacing"/>
      </w:pPr>
    </w:p>
    <w:p w14:paraId="5BB9891C" w14:textId="77777777" w:rsidR="008E4BF5" w:rsidRPr="00BA7038" w:rsidRDefault="00BC0F7D" w:rsidP="008E4BF5">
      <w:pPr>
        <w:pStyle w:val="NoSpacing"/>
      </w:pPr>
      <w:r w:rsidRPr="00BA7038">
        <w:t>X</w:t>
      </w:r>
      <w:r w:rsidR="008E4BF5" w:rsidRPr="00BA7038">
        <w:tab/>
        <w:t>Government/Political Science</w:t>
      </w:r>
    </w:p>
    <w:p w14:paraId="77CDDD85" w14:textId="77777777" w:rsidR="008E4BF5" w:rsidRPr="00BA7038" w:rsidRDefault="00450EB7" w:rsidP="008E4BF5">
      <w:pPr>
        <w:pStyle w:val="NoSpacing"/>
      </w:pPr>
      <w:r w:rsidRPr="00BA7038">
        <w:t></w:t>
      </w:r>
      <w:r w:rsidR="008E4BF5" w:rsidRPr="00BA7038">
        <w:tab/>
        <w:t>Social and Behavioral Sciences</w:t>
      </w:r>
    </w:p>
    <w:p w14:paraId="2FB83C2A" w14:textId="77777777" w:rsidR="008E4BF5" w:rsidRPr="00BA7038" w:rsidRDefault="00450EB7" w:rsidP="008E4BF5">
      <w:pPr>
        <w:pStyle w:val="NoSpacing"/>
      </w:pPr>
      <w:r w:rsidRPr="00BA7038">
        <w:t></w:t>
      </w:r>
      <w:r w:rsidR="008E4BF5" w:rsidRPr="00BA7038">
        <w:tab/>
        <w:t>Component Area Option</w:t>
      </w:r>
    </w:p>
    <w:p w14:paraId="49E8F30B" w14:textId="77777777" w:rsidR="004D6B65" w:rsidRPr="00BA7038" w:rsidRDefault="004D6B65" w:rsidP="004D6B65">
      <w:pPr>
        <w:pStyle w:val="NoSpacing"/>
      </w:pPr>
      <w:r w:rsidRPr="00BA7038">
        <w:t></w:t>
      </w:r>
      <w:r w:rsidRPr="00BA7038">
        <w:tab/>
        <w:t>American History</w:t>
      </w:r>
    </w:p>
    <w:p w14:paraId="08C0DA65" w14:textId="77777777" w:rsidR="004D6B65" w:rsidRPr="00BA7038" w:rsidRDefault="004D6B65" w:rsidP="004D6B65">
      <w:pPr>
        <w:pBdr>
          <w:bottom w:val="single" w:sz="8" w:space="1" w:color="auto"/>
        </w:pBdr>
        <w:rPr>
          <w:b/>
          <w:szCs w:val="20"/>
        </w:rPr>
        <w:sectPr w:rsidR="004D6B65" w:rsidRPr="00BA7038" w:rsidSect="00B21D34">
          <w:type w:val="continuous"/>
          <w:pgSz w:w="12240" w:h="15840"/>
          <w:pgMar w:top="1440" w:right="1440" w:bottom="1440" w:left="1440" w:header="720" w:footer="720" w:gutter="0"/>
          <w:cols w:num="2" w:space="720"/>
          <w:docGrid w:linePitch="360"/>
        </w:sectPr>
      </w:pPr>
    </w:p>
    <w:p w14:paraId="69870FA8" w14:textId="77777777" w:rsidR="008E4BF5" w:rsidRPr="00BA7038" w:rsidRDefault="008E4BF5" w:rsidP="008E4BF5">
      <w:pPr>
        <w:rPr>
          <w:szCs w:val="20"/>
        </w:rPr>
      </w:pPr>
    </w:p>
    <w:p w14:paraId="7D709E5B" w14:textId="77777777" w:rsidR="008E4BF5" w:rsidRPr="00BA7038" w:rsidRDefault="008E4BF5" w:rsidP="00A76CB5">
      <w:pPr>
        <w:pBdr>
          <w:bottom w:val="single" w:sz="8" w:space="1" w:color="auto"/>
        </w:pBdr>
        <w:rPr>
          <w:i/>
          <w:szCs w:val="20"/>
        </w:rPr>
      </w:pPr>
      <w:r w:rsidRPr="00BA7038">
        <w:rPr>
          <w:b/>
          <w:szCs w:val="20"/>
        </w:rPr>
        <w:t>REQUIRED CORE OBJECTIVES</w:t>
      </w:r>
      <w:r w:rsidR="00315A03" w:rsidRPr="00BA7038">
        <w:rPr>
          <w:b/>
          <w:szCs w:val="20"/>
        </w:rPr>
        <w:t xml:space="preserve"> </w:t>
      </w:r>
      <w:r w:rsidR="00315A03" w:rsidRPr="00BA7038">
        <w:rPr>
          <w:szCs w:val="20"/>
        </w:rPr>
        <w:t>(For classes in the Core)</w:t>
      </w:r>
    </w:p>
    <w:p w14:paraId="647812B3" w14:textId="77777777" w:rsidR="008E4BF5" w:rsidRPr="00BA7038" w:rsidRDefault="008E4BF5" w:rsidP="008E4BF5">
      <w:pPr>
        <w:pBdr>
          <w:bottom w:val="single" w:sz="8" w:space="1" w:color="auto"/>
        </w:pBdr>
        <w:tabs>
          <w:tab w:val="left" w:pos="360"/>
        </w:tabs>
        <w:sectPr w:rsidR="008E4BF5" w:rsidRPr="00BA7038" w:rsidSect="00B21D34">
          <w:type w:val="continuous"/>
          <w:pgSz w:w="12240" w:h="15840"/>
          <w:pgMar w:top="1440" w:right="1440" w:bottom="1440" w:left="1440" w:header="720" w:footer="720" w:gutter="0"/>
          <w:cols w:space="720"/>
          <w:docGrid w:linePitch="360"/>
        </w:sectPr>
      </w:pPr>
    </w:p>
    <w:p w14:paraId="6D7250CA" w14:textId="77777777" w:rsidR="008E4BF5" w:rsidRPr="00BA7038" w:rsidRDefault="00BC0F7D" w:rsidP="00450EB7">
      <w:pPr>
        <w:tabs>
          <w:tab w:val="left" w:pos="360"/>
        </w:tabs>
        <w:ind w:left="360" w:hanging="360"/>
      </w:pPr>
      <w:r w:rsidRPr="00BA7038">
        <w:rPr>
          <w:sz w:val="22"/>
          <w:szCs w:val="22"/>
        </w:rPr>
        <w:t>X</w:t>
      </w:r>
      <w:r w:rsidR="00450EB7" w:rsidRPr="00BA7038">
        <w:rPr>
          <w:sz w:val="22"/>
          <w:szCs w:val="22"/>
        </w:rPr>
        <w:tab/>
      </w:r>
      <w:r w:rsidR="00450EB7" w:rsidRPr="00BA7038">
        <w:rPr>
          <w:sz w:val="22"/>
          <w:szCs w:val="22"/>
        </w:rPr>
        <w:tab/>
      </w:r>
      <w:r w:rsidR="008E4BF5" w:rsidRPr="00BA7038">
        <w:t>Critical Thinking</w:t>
      </w:r>
    </w:p>
    <w:p w14:paraId="55924793" w14:textId="77777777" w:rsidR="008E4BF5" w:rsidRPr="00BA7038" w:rsidRDefault="00A8520F" w:rsidP="008E4BF5">
      <w:pPr>
        <w:tabs>
          <w:tab w:val="left" w:pos="360"/>
        </w:tabs>
        <w:ind w:left="360" w:hanging="360"/>
      </w:pPr>
      <w:r w:rsidRPr="00BA7038">
        <w:t>X</w:t>
      </w:r>
      <w:r w:rsidR="008E4BF5" w:rsidRPr="00BA7038">
        <w:rPr>
          <w:sz w:val="20"/>
          <w:szCs w:val="20"/>
        </w:rPr>
        <w:tab/>
      </w:r>
      <w:r w:rsidR="00450EB7" w:rsidRPr="00BA7038">
        <w:rPr>
          <w:sz w:val="20"/>
          <w:szCs w:val="20"/>
        </w:rPr>
        <w:tab/>
      </w:r>
      <w:r w:rsidR="008E4BF5" w:rsidRPr="00BA7038">
        <w:t xml:space="preserve">Communication </w:t>
      </w:r>
    </w:p>
    <w:p w14:paraId="67D0A559" w14:textId="77777777" w:rsidR="008E4BF5" w:rsidRPr="00BA7038" w:rsidRDefault="008E4BF5" w:rsidP="008E4BF5">
      <w:pPr>
        <w:tabs>
          <w:tab w:val="left" w:pos="360"/>
        </w:tabs>
        <w:ind w:left="360" w:hanging="360"/>
      </w:pPr>
      <w:r w:rsidRPr="00BA7038">
        <w:t></w:t>
      </w:r>
      <w:r w:rsidRPr="00BA7038">
        <w:rPr>
          <w:sz w:val="20"/>
          <w:szCs w:val="20"/>
        </w:rPr>
        <w:t xml:space="preserve"> </w:t>
      </w:r>
      <w:r w:rsidRPr="00BA7038">
        <w:rPr>
          <w:sz w:val="20"/>
          <w:szCs w:val="20"/>
        </w:rPr>
        <w:tab/>
      </w:r>
      <w:r w:rsidR="00450EB7" w:rsidRPr="00BA7038">
        <w:rPr>
          <w:sz w:val="20"/>
          <w:szCs w:val="20"/>
        </w:rPr>
        <w:tab/>
      </w:r>
      <w:r w:rsidRPr="00BA7038">
        <w:t>Empirical and Quantitative</w:t>
      </w:r>
    </w:p>
    <w:p w14:paraId="4A642418" w14:textId="77777777" w:rsidR="00B15A52" w:rsidRPr="00BA7038" w:rsidRDefault="00B15A52" w:rsidP="008E4BF5">
      <w:pPr>
        <w:tabs>
          <w:tab w:val="left" w:pos="360"/>
        </w:tabs>
        <w:ind w:left="360" w:hanging="360"/>
      </w:pPr>
    </w:p>
    <w:p w14:paraId="7EC9819C" w14:textId="77777777" w:rsidR="008E4BF5" w:rsidRPr="00BA7038" w:rsidRDefault="008E4BF5" w:rsidP="008E4BF5">
      <w:pPr>
        <w:tabs>
          <w:tab w:val="left" w:pos="360"/>
        </w:tabs>
        <w:ind w:left="360" w:hanging="360"/>
      </w:pPr>
      <w:r w:rsidRPr="00BA7038">
        <w:t></w:t>
      </w:r>
      <w:r w:rsidRPr="00BA7038">
        <w:rPr>
          <w:sz w:val="20"/>
          <w:szCs w:val="20"/>
        </w:rPr>
        <w:tab/>
      </w:r>
      <w:r w:rsidR="00450EB7" w:rsidRPr="00BA7038">
        <w:rPr>
          <w:sz w:val="20"/>
          <w:szCs w:val="20"/>
        </w:rPr>
        <w:tab/>
      </w:r>
      <w:r w:rsidRPr="00BA7038">
        <w:t xml:space="preserve">Teamwork </w:t>
      </w:r>
    </w:p>
    <w:p w14:paraId="137E3629" w14:textId="77777777" w:rsidR="008E4BF5" w:rsidRPr="00BA7038" w:rsidRDefault="00BC0F7D" w:rsidP="008E4BF5">
      <w:pPr>
        <w:tabs>
          <w:tab w:val="left" w:pos="360"/>
        </w:tabs>
        <w:ind w:left="360" w:hanging="360"/>
      </w:pPr>
      <w:r w:rsidRPr="00BA7038">
        <w:rPr>
          <w:sz w:val="20"/>
          <w:szCs w:val="20"/>
        </w:rPr>
        <w:t>X</w:t>
      </w:r>
      <w:r w:rsidR="008E4BF5" w:rsidRPr="00BA7038">
        <w:rPr>
          <w:sz w:val="20"/>
          <w:szCs w:val="20"/>
        </w:rPr>
        <w:tab/>
      </w:r>
      <w:r w:rsidR="00450EB7" w:rsidRPr="00BA7038">
        <w:rPr>
          <w:sz w:val="20"/>
          <w:szCs w:val="20"/>
        </w:rPr>
        <w:tab/>
      </w:r>
      <w:r w:rsidR="008E4BF5" w:rsidRPr="00BA7038">
        <w:t xml:space="preserve">Personal Responsibility </w:t>
      </w:r>
    </w:p>
    <w:p w14:paraId="6BF0795D" w14:textId="77777777" w:rsidR="008E4BF5" w:rsidRPr="00BA7038" w:rsidRDefault="00BC0F7D" w:rsidP="008E4BF5">
      <w:pPr>
        <w:tabs>
          <w:tab w:val="left" w:pos="360"/>
        </w:tabs>
        <w:ind w:left="360" w:hanging="360"/>
        <w:sectPr w:rsidR="008E4BF5" w:rsidRPr="00BA7038" w:rsidSect="008C42CC">
          <w:type w:val="continuous"/>
          <w:pgSz w:w="12240" w:h="15840"/>
          <w:pgMar w:top="1440" w:right="1440" w:bottom="1440" w:left="1440" w:header="720" w:footer="720" w:gutter="0"/>
          <w:cols w:num="2" w:space="720"/>
          <w:docGrid w:linePitch="360"/>
        </w:sectPr>
      </w:pPr>
      <w:r w:rsidRPr="00BA7038">
        <w:rPr>
          <w:sz w:val="20"/>
          <w:szCs w:val="20"/>
        </w:rPr>
        <w:t>X</w:t>
      </w:r>
      <w:r w:rsidR="008E4BF5" w:rsidRPr="00BA7038">
        <w:rPr>
          <w:sz w:val="20"/>
          <w:szCs w:val="20"/>
        </w:rPr>
        <w:tab/>
      </w:r>
      <w:r w:rsidR="00450EB7" w:rsidRPr="00BA7038">
        <w:rPr>
          <w:sz w:val="20"/>
          <w:szCs w:val="20"/>
        </w:rPr>
        <w:tab/>
      </w:r>
      <w:r w:rsidR="008E4BF5" w:rsidRPr="00BA7038">
        <w:t>Social Responsibility</w:t>
      </w:r>
    </w:p>
    <w:p w14:paraId="036CE704" w14:textId="77777777" w:rsidR="00450EB7" w:rsidRPr="00BA7038" w:rsidRDefault="00450EB7" w:rsidP="00450EB7">
      <w:pPr>
        <w:pBdr>
          <w:bottom w:val="single" w:sz="8" w:space="1" w:color="auto"/>
        </w:pBdr>
        <w:rPr>
          <w:b/>
          <w:i/>
          <w:szCs w:val="20"/>
        </w:rPr>
      </w:pPr>
      <w:r w:rsidRPr="00BA7038">
        <w:rPr>
          <w:b/>
          <w:szCs w:val="20"/>
        </w:rPr>
        <w:t>COURSE TYPE</w:t>
      </w:r>
    </w:p>
    <w:p w14:paraId="03E72C3E" w14:textId="77777777" w:rsidR="00A76CB5" w:rsidRPr="00BA7038" w:rsidRDefault="00A76CB5" w:rsidP="00A76CB5">
      <w:pPr>
        <w:rPr>
          <w:sz w:val="20"/>
          <w:szCs w:val="20"/>
        </w:rPr>
      </w:pPr>
      <w:r w:rsidRPr="00BA7038">
        <w:t></w:t>
      </w:r>
      <w:r w:rsidRPr="00BA7038">
        <w:rPr>
          <w:sz w:val="20"/>
          <w:szCs w:val="20"/>
        </w:rPr>
        <w:t xml:space="preserve"> </w:t>
      </w:r>
      <w:r w:rsidRPr="00BA7038">
        <w:rPr>
          <w:sz w:val="20"/>
          <w:szCs w:val="20"/>
        </w:rPr>
        <w:tab/>
      </w:r>
      <w:r w:rsidRPr="00BA7038">
        <w:t>Academic General Education Course (from ACGM but not in NCTC Core)</w:t>
      </w:r>
    </w:p>
    <w:p w14:paraId="56990B4E" w14:textId="77777777" w:rsidR="00A76CB5" w:rsidRPr="00BA7038" w:rsidRDefault="00BC0F7D" w:rsidP="00A76CB5">
      <w:pPr>
        <w:rPr>
          <w:b/>
          <w:sz w:val="20"/>
          <w:szCs w:val="20"/>
        </w:rPr>
      </w:pPr>
      <w:r w:rsidRPr="00BA7038">
        <w:rPr>
          <w:b/>
        </w:rPr>
        <w:t>X</w:t>
      </w:r>
      <w:r w:rsidR="00A76CB5" w:rsidRPr="00BA7038">
        <w:rPr>
          <w:b/>
        </w:rPr>
        <w:tab/>
      </w:r>
      <w:r w:rsidR="00A76CB5" w:rsidRPr="00BA7038">
        <w:t>Academic NCTC Core Curriculum Course</w:t>
      </w:r>
      <w:r w:rsidR="00A76CB5" w:rsidRPr="00BA7038">
        <w:rPr>
          <w:b/>
          <w:sz w:val="20"/>
          <w:szCs w:val="20"/>
        </w:rPr>
        <w:t xml:space="preserve"> </w:t>
      </w:r>
    </w:p>
    <w:p w14:paraId="4853A5CC" w14:textId="77777777" w:rsidR="00CD47B9" w:rsidRPr="00BA7038" w:rsidRDefault="00A76CB5" w:rsidP="00A76CB5">
      <w:r w:rsidRPr="00BA7038">
        <w:rPr>
          <w:b/>
        </w:rPr>
        <w:t></w:t>
      </w:r>
      <w:r w:rsidRPr="00BA7038">
        <w:rPr>
          <w:b/>
        </w:rPr>
        <w:tab/>
      </w:r>
      <w:r w:rsidR="00450EB7" w:rsidRPr="00BA7038">
        <w:t>WECM Course</w:t>
      </w:r>
    </w:p>
    <w:p w14:paraId="4C0C639E" w14:textId="77777777" w:rsidR="001968E4" w:rsidRPr="00BA7038" w:rsidRDefault="001968E4" w:rsidP="00A76CB5"/>
    <w:p w14:paraId="12567C71" w14:textId="77777777" w:rsidR="00304189" w:rsidRPr="00BA7038" w:rsidRDefault="00304189" w:rsidP="00304189">
      <w:pPr>
        <w:pBdr>
          <w:bottom w:val="single" w:sz="8" w:space="1" w:color="auto"/>
        </w:pBdr>
        <w:rPr>
          <w:b/>
          <w:i/>
          <w:szCs w:val="20"/>
        </w:rPr>
      </w:pPr>
      <w:r w:rsidRPr="00BA7038">
        <w:rPr>
          <w:b/>
          <w:szCs w:val="20"/>
        </w:rPr>
        <w:t>STUDENT HANDBOOK</w:t>
      </w:r>
    </w:p>
    <w:p w14:paraId="1AF0BEF0" w14:textId="77777777" w:rsidR="00304189" w:rsidRPr="00BA7038" w:rsidRDefault="00304189" w:rsidP="00304189">
      <w:r w:rsidRPr="00BA7038">
        <w:t>Students are expected to follow all rules and regulation</w:t>
      </w:r>
      <w:r w:rsidR="00315A03" w:rsidRPr="00BA7038">
        <w:t>s found in the student handbook and published online.</w:t>
      </w:r>
    </w:p>
    <w:p w14:paraId="20D9C665" w14:textId="77777777" w:rsidR="005833BD" w:rsidRPr="00BA7038" w:rsidRDefault="005833BD" w:rsidP="00304189"/>
    <w:p w14:paraId="5D9CD5EC" w14:textId="77777777" w:rsidR="005833BD" w:rsidRPr="00BA7038" w:rsidRDefault="00315A03" w:rsidP="005833BD">
      <w:pPr>
        <w:pBdr>
          <w:bottom w:val="single" w:sz="8" w:space="1" w:color="auto"/>
        </w:pBdr>
        <w:rPr>
          <w:b/>
          <w:i/>
          <w:szCs w:val="20"/>
        </w:rPr>
      </w:pPr>
      <w:r w:rsidRPr="00BA7038">
        <w:rPr>
          <w:b/>
          <w:szCs w:val="20"/>
        </w:rPr>
        <w:t>ACADEMIC DISHONESTY</w:t>
      </w:r>
    </w:p>
    <w:p w14:paraId="64C7B8A4" w14:textId="77777777" w:rsidR="005833BD" w:rsidRPr="00BA7038" w:rsidRDefault="005833BD" w:rsidP="005833BD">
      <w:r w:rsidRPr="00BA7038">
        <w:t xml:space="preserve">Scholastic dishonesty shall include, but </w:t>
      </w:r>
      <w:r w:rsidR="001258D0" w:rsidRPr="00BA7038">
        <w:t>is not</w:t>
      </w:r>
      <w:r w:rsidR="00315A03" w:rsidRPr="00BA7038">
        <w:t xml:space="preserve"> limited to cheating</w:t>
      </w:r>
      <w:r w:rsidRPr="00BA7038">
        <w:t xml:space="preserve">, plagiarism, </w:t>
      </w:r>
      <w:r w:rsidR="00315A03" w:rsidRPr="00BA7038">
        <w:t xml:space="preserve">academic falsification, </w:t>
      </w:r>
      <w:r w:rsidR="001258D0" w:rsidRPr="00BA7038">
        <w:t xml:space="preserve">intellectual property dishonesty, academic dishonesty facilitation and collusion.  Faculty members may document and bring charges against a student who is engaged in or is suspected to be engaged in academic dishonesty.  </w:t>
      </w:r>
      <w:r w:rsidRPr="00BA7038">
        <w:t>See Student Handbook, “Student Rights &amp; Responsibilities:</w:t>
      </w:r>
      <w:r w:rsidR="001258D0" w:rsidRPr="00BA7038">
        <w:t xml:space="preserve"> Student Conduct ([FLB(LOCAL)]”.  </w:t>
      </w:r>
    </w:p>
    <w:p w14:paraId="66052541" w14:textId="77777777" w:rsidR="004D6B65" w:rsidRPr="00BA7038" w:rsidRDefault="004D6B65" w:rsidP="00A76CB5">
      <w:pPr>
        <w:rPr>
          <w:b/>
        </w:rPr>
      </w:pPr>
    </w:p>
    <w:p w14:paraId="6E7315A3" w14:textId="77777777" w:rsidR="00304189" w:rsidRPr="00BA7038" w:rsidRDefault="001258D0" w:rsidP="00A76CB5">
      <w:pPr>
        <w:rPr>
          <w:b/>
        </w:rPr>
      </w:pPr>
      <w:r w:rsidRPr="00BA7038">
        <w:rPr>
          <w:b/>
        </w:rPr>
        <w:t>QUESTIONS, CONCERNS, or COMPLAINTS</w:t>
      </w:r>
    </w:p>
    <w:tbl>
      <w:tblPr>
        <w:tblpPr w:leftFromText="180" w:rightFromText="180" w:vertAnchor="text" w:horzAnchor="margin" w:tblpY="1"/>
        <w:tblOverlap w:val="neve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7"/>
        <w:gridCol w:w="6111"/>
      </w:tblGrid>
      <w:tr w:rsidR="00A76CB5" w:rsidRPr="00BA7038" w14:paraId="091FE94C" w14:textId="77777777" w:rsidTr="00A76CB5">
        <w:trPr>
          <w:trHeight w:val="252"/>
        </w:trPr>
        <w:tc>
          <w:tcPr>
            <w:tcW w:w="3447" w:type="dxa"/>
          </w:tcPr>
          <w:p w14:paraId="5012050D" w14:textId="77777777" w:rsidR="00A76CB5" w:rsidRPr="00BA7038" w:rsidRDefault="00A76CB5" w:rsidP="00A76CB5">
            <w:pPr>
              <w:spacing w:line="276" w:lineRule="auto"/>
              <w:jc w:val="both"/>
            </w:pPr>
            <w:r w:rsidRPr="00BA7038">
              <w:t xml:space="preserve">Name of Chair/Coordinator: </w:t>
            </w:r>
          </w:p>
        </w:tc>
        <w:tc>
          <w:tcPr>
            <w:tcW w:w="6111" w:type="dxa"/>
          </w:tcPr>
          <w:p w14:paraId="5E58A0DB" w14:textId="77777777" w:rsidR="00A76CB5" w:rsidRPr="00BA7038" w:rsidRDefault="00BC0F7D" w:rsidP="00A76CB5">
            <w:pPr>
              <w:spacing w:line="276" w:lineRule="auto"/>
              <w:jc w:val="both"/>
            </w:pPr>
            <w:r w:rsidRPr="00BA7038">
              <w:t>Crystal R.M. Wright</w:t>
            </w:r>
          </w:p>
        </w:tc>
      </w:tr>
      <w:tr w:rsidR="00A76CB5" w:rsidRPr="00BA7038" w14:paraId="6BB6E57E" w14:textId="77777777" w:rsidTr="00A76CB5">
        <w:trPr>
          <w:trHeight w:val="252"/>
        </w:trPr>
        <w:tc>
          <w:tcPr>
            <w:tcW w:w="3447" w:type="dxa"/>
          </w:tcPr>
          <w:p w14:paraId="2845C621" w14:textId="77777777" w:rsidR="00A76CB5" w:rsidRPr="00BA7038" w:rsidRDefault="00A76CB5" w:rsidP="00A76CB5">
            <w:pPr>
              <w:spacing w:line="276" w:lineRule="auto"/>
              <w:jc w:val="both"/>
            </w:pPr>
            <w:r w:rsidRPr="00BA7038">
              <w:t>Office Location:</w:t>
            </w:r>
          </w:p>
        </w:tc>
        <w:tc>
          <w:tcPr>
            <w:tcW w:w="6111" w:type="dxa"/>
          </w:tcPr>
          <w:p w14:paraId="17CE9856" w14:textId="77777777" w:rsidR="00A76CB5" w:rsidRPr="00BA7038" w:rsidRDefault="00BC0F7D" w:rsidP="00A76CB5">
            <w:pPr>
              <w:spacing w:line="276" w:lineRule="auto"/>
              <w:jc w:val="both"/>
            </w:pPr>
            <w:r w:rsidRPr="00BA7038">
              <w:t>Gainesville Campus, Room 824</w:t>
            </w:r>
          </w:p>
        </w:tc>
      </w:tr>
      <w:tr w:rsidR="00A76CB5" w:rsidRPr="00BA7038" w14:paraId="2E8C0294" w14:textId="77777777" w:rsidTr="00A76CB5">
        <w:trPr>
          <w:trHeight w:val="252"/>
        </w:trPr>
        <w:tc>
          <w:tcPr>
            <w:tcW w:w="3447" w:type="dxa"/>
            <w:tcBorders>
              <w:bottom w:val="single" w:sz="4" w:space="0" w:color="auto"/>
            </w:tcBorders>
          </w:tcPr>
          <w:p w14:paraId="628F1333" w14:textId="77777777" w:rsidR="00A76CB5" w:rsidRPr="00BA7038" w:rsidRDefault="00A76CB5" w:rsidP="00A76CB5">
            <w:pPr>
              <w:spacing w:line="276" w:lineRule="auto"/>
              <w:jc w:val="both"/>
            </w:pPr>
            <w:r w:rsidRPr="00BA7038">
              <w:t>Telephone Number:</w:t>
            </w:r>
          </w:p>
        </w:tc>
        <w:tc>
          <w:tcPr>
            <w:tcW w:w="6111" w:type="dxa"/>
            <w:tcBorders>
              <w:bottom w:val="single" w:sz="4" w:space="0" w:color="auto"/>
            </w:tcBorders>
          </w:tcPr>
          <w:p w14:paraId="25E07242" w14:textId="77777777" w:rsidR="00A76CB5" w:rsidRPr="00BA7038" w:rsidRDefault="00BC0F7D" w:rsidP="00A76CB5">
            <w:pPr>
              <w:spacing w:line="276" w:lineRule="auto"/>
              <w:jc w:val="both"/>
            </w:pPr>
            <w:r w:rsidRPr="00BA7038">
              <w:t>940-668-7731, ext. 4320</w:t>
            </w:r>
          </w:p>
        </w:tc>
      </w:tr>
      <w:tr w:rsidR="00A76CB5" w:rsidRPr="00BA7038" w14:paraId="742095E8" w14:textId="77777777" w:rsidTr="00A76CB5">
        <w:trPr>
          <w:trHeight w:val="150"/>
        </w:trPr>
        <w:tc>
          <w:tcPr>
            <w:tcW w:w="3447" w:type="dxa"/>
            <w:tcBorders>
              <w:bottom w:val="thickThinSmallGap" w:sz="24" w:space="0" w:color="auto"/>
            </w:tcBorders>
          </w:tcPr>
          <w:p w14:paraId="4C4BAEDF" w14:textId="77777777" w:rsidR="00A76CB5" w:rsidRPr="00BA7038" w:rsidRDefault="00A76CB5" w:rsidP="00A76CB5">
            <w:pPr>
              <w:spacing w:line="276" w:lineRule="auto"/>
              <w:jc w:val="both"/>
            </w:pPr>
            <w:r w:rsidRPr="00BA7038">
              <w:t>E-mail Address:</w:t>
            </w:r>
          </w:p>
        </w:tc>
        <w:tc>
          <w:tcPr>
            <w:tcW w:w="6111" w:type="dxa"/>
            <w:tcBorders>
              <w:bottom w:val="thickThinSmallGap" w:sz="24" w:space="0" w:color="auto"/>
            </w:tcBorders>
          </w:tcPr>
          <w:p w14:paraId="0E808951" w14:textId="77777777" w:rsidR="00A76CB5" w:rsidRPr="00BA7038" w:rsidRDefault="00BC0F7D" w:rsidP="00A76CB5">
            <w:pPr>
              <w:spacing w:line="276" w:lineRule="auto"/>
              <w:jc w:val="both"/>
            </w:pPr>
            <w:r w:rsidRPr="00BA7038">
              <w:t>cwright@nctc.edu</w:t>
            </w:r>
          </w:p>
        </w:tc>
      </w:tr>
      <w:tr w:rsidR="00A76CB5" w:rsidRPr="00BA7038" w14:paraId="602E6EA1" w14:textId="77777777" w:rsidTr="00A76CB5">
        <w:trPr>
          <w:trHeight w:val="252"/>
        </w:trPr>
        <w:tc>
          <w:tcPr>
            <w:tcW w:w="3447" w:type="dxa"/>
            <w:tcBorders>
              <w:top w:val="single" w:sz="4" w:space="0" w:color="auto"/>
            </w:tcBorders>
          </w:tcPr>
          <w:p w14:paraId="2123C8F0" w14:textId="77777777" w:rsidR="00A76CB5" w:rsidRPr="00BA7038" w:rsidRDefault="00A76CB5" w:rsidP="00A76CB5">
            <w:pPr>
              <w:spacing w:line="276" w:lineRule="auto"/>
              <w:jc w:val="both"/>
            </w:pPr>
            <w:r w:rsidRPr="00BA7038">
              <w:t xml:space="preserve">Name of Instructional Dean: </w:t>
            </w:r>
          </w:p>
        </w:tc>
        <w:tc>
          <w:tcPr>
            <w:tcW w:w="6111" w:type="dxa"/>
            <w:tcBorders>
              <w:top w:val="single" w:sz="4" w:space="0" w:color="auto"/>
            </w:tcBorders>
          </w:tcPr>
          <w:p w14:paraId="74E06924" w14:textId="77777777" w:rsidR="00A76CB5" w:rsidRPr="00BA7038" w:rsidRDefault="0069417C" w:rsidP="00A76CB5">
            <w:pPr>
              <w:spacing w:line="276" w:lineRule="auto"/>
              <w:jc w:val="both"/>
            </w:pPr>
            <w:r w:rsidRPr="00BA7038">
              <w:t>Dr. Bruce King</w:t>
            </w:r>
          </w:p>
        </w:tc>
      </w:tr>
      <w:tr w:rsidR="00A76CB5" w:rsidRPr="00BA7038" w14:paraId="0803681F" w14:textId="77777777" w:rsidTr="00A76CB5">
        <w:trPr>
          <w:trHeight w:val="252"/>
        </w:trPr>
        <w:tc>
          <w:tcPr>
            <w:tcW w:w="3447" w:type="dxa"/>
          </w:tcPr>
          <w:p w14:paraId="70570DB2" w14:textId="77777777" w:rsidR="00A76CB5" w:rsidRPr="00BA7038" w:rsidRDefault="00A76CB5" w:rsidP="00A76CB5">
            <w:pPr>
              <w:spacing w:line="276" w:lineRule="auto"/>
              <w:jc w:val="both"/>
            </w:pPr>
            <w:r w:rsidRPr="00BA7038">
              <w:t>Office Location:</w:t>
            </w:r>
          </w:p>
        </w:tc>
        <w:tc>
          <w:tcPr>
            <w:tcW w:w="6111" w:type="dxa"/>
          </w:tcPr>
          <w:p w14:paraId="56B5657E" w14:textId="77777777" w:rsidR="00A76CB5" w:rsidRPr="00BA7038" w:rsidRDefault="00220AF8" w:rsidP="00A76CB5">
            <w:pPr>
              <w:spacing w:line="276" w:lineRule="auto"/>
              <w:jc w:val="both"/>
            </w:pPr>
            <w:r w:rsidRPr="00BA7038">
              <w:t>1500 North Corinth St, Corinth, TX 76208-5408</w:t>
            </w:r>
          </w:p>
        </w:tc>
      </w:tr>
      <w:tr w:rsidR="00A76CB5" w:rsidRPr="00BA7038" w14:paraId="469D3680" w14:textId="77777777" w:rsidTr="00A76CB5">
        <w:trPr>
          <w:trHeight w:val="252"/>
        </w:trPr>
        <w:tc>
          <w:tcPr>
            <w:tcW w:w="3447" w:type="dxa"/>
          </w:tcPr>
          <w:p w14:paraId="05BE1C78" w14:textId="77777777" w:rsidR="00A76CB5" w:rsidRPr="00BA7038" w:rsidRDefault="00A76CB5" w:rsidP="00A76CB5">
            <w:pPr>
              <w:spacing w:line="276" w:lineRule="auto"/>
              <w:jc w:val="both"/>
            </w:pPr>
            <w:r w:rsidRPr="00BA7038">
              <w:t>Telephone Number:</w:t>
            </w:r>
          </w:p>
        </w:tc>
        <w:tc>
          <w:tcPr>
            <w:tcW w:w="6111" w:type="dxa"/>
          </w:tcPr>
          <w:p w14:paraId="6956EBB4" w14:textId="77777777" w:rsidR="00A76CB5" w:rsidRPr="00BA7038" w:rsidRDefault="00BC0F7D" w:rsidP="00220AF8">
            <w:pPr>
              <w:spacing w:line="276" w:lineRule="auto"/>
              <w:jc w:val="both"/>
            </w:pPr>
            <w:r w:rsidRPr="00BA7038">
              <w:t>940</w:t>
            </w:r>
            <w:r w:rsidR="00220AF8" w:rsidRPr="00BA7038">
              <w:t>-498-6464</w:t>
            </w:r>
          </w:p>
        </w:tc>
      </w:tr>
      <w:tr w:rsidR="00A76CB5" w:rsidRPr="00BA7038" w14:paraId="6D1C2A4F" w14:textId="77777777" w:rsidTr="00A76CB5">
        <w:trPr>
          <w:trHeight w:val="252"/>
        </w:trPr>
        <w:tc>
          <w:tcPr>
            <w:tcW w:w="3447" w:type="dxa"/>
          </w:tcPr>
          <w:p w14:paraId="1840ABBD" w14:textId="77777777" w:rsidR="00A76CB5" w:rsidRPr="00BA7038" w:rsidRDefault="00A76CB5" w:rsidP="00A76CB5">
            <w:pPr>
              <w:spacing w:line="276" w:lineRule="auto"/>
              <w:jc w:val="both"/>
            </w:pPr>
            <w:r w:rsidRPr="00BA7038">
              <w:t>E-mail Address:</w:t>
            </w:r>
          </w:p>
        </w:tc>
        <w:tc>
          <w:tcPr>
            <w:tcW w:w="6111" w:type="dxa"/>
          </w:tcPr>
          <w:p w14:paraId="04091FF8" w14:textId="77777777" w:rsidR="00A76CB5" w:rsidRPr="00BA7038" w:rsidRDefault="0069417C" w:rsidP="00A76CB5">
            <w:pPr>
              <w:spacing w:line="276" w:lineRule="auto"/>
              <w:jc w:val="both"/>
            </w:pPr>
            <w:r w:rsidRPr="00BA7038">
              <w:t>bking@nctc.edu</w:t>
            </w:r>
          </w:p>
        </w:tc>
      </w:tr>
    </w:tbl>
    <w:p w14:paraId="208297D8" w14:textId="2DAEA1C5" w:rsidR="002D4838" w:rsidRPr="00BA7038" w:rsidRDefault="002D4838">
      <w:pPr>
        <w:rPr>
          <w:b/>
        </w:rPr>
      </w:pPr>
    </w:p>
    <w:p w14:paraId="66E7BE3A" w14:textId="77777777" w:rsidR="00BA7038" w:rsidRDefault="00BA7038" w:rsidP="008E4BF5">
      <w:pPr>
        <w:rPr>
          <w:b/>
        </w:rPr>
      </w:pPr>
    </w:p>
    <w:p w14:paraId="4ADB5F41" w14:textId="77777777" w:rsidR="00BA7038" w:rsidRDefault="00BA7038" w:rsidP="008E4BF5">
      <w:pPr>
        <w:rPr>
          <w:b/>
        </w:rPr>
      </w:pPr>
    </w:p>
    <w:p w14:paraId="4665CB12" w14:textId="6379987A" w:rsidR="00CD47B9" w:rsidRPr="00BA7038" w:rsidRDefault="002D4838" w:rsidP="008E4BF5">
      <w:pPr>
        <w:rPr>
          <w:b/>
        </w:rPr>
      </w:pPr>
      <w:r w:rsidRPr="00BA7038">
        <w:rPr>
          <w:b/>
        </w:rPr>
        <w:lastRenderedPageBreak/>
        <w:t>Tentative Course Calendar</w:t>
      </w:r>
    </w:p>
    <w:tbl>
      <w:tblPr>
        <w:tblW w:w="6640" w:type="dxa"/>
        <w:tblLook w:val="04A0" w:firstRow="1" w:lastRow="0" w:firstColumn="1" w:lastColumn="0" w:noHBand="0" w:noVBand="1"/>
      </w:tblPr>
      <w:tblGrid>
        <w:gridCol w:w="960"/>
        <w:gridCol w:w="2880"/>
        <w:gridCol w:w="2800"/>
      </w:tblGrid>
      <w:tr w:rsidR="00EB71AB" w:rsidRPr="00EB71AB" w14:paraId="36FD3AC1" w14:textId="77777777" w:rsidTr="00EB71AB">
        <w:trPr>
          <w:trHeight w:val="5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BF607" w14:textId="77777777" w:rsidR="00EB71AB" w:rsidRPr="00EB71AB" w:rsidRDefault="00EB71AB" w:rsidP="00EB71AB">
            <w:pPr>
              <w:rPr>
                <w:color w:val="000000"/>
                <w:sz w:val="22"/>
                <w:szCs w:val="22"/>
              </w:rPr>
            </w:pPr>
            <w:r w:rsidRPr="00EB71AB">
              <w:rPr>
                <w:color w:val="000000"/>
                <w:sz w:val="22"/>
                <w:szCs w:val="22"/>
              </w:rPr>
              <w:t>Week</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210A3CE4" w14:textId="77777777" w:rsidR="00EB71AB" w:rsidRPr="00EB71AB" w:rsidRDefault="00EB71AB" w:rsidP="00EB71AB">
            <w:pPr>
              <w:rPr>
                <w:color w:val="000000"/>
                <w:sz w:val="22"/>
                <w:szCs w:val="22"/>
              </w:rPr>
            </w:pPr>
            <w:r w:rsidRPr="00EB71AB">
              <w:rPr>
                <w:color w:val="000000"/>
                <w:sz w:val="22"/>
                <w:szCs w:val="22"/>
              </w:rPr>
              <w:t>Topic</w:t>
            </w:r>
          </w:p>
        </w:tc>
        <w:tc>
          <w:tcPr>
            <w:tcW w:w="2800" w:type="dxa"/>
            <w:tcBorders>
              <w:top w:val="single" w:sz="4" w:space="0" w:color="auto"/>
              <w:left w:val="nil"/>
              <w:bottom w:val="single" w:sz="4" w:space="0" w:color="auto"/>
              <w:right w:val="single" w:sz="4" w:space="0" w:color="auto"/>
            </w:tcBorders>
            <w:shd w:val="clear" w:color="auto" w:fill="auto"/>
            <w:vAlign w:val="bottom"/>
            <w:hideMark/>
          </w:tcPr>
          <w:p w14:paraId="20CEC235" w14:textId="77777777" w:rsidR="00EB71AB" w:rsidRPr="00EB71AB" w:rsidRDefault="00EB71AB" w:rsidP="00EB71AB">
            <w:pPr>
              <w:jc w:val="center"/>
              <w:rPr>
                <w:color w:val="000000"/>
                <w:sz w:val="22"/>
                <w:szCs w:val="22"/>
              </w:rPr>
            </w:pPr>
            <w:r w:rsidRPr="00EB71AB">
              <w:rPr>
                <w:color w:val="000000"/>
                <w:sz w:val="22"/>
                <w:szCs w:val="22"/>
              </w:rPr>
              <w:t>Assignments &amp; Readings</w:t>
            </w:r>
          </w:p>
        </w:tc>
      </w:tr>
      <w:tr w:rsidR="00EB71AB" w:rsidRPr="00EB71AB" w14:paraId="4832465F" w14:textId="77777777" w:rsidTr="00EB71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C3CD3D" w14:textId="77777777" w:rsidR="00EB71AB" w:rsidRPr="00EB71AB" w:rsidRDefault="00EB71AB" w:rsidP="00EB71AB">
            <w:pPr>
              <w:jc w:val="right"/>
              <w:rPr>
                <w:color w:val="000000"/>
                <w:sz w:val="22"/>
                <w:szCs w:val="22"/>
              </w:rPr>
            </w:pPr>
            <w:r w:rsidRPr="00EB71AB">
              <w:rPr>
                <w:color w:val="000000"/>
                <w:sz w:val="22"/>
                <w:szCs w:val="22"/>
              </w:rPr>
              <w:t>20-Jan</w:t>
            </w:r>
          </w:p>
        </w:tc>
        <w:tc>
          <w:tcPr>
            <w:tcW w:w="2880" w:type="dxa"/>
            <w:tcBorders>
              <w:top w:val="nil"/>
              <w:left w:val="nil"/>
              <w:bottom w:val="single" w:sz="4" w:space="0" w:color="auto"/>
              <w:right w:val="single" w:sz="4" w:space="0" w:color="auto"/>
            </w:tcBorders>
            <w:shd w:val="clear" w:color="auto" w:fill="auto"/>
            <w:noWrap/>
            <w:vAlign w:val="bottom"/>
            <w:hideMark/>
          </w:tcPr>
          <w:p w14:paraId="11A56FCF" w14:textId="77777777" w:rsidR="00EB71AB" w:rsidRPr="00EB71AB" w:rsidRDefault="00EB71AB" w:rsidP="00EB71AB">
            <w:pPr>
              <w:rPr>
                <w:color w:val="000000"/>
                <w:sz w:val="22"/>
                <w:szCs w:val="22"/>
              </w:rPr>
            </w:pPr>
            <w:r w:rsidRPr="00EB71AB">
              <w:rPr>
                <w:color w:val="000000"/>
                <w:sz w:val="22"/>
                <w:szCs w:val="22"/>
              </w:rPr>
              <w:t>Syllabus, Intro</w:t>
            </w:r>
          </w:p>
        </w:tc>
        <w:tc>
          <w:tcPr>
            <w:tcW w:w="2800" w:type="dxa"/>
            <w:tcBorders>
              <w:top w:val="nil"/>
              <w:left w:val="nil"/>
              <w:bottom w:val="single" w:sz="4" w:space="0" w:color="auto"/>
              <w:right w:val="single" w:sz="4" w:space="0" w:color="auto"/>
            </w:tcBorders>
            <w:shd w:val="clear" w:color="auto" w:fill="auto"/>
            <w:noWrap/>
            <w:vAlign w:val="bottom"/>
            <w:hideMark/>
          </w:tcPr>
          <w:p w14:paraId="12BF1917" w14:textId="77777777" w:rsidR="00EB71AB" w:rsidRPr="00EB71AB" w:rsidRDefault="00EB71AB" w:rsidP="00EB71AB">
            <w:pPr>
              <w:rPr>
                <w:color w:val="000000"/>
                <w:sz w:val="22"/>
                <w:szCs w:val="22"/>
              </w:rPr>
            </w:pPr>
            <w:r w:rsidRPr="00EB71AB">
              <w:rPr>
                <w:color w:val="000000"/>
                <w:sz w:val="22"/>
                <w:szCs w:val="22"/>
              </w:rPr>
              <w:t> </w:t>
            </w:r>
          </w:p>
        </w:tc>
      </w:tr>
      <w:tr w:rsidR="00EB71AB" w:rsidRPr="00EB71AB" w14:paraId="00E39892" w14:textId="77777777" w:rsidTr="00EB71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C27B22" w14:textId="77777777" w:rsidR="00EB71AB" w:rsidRPr="00EB71AB" w:rsidRDefault="00EB71AB" w:rsidP="00EB71AB">
            <w:pPr>
              <w:jc w:val="right"/>
              <w:rPr>
                <w:color w:val="000000"/>
                <w:sz w:val="22"/>
                <w:szCs w:val="22"/>
              </w:rPr>
            </w:pPr>
            <w:r w:rsidRPr="00EB71AB">
              <w:rPr>
                <w:color w:val="000000"/>
                <w:sz w:val="22"/>
                <w:szCs w:val="22"/>
              </w:rPr>
              <w:t>27-Jan</w:t>
            </w:r>
          </w:p>
        </w:tc>
        <w:tc>
          <w:tcPr>
            <w:tcW w:w="2880" w:type="dxa"/>
            <w:tcBorders>
              <w:top w:val="nil"/>
              <w:left w:val="nil"/>
              <w:bottom w:val="single" w:sz="4" w:space="0" w:color="auto"/>
              <w:right w:val="single" w:sz="4" w:space="0" w:color="auto"/>
            </w:tcBorders>
            <w:shd w:val="clear" w:color="auto" w:fill="auto"/>
            <w:noWrap/>
            <w:vAlign w:val="bottom"/>
            <w:hideMark/>
          </w:tcPr>
          <w:p w14:paraId="7EFAB245" w14:textId="77777777" w:rsidR="00EB71AB" w:rsidRPr="00EB71AB" w:rsidRDefault="00EB71AB" w:rsidP="00EB71AB">
            <w:pPr>
              <w:rPr>
                <w:color w:val="000000"/>
                <w:sz w:val="22"/>
                <w:szCs w:val="22"/>
              </w:rPr>
            </w:pPr>
            <w:r w:rsidRPr="00EB71AB">
              <w:rPr>
                <w:color w:val="000000"/>
                <w:sz w:val="22"/>
                <w:szCs w:val="22"/>
              </w:rPr>
              <w:t>Constitution</w:t>
            </w:r>
          </w:p>
        </w:tc>
        <w:tc>
          <w:tcPr>
            <w:tcW w:w="2800" w:type="dxa"/>
            <w:tcBorders>
              <w:top w:val="nil"/>
              <w:left w:val="nil"/>
              <w:bottom w:val="single" w:sz="4" w:space="0" w:color="auto"/>
              <w:right w:val="single" w:sz="4" w:space="0" w:color="auto"/>
            </w:tcBorders>
            <w:shd w:val="clear" w:color="auto" w:fill="auto"/>
            <w:noWrap/>
            <w:vAlign w:val="bottom"/>
            <w:hideMark/>
          </w:tcPr>
          <w:p w14:paraId="729608FC" w14:textId="77777777" w:rsidR="00EB71AB" w:rsidRPr="00EB71AB" w:rsidRDefault="00EB71AB" w:rsidP="00EB71AB">
            <w:pPr>
              <w:rPr>
                <w:color w:val="000000"/>
                <w:sz w:val="22"/>
                <w:szCs w:val="22"/>
              </w:rPr>
            </w:pPr>
            <w:r w:rsidRPr="00EB71AB">
              <w:rPr>
                <w:color w:val="000000"/>
                <w:sz w:val="22"/>
                <w:szCs w:val="22"/>
              </w:rPr>
              <w:t>Chapter 2</w:t>
            </w:r>
          </w:p>
        </w:tc>
      </w:tr>
      <w:tr w:rsidR="00EB71AB" w:rsidRPr="00EB71AB" w14:paraId="307A8467" w14:textId="77777777" w:rsidTr="00EB71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60D79B" w14:textId="77777777" w:rsidR="00EB71AB" w:rsidRPr="00EB71AB" w:rsidRDefault="00EB71AB" w:rsidP="00EB71AB">
            <w:pPr>
              <w:jc w:val="right"/>
              <w:rPr>
                <w:color w:val="000000"/>
                <w:sz w:val="22"/>
                <w:szCs w:val="22"/>
              </w:rPr>
            </w:pPr>
            <w:r w:rsidRPr="00EB71AB">
              <w:rPr>
                <w:color w:val="000000"/>
                <w:sz w:val="22"/>
                <w:szCs w:val="22"/>
              </w:rPr>
              <w:t>3-Feb</w:t>
            </w:r>
          </w:p>
        </w:tc>
        <w:tc>
          <w:tcPr>
            <w:tcW w:w="2880" w:type="dxa"/>
            <w:tcBorders>
              <w:top w:val="nil"/>
              <w:left w:val="nil"/>
              <w:bottom w:val="single" w:sz="4" w:space="0" w:color="auto"/>
              <w:right w:val="single" w:sz="4" w:space="0" w:color="auto"/>
            </w:tcBorders>
            <w:shd w:val="clear" w:color="auto" w:fill="auto"/>
            <w:noWrap/>
            <w:vAlign w:val="bottom"/>
            <w:hideMark/>
          </w:tcPr>
          <w:p w14:paraId="3C3C227D" w14:textId="77777777" w:rsidR="00EB71AB" w:rsidRPr="00EB71AB" w:rsidRDefault="00EB71AB" w:rsidP="00EB71AB">
            <w:pPr>
              <w:rPr>
                <w:color w:val="000000"/>
                <w:sz w:val="22"/>
                <w:szCs w:val="22"/>
              </w:rPr>
            </w:pPr>
            <w:r w:rsidRPr="00EB71AB">
              <w:rPr>
                <w:color w:val="000000"/>
                <w:sz w:val="22"/>
                <w:szCs w:val="22"/>
              </w:rPr>
              <w:t>Federalism</w:t>
            </w:r>
          </w:p>
        </w:tc>
        <w:tc>
          <w:tcPr>
            <w:tcW w:w="2800" w:type="dxa"/>
            <w:tcBorders>
              <w:top w:val="nil"/>
              <w:left w:val="nil"/>
              <w:bottom w:val="single" w:sz="4" w:space="0" w:color="auto"/>
              <w:right w:val="single" w:sz="4" w:space="0" w:color="auto"/>
            </w:tcBorders>
            <w:shd w:val="clear" w:color="auto" w:fill="auto"/>
            <w:noWrap/>
            <w:vAlign w:val="bottom"/>
            <w:hideMark/>
          </w:tcPr>
          <w:p w14:paraId="6A03D7CB" w14:textId="77777777" w:rsidR="00EB71AB" w:rsidRPr="00EB71AB" w:rsidRDefault="00EB71AB" w:rsidP="00EB71AB">
            <w:pPr>
              <w:rPr>
                <w:color w:val="000000"/>
                <w:sz w:val="22"/>
                <w:szCs w:val="22"/>
              </w:rPr>
            </w:pPr>
            <w:r w:rsidRPr="00EB71AB">
              <w:rPr>
                <w:color w:val="000000"/>
                <w:sz w:val="22"/>
                <w:szCs w:val="22"/>
              </w:rPr>
              <w:t>Chapter 3</w:t>
            </w:r>
          </w:p>
        </w:tc>
      </w:tr>
      <w:tr w:rsidR="00EB71AB" w:rsidRPr="00EB71AB" w14:paraId="3F2BA58A" w14:textId="77777777" w:rsidTr="00EB71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362E58" w14:textId="77777777" w:rsidR="00EB71AB" w:rsidRPr="00EB71AB" w:rsidRDefault="00EB71AB" w:rsidP="00EB71AB">
            <w:pPr>
              <w:jc w:val="right"/>
              <w:rPr>
                <w:color w:val="000000"/>
                <w:sz w:val="22"/>
                <w:szCs w:val="22"/>
              </w:rPr>
            </w:pPr>
            <w:r w:rsidRPr="00EB71AB">
              <w:rPr>
                <w:color w:val="000000"/>
                <w:sz w:val="22"/>
                <w:szCs w:val="22"/>
              </w:rPr>
              <w:t>10-Feb</w:t>
            </w:r>
          </w:p>
        </w:tc>
        <w:tc>
          <w:tcPr>
            <w:tcW w:w="2880" w:type="dxa"/>
            <w:tcBorders>
              <w:top w:val="nil"/>
              <w:left w:val="nil"/>
              <w:bottom w:val="single" w:sz="4" w:space="0" w:color="auto"/>
              <w:right w:val="single" w:sz="4" w:space="0" w:color="auto"/>
            </w:tcBorders>
            <w:shd w:val="clear" w:color="auto" w:fill="auto"/>
            <w:noWrap/>
            <w:vAlign w:val="bottom"/>
            <w:hideMark/>
          </w:tcPr>
          <w:p w14:paraId="249CD863" w14:textId="77777777" w:rsidR="00EB71AB" w:rsidRPr="00EB71AB" w:rsidRDefault="00EB71AB" w:rsidP="00EB71AB">
            <w:pPr>
              <w:rPr>
                <w:color w:val="000000"/>
                <w:sz w:val="22"/>
                <w:szCs w:val="22"/>
              </w:rPr>
            </w:pPr>
            <w:r w:rsidRPr="00EB71AB">
              <w:rPr>
                <w:color w:val="000000"/>
                <w:sz w:val="22"/>
                <w:szCs w:val="22"/>
              </w:rPr>
              <w:t>Public Opinion and Media</w:t>
            </w:r>
          </w:p>
        </w:tc>
        <w:tc>
          <w:tcPr>
            <w:tcW w:w="2800" w:type="dxa"/>
            <w:tcBorders>
              <w:top w:val="nil"/>
              <w:left w:val="nil"/>
              <w:bottom w:val="single" w:sz="4" w:space="0" w:color="auto"/>
              <w:right w:val="single" w:sz="4" w:space="0" w:color="auto"/>
            </w:tcBorders>
            <w:shd w:val="clear" w:color="auto" w:fill="auto"/>
            <w:noWrap/>
            <w:vAlign w:val="bottom"/>
            <w:hideMark/>
          </w:tcPr>
          <w:p w14:paraId="30260F74" w14:textId="77777777" w:rsidR="00EB71AB" w:rsidRPr="00EB71AB" w:rsidRDefault="00EB71AB" w:rsidP="00EB71AB">
            <w:pPr>
              <w:rPr>
                <w:color w:val="000000"/>
                <w:sz w:val="22"/>
                <w:szCs w:val="22"/>
              </w:rPr>
            </w:pPr>
            <w:r w:rsidRPr="00EB71AB">
              <w:rPr>
                <w:color w:val="000000"/>
                <w:sz w:val="22"/>
                <w:szCs w:val="22"/>
              </w:rPr>
              <w:t>Chapter 6 and 10</w:t>
            </w:r>
          </w:p>
        </w:tc>
      </w:tr>
      <w:tr w:rsidR="00EB71AB" w:rsidRPr="00EB71AB" w14:paraId="681B261F" w14:textId="77777777" w:rsidTr="00EB71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7A7527" w14:textId="77777777" w:rsidR="00EB71AB" w:rsidRPr="00EB71AB" w:rsidRDefault="00EB71AB" w:rsidP="00EB71AB">
            <w:pPr>
              <w:jc w:val="right"/>
              <w:rPr>
                <w:color w:val="000000"/>
                <w:sz w:val="22"/>
                <w:szCs w:val="22"/>
              </w:rPr>
            </w:pPr>
            <w:r w:rsidRPr="00EB71AB">
              <w:rPr>
                <w:color w:val="000000"/>
                <w:sz w:val="22"/>
                <w:szCs w:val="22"/>
              </w:rPr>
              <w:t>17-Feb</w:t>
            </w:r>
          </w:p>
        </w:tc>
        <w:tc>
          <w:tcPr>
            <w:tcW w:w="2880" w:type="dxa"/>
            <w:tcBorders>
              <w:top w:val="nil"/>
              <w:left w:val="nil"/>
              <w:bottom w:val="single" w:sz="4" w:space="0" w:color="auto"/>
              <w:right w:val="single" w:sz="4" w:space="0" w:color="auto"/>
            </w:tcBorders>
            <w:shd w:val="clear" w:color="auto" w:fill="auto"/>
            <w:noWrap/>
            <w:vAlign w:val="bottom"/>
            <w:hideMark/>
          </w:tcPr>
          <w:p w14:paraId="5CED20B9" w14:textId="77777777" w:rsidR="00EB71AB" w:rsidRPr="00EB71AB" w:rsidRDefault="00EB71AB" w:rsidP="00EB71AB">
            <w:pPr>
              <w:rPr>
                <w:color w:val="000000"/>
                <w:sz w:val="22"/>
                <w:szCs w:val="22"/>
              </w:rPr>
            </w:pPr>
            <w:r w:rsidRPr="00EB71AB">
              <w:rPr>
                <w:color w:val="000000"/>
                <w:sz w:val="22"/>
                <w:szCs w:val="22"/>
              </w:rPr>
              <w:t>Political Participation</w:t>
            </w:r>
          </w:p>
        </w:tc>
        <w:tc>
          <w:tcPr>
            <w:tcW w:w="2800" w:type="dxa"/>
            <w:tcBorders>
              <w:top w:val="nil"/>
              <w:left w:val="nil"/>
              <w:bottom w:val="single" w:sz="4" w:space="0" w:color="auto"/>
              <w:right w:val="single" w:sz="4" w:space="0" w:color="auto"/>
            </w:tcBorders>
            <w:shd w:val="clear" w:color="auto" w:fill="auto"/>
            <w:vAlign w:val="bottom"/>
            <w:hideMark/>
          </w:tcPr>
          <w:p w14:paraId="100D44F5" w14:textId="77777777" w:rsidR="00EB71AB" w:rsidRPr="00EB71AB" w:rsidRDefault="00EB71AB" w:rsidP="00EB71AB">
            <w:pPr>
              <w:rPr>
                <w:color w:val="000000"/>
                <w:sz w:val="22"/>
                <w:szCs w:val="22"/>
              </w:rPr>
            </w:pPr>
            <w:r w:rsidRPr="00EB71AB">
              <w:rPr>
                <w:color w:val="000000"/>
                <w:sz w:val="22"/>
                <w:szCs w:val="22"/>
              </w:rPr>
              <w:t>Chapter 7</w:t>
            </w:r>
          </w:p>
        </w:tc>
      </w:tr>
      <w:tr w:rsidR="00EB71AB" w:rsidRPr="00EB71AB" w14:paraId="40B45DA0" w14:textId="77777777" w:rsidTr="00EB71AB">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925929" w14:textId="77777777" w:rsidR="00EB71AB" w:rsidRPr="00EB71AB" w:rsidRDefault="00EB71AB" w:rsidP="00EB71AB">
            <w:pPr>
              <w:jc w:val="right"/>
              <w:rPr>
                <w:color w:val="000000"/>
                <w:sz w:val="22"/>
                <w:szCs w:val="22"/>
              </w:rPr>
            </w:pPr>
            <w:r w:rsidRPr="00EB71AB">
              <w:rPr>
                <w:color w:val="000000"/>
                <w:sz w:val="22"/>
                <w:szCs w:val="22"/>
              </w:rPr>
              <w:t>24-Feb</w:t>
            </w:r>
          </w:p>
        </w:tc>
        <w:tc>
          <w:tcPr>
            <w:tcW w:w="2880" w:type="dxa"/>
            <w:tcBorders>
              <w:top w:val="nil"/>
              <w:left w:val="nil"/>
              <w:bottom w:val="single" w:sz="4" w:space="0" w:color="auto"/>
              <w:right w:val="single" w:sz="4" w:space="0" w:color="auto"/>
            </w:tcBorders>
            <w:shd w:val="clear" w:color="auto" w:fill="auto"/>
            <w:noWrap/>
            <w:vAlign w:val="bottom"/>
            <w:hideMark/>
          </w:tcPr>
          <w:p w14:paraId="2D737B4C" w14:textId="77777777" w:rsidR="00EB71AB" w:rsidRPr="00EB71AB" w:rsidRDefault="00EB71AB" w:rsidP="00EB71AB">
            <w:pPr>
              <w:rPr>
                <w:color w:val="000000"/>
                <w:sz w:val="22"/>
                <w:szCs w:val="22"/>
              </w:rPr>
            </w:pPr>
            <w:r w:rsidRPr="00EB71AB">
              <w:rPr>
                <w:color w:val="000000"/>
                <w:sz w:val="22"/>
                <w:szCs w:val="22"/>
              </w:rPr>
              <w:t>Political Parties</w:t>
            </w:r>
          </w:p>
        </w:tc>
        <w:tc>
          <w:tcPr>
            <w:tcW w:w="2800" w:type="dxa"/>
            <w:tcBorders>
              <w:top w:val="nil"/>
              <w:left w:val="nil"/>
              <w:bottom w:val="single" w:sz="4" w:space="0" w:color="auto"/>
              <w:right w:val="single" w:sz="4" w:space="0" w:color="auto"/>
            </w:tcBorders>
            <w:shd w:val="clear" w:color="auto" w:fill="auto"/>
            <w:vAlign w:val="bottom"/>
            <w:hideMark/>
          </w:tcPr>
          <w:p w14:paraId="424DE0C3" w14:textId="77777777" w:rsidR="00EB71AB" w:rsidRPr="00EB71AB" w:rsidRDefault="00EB71AB" w:rsidP="00EB71AB">
            <w:pPr>
              <w:rPr>
                <w:color w:val="000000"/>
                <w:sz w:val="22"/>
                <w:szCs w:val="22"/>
              </w:rPr>
            </w:pPr>
            <w:r w:rsidRPr="00EB71AB">
              <w:rPr>
                <w:color w:val="000000"/>
                <w:sz w:val="22"/>
                <w:szCs w:val="22"/>
              </w:rPr>
              <w:t>Chapter 8                               Exam 1(Feb 26)</w:t>
            </w:r>
          </w:p>
        </w:tc>
      </w:tr>
      <w:tr w:rsidR="00EB71AB" w:rsidRPr="00EB71AB" w14:paraId="43FD8A11" w14:textId="77777777" w:rsidTr="00EB71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789339" w14:textId="77777777" w:rsidR="00EB71AB" w:rsidRPr="00EB71AB" w:rsidRDefault="00EB71AB" w:rsidP="00EB71AB">
            <w:pPr>
              <w:jc w:val="right"/>
              <w:rPr>
                <w:color w:val="000000"/>
                <w:sz w:val="22"/>
                <w:szCs w:val="22"/>
              </w:rPr>
            </w:pPr>
            <w:r w:rsidRPr="00EB71AB">
              <w:rPr>
                <w:color w:val="000000"/>
                <w:sz w:val="22"/>
                <w:szCs w:val="22"/>
              </w:rPr>
              <w:t>2-Mar</w:t>
            </w:r>
          </w:p>
        </w:tc>
        <w:tc>
          <w:tcPr>
            <w:tcW w:w="2880" w:type="dxa"/>
            <w:tcBorders>
              <w:top w:val="nil"/>
              <w:left w:val="nil"/>
              <w:bottom w:val="single" w:sz="4" w:space="0" w:color="auto"/>
              <w:right w:val="single" w:sz="4" w:space="0" w:color="auto"/>
            </w:tcBorders>
            <w:shd w:val="clear" w:color="auto" w:fill="auto"/>
            <w:noWrap/>
            <w:vAlign w:val="bottom"/>
            <w:hideMark/>
          </w:tcPr>
          <w:p w14:paraId="46B4D237" w14:textId="77777777" w:rsidR="00EB71AB" w:rsidRPr="00EB71AB" w:rsidRDefault="00EB71AB" w:rsidP="00EB71AB">
            <w:pPr>
              <w:rPr>
                <w:color w:val="000000"/>
                <w:sz w:val="22"/>
                <w:szCs w:val="22"/>
              </w:rPr>
            </w:pPr>
            <w:r w:rsidRPr="00EB71AB">
              <w:rPr>
                <w:color w:val="000000"/>
                <w:sz w:val="22"/>
                <w:szCs w:val="22"/>
              </w:rPr>
              <w:t>Interest Groups</w:t>
            </w:r>
          </w:p>
        </w:tc>
        <w:tc>
          <w:tcPr>
            <w:tcW w:w="2800" w:type="dxa"/>
            <w:tcBorders>
              <w:top w:val="nil"/>
              <w:left w:val="nil"/>
              <w:bottom w:val="single" w:sz="4" w:space="0" w:color="auto"/>
              <w:right w:val="single" w:sz="4" w:space="0" w:color="auto"/>
            </w:tcBorders>
            <w:shd w:val="clear" w:color="auto" w:fill="auto"/>
            <w:noWrap/>
            <w:vAlign w:val="bottom"/>
            <w:hideMark/>
          </w:tcPr>
          <w:p w14:paraId="21F16006" w14:textId="77777777" w:rsidR="00EB71AB" w:rsidRPr="00EB71AB" w:rsidRDefault="00EB71AB" w:rsidP="00EB71AB">
            <w:pPr>
              <w:rPr>
                <w:color w:val="000000"/>
                <w:sz w:val="22"/>
                <w:szCs w:val="22"/>
              </w:rPr>
            </w:pPr>
            <w:r w:rsidRPr="00EB71AB">
              <w:rPr>
                <w:color w:val="000000"/>
                <w:sz w:val="22"/>
                <w:szCs w:val="22"/>
              </w:rPr>
              <w:t>Chapter 9</w:t>
            </w:r>
          </w:p>
        </w:tc>
      </w:tr>
      <w:tr w:rsidR="00EB71AB" w:rsidRPr="00EB71AB" w14:paraId="12CF76AB" w14:textId="77777777" w:rsidTr="00EB71AB">
        <w:trPr>
          <w:trHeight w:val="5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A67761" w14:textId="77777777" w:rsidR="00EB71AB" w:rsidRPr="00EB71AB" w:rsidRDefault="00EB71AB" w:rsidP="00EB71AB">
            <w:pPr>
              <w:jc w:val="right"/>
              <w:rPr>
                <w:color w:val="000000"/>
                <w:sz w:val="22"/>
                <w:szCs w:val="22"/>
              </w:rPr>
            </w:pPr>
            <w:r w:rsidRPr="00EB71AB">
              <w:rPr>
                <w:color w:val="000000"/>
                <w:sz w:val="22"/>
                <w:szCs w:val="22"/>
              </w:rPr>
              <w:t>9-Mar</w:t>
            </w:r>
          </w:p>
        </w:tc>
        <w:tc>
          <w:tcPr>
            <w:tcW w:w="2880" w:type="dxa"/>
            <w:tcBorders>
              <w:top w:val="nil"/>
              <w:left w:val="nil"/>
              <w:bottom w:val="single" w:sz="4" w:space="0" w:color="auto"/>
              <w:right w:val="single" w:sz="4" w:space="0" w:color="auto"/>
            </w:tcBorders>
            <w:shd w:val="clear" w:color="auto" w:fill="auto"/>
            <w:noWrap/>
            <w:vAlign w:val="bottom"/>
            <w:hideMark/>
          </w:tcPr>
          <w:p w14:paraId="3D3EAFD6" w14:textId="77777777" w:rsidR="00EB71AB" w:rsidRPr="00EB71AB" w:rsidRDefault="00EB71AB" w:rsidP="00EB71AB">
            <w:pPr>
              <w:rPr>
                <w:color w:val="000000"/>
                <w:sz w:val="22"/>
                <w:szCs w:val="22"/>
              </w:rPr>
            </w:pPr>
            <w:r w:rsidRPr="00EB71AB">
              <w:rPr>
                <w:color w:val="000000"/>
                <w:sz w:val="22"/>
                <w:szCs w:val="22"/>
              </w:rPr>
              <w:t>Legislature</w:t>
            </w:r>
          </w:p>
        </w:tc>
        <w:tc>
          <w:tcPr>
            <w:tcW w:w="2800" w:type="dxa"/>
            <w:tcBorders>
              <w:top w:val="nil"/>
              <w:left w:val="nil"/>
              <w:bottom w:val="single" w:sz="4" w:space="0" w:color="auto"/>
              <w:right w:val="single" w:sz="4" w:space="0" w:color="auto"/>
            </w:tcBorders>
            <w:shd w:val="clear" w:color="auto" w:fill="auto"/>
            <w:vAlign w:val="bottom"/>
            <w:hideMark/>
          </w:tcPr>
          <w:p w14:paraId="28EC784A" w14:textId="77777777" w:rsidR="00EB71AB" w:rsidRPr="00EB71AB" w:rsidRDefault="00EB71AB" w:rsidP="00EB71AB">
            <w:pPr>
              <w:rPr>
                <w:color w:val="000000"/>
                <w:sz w:val="22"/>
                <w:szCs w:val="22"/>
              </w:rPr>
            </w:pPr>
            <w:r w:rsidRPr="00EB71AB">
              <w:rPr>
                <w:color w:val="000000"/>
                <w:sz w:val="22"/>
                <w:szCs w:val="22"/>
              </w:rPr>
              <w:t>Chapter 11                Assignment 1 Due (March 13)</w:t>
            </w:r>
          </w:p>
        </w:tc>
      </w:tr>
      <w:tr w:rsidR="00EB71AB" w:rsidRPr="00EB71AB" w14:paraId="09FA9CCF" w14:textId="77777777" w:rsidTr="00EB71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08320C" w14:textId="77777777" w:rsidR="00EB71AB" w:rsidRPr="00EB71AB" w:rsidRDefault="00EB71AB" w:rsidP="00EB71AB">
            <w:pPr>
              <w:jc w:val="right"/>
              <w:rPr>
                <w:color w:val="000000"/>
                <w:sz w:val="22"/>
                <w:szCs w:val="22"/>
              </w:rPr>
            </w:pPr>
            <w:r w:rsidRPr="00EB71AB">
              <w:rPr>
                <w:color w:val="000000"/>
                <w:sz w:val="22"/>
                <w:szCs w:val="22"/>
              </w:rPr>
              <w:t>16-Mar</w:t>
            </w:r>
          </w:p>
        </w:tc>
        <w:tc>
          <w:tcPr>
            <w:tcW w:w="2880" w:type="dxa"/>
            <w:tcBorders>
              <w:top w:val="nil"/>
              <w:left w:val="nil"/>
              <w:bottom w:val="single" w:sz="4" w:space="0" w:color="auto"/>
              <w:right w:val="single" w:sz="4" w:space="0" w:color="auto"/>
            </w:tcBorders>
            <w:shd w:val="clear" w:color="auto" w:fill="auto"/>
            <w:noWrap/>
            <w:vAlign w:val="bottom"/>
            <w:hideMark/>
          </w:tcPr>
          <w:p w14:paraId="2174CB7B" w14:textId="77777777" w:rsidR="00EB71AB" w:rsidRPr="00EB71AB" w:rsidRDefault="00EB71AB" w:rsidP="00EB71AB">
            <w:pPr>
              <w:rPr>
                <w:color w:val="000000"/>
                <w:sz w:val="22"/>
                <w:szCs w:val="22"/>
              </w:rPr>
            </w:pPr>
            <w:r w:rsidRPr="00EB71AB">
              <w:rPr>
                <w:color w:val="000000"/>
                <w:sz w:val="22"/>
                <w:szCs w:val="22"/>
              </w:rPr>
              <w:t> </w:t>
            </w:r>
          </w:p>
        </w:tc>
        <w:tc>
          <w:tcPr>
            <w:tcW w:w="2800" w:type="dxa"/>
            <w:tcBorders>
              <w:top w:val="nil"/>
              <w:left w:val="nil"/>
              <w:bottom w:val="single" w:sz="4" w:space="0" w:color="auto"/>
              <w:right w:val="single" w:sz="4" w:space="0" w:color="auto"/>
            </w:tcBorders>
            <w:shd w:val="clear" w:color="auto" w:fill="auto"/>
            <w:noWrap/>
            <w:vAlign w:val="bottom"/>
            <w:hideMark/>
          </w:tcPr>
          <w:p w14:paraId="18AEEE59" w14:textId="77777777" w:rsidR="00EB71AB" w:rsidRPr="00EB71AB" w:rsidRDefault="00EB71AB" w:rsidP="00EB71AB">
            <w:pPr>
              <w:rPr>
                <w:color w:val="000000"/>
                <w:sz w:val="22"/>
                <w:szCs w:val="22"/>
              </w:rPr>
            </w:pPr>
            <w:r w:rsidRPr="00EB71AB">
              <w:rPr>
                <w:color w:val="000000"/>
                <w:sz w:val="22"/>
                <w:szCs w:val="22"/>
              </w:rPr>
              <w:t>Spring Break</w:t>
            </w:r>
          </w:p>
        </w:tc>
      </w:tr>
      <w:tr w:rsidR="00EB71AB" w:rsidRPr="00EB71AB" w14:paraId="5DC8837E" w14:textId="77777777" w:rsidTr="00EB71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5E67D2" w14:textId="77777777" w:rsidR="00EB71AB" w:rsidRPr="00EB71AB" w:rsidRDefault="00EB71AB" w:rsidP="00EB71AB">
            <w:pPr>
              <w:jc w:val="right"/>
              <w:rPr>
                <w:color w:val="000000"/>
                <w:sz w:val="22"/>
                <w:szCs w:val="22"/>
              </w:rPr>
            </w:pPr>
            <w:r w:rsidRPr="00EB71AB">
              <w:rPr>
                <w:color w:val="000000"/>
                <w:sz w:val="22"/>
                <w:szCs w:val="22"/>
              </w:rPr>
              <w:t>23-Mar</w:t>
            </w:r>
          </w:p>
        </w:tc>
        <w:tc>
          <w:tcPr>
            <w:tcW w:w="2880" w:type="dxa"/>
            <w:tcBorders>
              <w:top w:val="nil"/>
              <w:left w:val="nil"/>
              <w:bottom w:val="single" w:sz="4" w:space="0" w:color="auto"/>
              <w:right w:val="single" w:sz="4" w:space="0" w:color="auto"/>
            </w:tcBorders>
            <w:shd w:val="clear" w:color="auto" w:fill="auto"/>
            <w:noWrap/>
            <w:vAlign w:val="bottom"/>
            <w:hideMark/>
          </w:tcPr>
          <w:p w14:paraId="36C1CD17" w14:textId="77777777" w:rsidR="00EB71AB" w:rsidRPr="00EB71AB" w:rsidRDefault="00EB71AB" w:rsidP="00EB71AB">
            <w:pPr>
              <w:rPr>
                <w:color w:val="000000"/>
                <w:sz w:val="22"/>
                <w:szCs w:val="22"/>
              </w:rPr>
            </w:pPr>
            <w:r w:rsidRPr="00EB71AB">
              <w:rPr>
                <w:color w:val="000000"/>
                <w:sz w:val="22"/>
                <w:szCs w:val="22"/>
              </w:rPr>
              <w:t>Executive</w:t>
            </w:r>
          </w:p>
        </w:tc>
        <w:tc>
          <w:tcPr>
            <w:tcW w:w="2800" w:type="dxa"/>
            <w:tcBorders>
              <w:top w:val="nil"/>
              <w:left w:val="nil"/>
              <w:bottom w:val="single" w:sz="4" w:space="0" w:color="auto"/>
              <w:right w:val="single" w:sz="4" w:space="0" w:color="auto"/>
            </w:tcBorders>
            <w:shd w:val="clear" w:color="auto" w:fill="auto"/>
            <w:noWrap/>
            <w:vAlign w:val="bottom"/>
            <w:hideMark/>
          </w:tcPr>
          <w:p w14:paraId="43E5B11D" w14:textId="77777777" w:rsidR="00EB71AB" w:rsidRPr="00EB71AB" w:rsidRDefault="00EB71AB" w:rsidP="00EB71AB">
            <w:pPr>
              <w:rPr>
                <w:color w:val="000000"/>
                <w:sz w:val="22"/>
                <w:szCs w:val="22"/>
              </w:rPr>
            </w:pPr>
            <w:r w:rsidRPr="00EB71AB">
              <w:rPr>
                <w:color w:val="000000"/>
                <w:sz w:val="22"/>
                <w:szCs w:val="22"/>
              </w:rPr>
              <w:t>Chapter 12 and 13</w:t>
            </w:r>
          </w:p>
        </w:tc>
      </w:tr>
      <w:tr w:rsidR="00EB71AB" w:rsidRPr="00EB71AB" w14:paraId="64D2315E" w14:textId="77777777" w:rsidTr="00EB71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69706E" w14:textId="77777777" w:rsidR="00EB71AB" w:rsidRPr="00EB71AB" w:rsidRDefault="00EB71AB" w:rsidP="00EB71AB">
            <w:pPr>
              <w:jc w:val="right"/>
              <w:rPr>
                <w:color w:val="000000"/>
                <w:sz w:val="22"/>
                <w:szCs w:val="22"/>
              </w:rPr>
            </w:pPr>
            <w:r w:rsidRPr="00EB71AB">
              <w:rPr>
                <w:color w:val="000000"/>
                <w:sz w:val="22"/>
                <w:szCs w:val="22"/>
              </w:rPr>
              <w:t>30-Mar</w:t>
            </w:r>
          </w:p>
        </w:tc>
        <w:tc>
          <w:tcPr>
            <w:tcW w:w="2880" w:type="dxa"/>
            <w:tcBorders>
              <w:top w:val="nil"/>
              <w:left w:val="nil"/>
              <w:bottom w:val="single" w:sz="4" w:space="0" w:color="auto"/>
              <w:right w:val="single" w:sz="4" w:space="0" w:color="auto"/>
            </w:tcBorders>
            <w:shd w:val="clear" w:color="auto" w:fill="auto"/>
            <w:noWrap/>
            <w:vAlign w:val="bottom"/>
            <w:hideMark/>
          </w:tcPr>
          <w:p w14:paraId="180B2F3D" w14:textId="77777777" w:rsidR="00EB71AB" w:rsidRPr="00EB71AB" w:rsidRDefault="00EB71AB" w:rsidP="00EB71AB">
            <w:pPr>
              <w:rPr>
                <w:color w:val="000000"/>
                <w:sz w:val="22"/>
                <w:szCs w:val="22"/>
              </w:rPr>
            </w:pPr>
            <w:r w:rsidRPr="00EB71AB">
              <w:rPr>
                <w:color w:val="000000"/>
                <w:sz w:val="22"/>
                <w:szCs w:val="22"/>
              </w:rPr>
              <w:t>Judiciary</w:t>
            </w:r>
          </w:p>
        </w:tc>
        <w:tc>
          <w:tcPr>
            <w:tcW w:w="2800" w:type="dxa"/>
            <w:tcBorders>
              <w:top w:val="nil"/>
              <w:left w:val="nil"/>
              <w:bottom w:val="single" w:sz="4" w:space="0" w:color="auto"/>
              <w:right w:val="single" w:sz="4" w:space="0" w:color="auto"/>
            </w:tcBorders>
            <w:shd w:val="clear" w:color="auto" w:fill="auto"/>
            <w:vAlign w:val="bottom"/>
            <w:hideMark/>
          </w:tcPr>
          <w:p w14:paraId="001FF3A2" w14:textId="77777777" w:rsidR="00EB71AB" w:rsidRPr="00EB71AB" w:rsidRDefault="00EB71AB" w:rsidP="00EB71AB">
            <w:pPr>
              <w:rPr>
                <w:color w:val="000000"/>
                <w:sz w:val="22"/>
                <w:szCs w:val="22"/>
              </w:rPr>
            </w:pPr>
            <w:r w:rsidRPr="00EB71AB">
              <w:rPr>
                <w:color w:val="000000"/>
                <w:sz w:val="22"/>
                <w:szCs w:val="22"/>
              </w:rPr>
              <w:t>Chapter 14</w:t>
            </w:r>
          </w:p>
        </w:tc>
      </w:tr>
      <w:tr w:rsidR="00EB71AB" w:rsidRPr="00EB71AB" w14:paraId="6DC0A9AF" w14:textId="77777777" w:rsidTr="00EB71AB">
        <w:trPr>
          <w:trHeight w:val="5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BCC0BC" w14:textId="77777777" w:rsidR="00EB71AB" w:rsidRPr="00EB71AB" w:rsidRDefault="00EB71AB" w:rsidP="00EB71AB">
            <w:pPr>
              <w:jc w:val="right"/>
              <w:rPr>
                <w:color w:val="000000"/>
                <w:sz w:val="22"/>
                <w:szCs w:val="22"/>
              </w:rPr>
            </w:pPr>
            <w:r w:rsidRPr="00EB71AB">
              <w:rPr>
                <w:color w:val="000000"/>
                <w:sz w:val="22"/>
                <w:szCs w:val="22"/>
              </w:rPr>
              <w:t>6-Apr</w:t>
            </w:r>
          </w:p>
        </w:tc>
        <w:tc>
          <w:tcPr>
            <w:tcW w:w="2880" w:type="dxa"/>
            <w:tcBorders>
              <w:top w:val="nil"/>
              <w:left w:val="nil"/>
              <w:bottom w:val="single" w:sz="4" w:space="0" w:color="auto"/>
              <w:right w:val="single" w:sz="4" w:space="0" w:color="auto"/>
            </w:tcBorders>
            <w:shd w:val="clear" w:color="auto" w:fill="auto"/>
            <w:noWrap/>
            <w:vAlign w:val="bottom"/>
            <w:hideMark/>
          </w:tcPr>
          <w:p w14:paraId="5A3ACF80" w14:textId="77777777" w:rsidR="00EB71AB" w:rsidRPr="00EB71AB" w:rsidRDefault="00EB71AB" w:rsidP="00EB71AB">
            <w:pPr>
              <w:rPr>
                <w:color w:val="000000"/>
                <w:sz w:val="22"/>
                <w:szCs w:val="22"/>
              </w:rPr>
            </w:pPr>
            <w:r w:rsidRPr="00EB71AB">
              <w:rPr>
                <w:color w:val="000000"/>
                <w:sz w:val="22"/>
                <w:szCs w:val="22"/>
              </w:rPr>
              <w:t>Policy</w:t>
            </w:r>
          </w:p>
        </w:tc>
        <w:tc>
          <w:tcPr>
            <w:tcW w:w="2800" w:type="dxa"/>
            <w:tcBorders>
              <w:top w:val="nil"/>
              <w:left w:val="nil"/>
              <w:bottom w:val="single" w:sz="4" w:space="0" w:color="auto"/>
              <w:right w:val="single" w:sz="4" w:space="0" w:color="auto"/>
            </w:tcBorders>
            <w:shd w:val="clear" w:color="auto" w:fill="auto"/>
            <w:vAlign w:val="bottom"/>
            <w:hideMark/>
          </w:tcPr>
          <w:p w14:paraId="1D374E39" w14:textId="77777777" w:rsidR="00EB71AB" w:rsidRPr="00EB71AB" w:rsidRDefault="00EB71AB" w:rsidP="00EB71AB">
            <w:pPr>
              <w:rPr>
                <w:color w:val="000000"/>
                <w:sz w:val="22"/>
                <w:szCs w:val="22"/>
              </w:rPr>
            </w:pPr>
            <w:r w:rsidRPr="00EB71AB">
              <w:rPr>
                <w:color w:val="000000"/>
                <w:sz w:val="22"/>
                <w:szCs w:val="22"/>
              </w:rPr>
              <w:t>Exam 2 (April 6)              Chapter 15</w:t>
            </w:r>
          </w:p>
        </w:tc>
      </w:tr>
      <w:tr w:rsidR="00EB71AB" w:rsidRPr="00EB71AB" w14:paraId="18240EDD" w14:textId="77777777" w:rsidTr="00EB71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3A9BA2" w14:textId="77777777" w:rsidR="00EB71AB" w:rsidRPr="00EB71AB" w:rsidRDefault="00EB71AB" w:rsidP="00EB71AB">
            <w:pPr>
              <w:jc w:val="right"/>
              <w:rPr>
                <w:color w:val="000000"/>
                <w:sz w:val="22"/>
                <w:szCs w:val="22"/>
              </w:rPr>
            </w:pPr>
            <w:r w:rsidRPr="00EB71AB">
              <w:rPr>
                <w:color w:val="000000"/>
                <w:sz w:val="22"/>
                <w:szCs w:val="22"/>
              </w:rPr>
              <w:t>13-Apr</w:t>
            </w:r>
          </w:p>
        </w:tc>
        <w:tc>
          <w:tcPr>
            <w:tcW w:w="2880" w:type="dxa"/>
            <w:tcBorders>
              <w:top w:val="nil"/>
              <w:left w:val="nil"/>
              <w:bottom w:val="single" w:sz="4" w:space="0" w:color="auto"/>
              <w:right w:val="single" w:sz="4" w:space="0" w:color="auto"/>
            </w:tcBorders>
            <w:shd w:val="clear" w:color="auto" w:fill="auto"/>
            <w:noWrap/>
            <w:vAlign w:val="bottom"/>
            <w:hideMark/>
          </w:tcPr>
          <w:p w14:paraId="4A714F79" w14:textId="77777777" w:rsidR="00EB71AB" w:rsidRPr="00EB71AB" w:rsidRDefault="00EB71AB" w:rsidP="00EB71AB">
            <w:pPr>
              <w:rPr>
                <w:color w:val="000000"/>
                <w:sz w:val="22"/>
                <w:szCs w:val="22"/>
              </w:rPr>
            </w:pPr>
            <w:r w:rsidRPr="00EB71AB">
              <w:rPr>
                <w:color w:val="000000"/>
                <w:sz w:val="22"/>
                <w:szCs w:val="22"/>
              </w:rPr>
              <w:t>Policy</w:t>
            </w:r>
          </w:p>
        </w:tc>
        <w:tc>
          <w:tcPr>
            <w:tcW w:w="2800" w:type="dxa"/>
            <w:tcBorders>
              <w:top w:val="nil"/>
              <w:left w:val="nil"/>
              <w:bottom w:val="single" w:sz="4" w:space="0" w:color="auto"/>
              <w:right w:val="single" w:sz="4" w:space="0" w:color="auto"/>
            </w:tcBorders>
            <w:shd w:val="clear" w:color="auto" w:fill="auto"/>
            <w:noWrap/>
            <w:vAlign w:val="bottom"/>
            <w:hideMark/>
          </w:tcPr>
          <w:p w14:paraId="7802A294" w14:textId="77777777" w:rsidR="00EB71AB" w:rsidRPr="00EB71AB" w:rsidRDefault="00EB71AB" w:rsidP="00EB71AB">
            <w:pPr>
              <w:rPr>
                <w:color w:val="000000"/>
                <w:sz w:val="22"/>
                <w:szCs w:val="22"/>
              </w:rPr>
            </w:pPr>
            <w:r w:rsidRPr="00EB71AB">
              <w:rPr>
                <w:color w:val="000000"/>
                <w:sz w:val="22"/>
                <w:szCs w:val="22"/>
              </w:rPr>
              <w:t>Chapter 16</w:t>
            </w:r>
          </w:p>
        </w:tc>
      </w:tr>
      <w:tr w:rsidR="00EB71AB" w:rsidRPr="00EB71AB" w14:paraId="750D4E50" w14:textId="77777777" w:rsidTr="00EB71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5AFAF1" w14:textId="77777777" w:rsidR="00EB71AB" w:rsidRPr="00EB71AB" w:rsidRDefault="00EB71AB" w:rsidP="00EB71AB">
            <w:pPr>
              <w:jc w:val="right"/>
              <w:rPr>
                <w:color w:val="000000"/>
                <w:sz w:val="22"/>
                <w:szCs w:val="22"/>
              </w:rPr>
            </w:pPr>
            <w:r w:rsidRPr="00EB71AB">
              <w:rPr>
                <w:color w:val="000000"/>
                <w:sz w:val="22"/>
                <w:szCs w:val="22"/>
              </w:rPr>
              <w:t>20-Apr</w:t>
            </w:r>
          </w:p>
        </w:tc>
        <w:tc>
          <w:tcPr>
            <w:tcW w:w="2880" w:type="dxa"/>
            <w:tcBorders>
              <w:top w:val="nil"/>
              <w:left w:val="nil"/>
              <w:bottom w:val="single" w:sz="4" w:space="0" w:color="auto"/>
              <w:right w:val="single" w:sz="4" w:space="0" w:color="auto"/>
            </w:tcBorders>
            <w:shd w:val="clear" w:color="auto" w:fill="auto"/>
            <w:noWrap/>
            <w:vAlign w:val="bottom"/>
            <w:hideMark/>
          </w:tcPr>
          <w:p w14:paraId="4F59D467" w14:textId="77777777" w:rsidR="00EB71AB" w:rsidRPr="00EB71AB" w:rsidRDefault="00EB71AB" w:rsidP="00EB71AB">
            <w:pPr>
              <w:rPr>
                <w:color w:val="000000"/>
                <w:sz w:val="22"/>
                <w:szCs w:val="22"/>
              </w:rPr>
            </w:pPr>
            <w:r w:rsidRPr="00EB71AB">
              <w:rPr>
                <w:color w:val="000000"/>
                <w:sz w:val="22"/>
                <w:szCs w:val="22"/>
              </w:rPr>
              <w:t>Policy</w:t>
            </w:r>
          </w:p>
        </w:tc>
        <w:tc>
          <w:tcPr>
            <w:tcW w:w="2800" w:type="dxa"/>
            <w:tcBorders>
              <w:top w:val="nil"/>
              <w:left w:val="nil"/>
              <w:bottom w:val="single" w:sz="4" w:space="0" w:color="auto"/>
              <w:right w:val="single" w:sz="4" w:space="0" w:color="auto"/>
            </w:tcBorders>
            <w:shd w:val="clear" w:color="auto" w:fill="auto"/>
            <w:noWrap/>
            <w:vAlign w:val="bottom"/>
            <w:hideMark/>
          </w:tcPr>
          <w:p w14:paraId="44365FFD" w14:textId="77777777" w:rsidR="00EB71AB" w:rsidRPr="00EB71AB" w:rsidRDefault="00EB71AB" w:rsidP="00EB71AB">
            <w:pPr>
              <w:rPr>
                <w:color w:val="000000"/>
                <w:sz w:val="22"/>
                <w:szCs w:val="22"/>
              </w:rPr>
            </w:pPr>
            <w:r w:rsidRPr="00EB71AB">
              <w:rPr>
                <w:color w:val="000000"/>
                <w:sz w:val="22"/>
                <w:szCs w:val="22"/>
              </w:rPr>
              <w:t>Chapter 17</w:t>
            </w:r>
          </w:p>
        </w:tc>
      </w:tr>
      <w:tr w:rsidR="00EB71AB" w:rsidRPr="00EB71AB" w14:paraId="4B5DB39B" w14:textId="77777777" w:rsidTr="00EB71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82585D" w14:textId="77777777" w:rsidR="00EB71AB" w:rsidRPr="00EB71AB" w:rsidRDefault="00EB71AB" w:rsidP="00EB71AB">
            <w:pPr>
              <w:jc w:val="right"/>
              <w:rPr>
                <w:color w:val="000000"/>
                <w:sz w:val="22"/>
                <w:szCs w:val="22"/>
              </w:rPr>
            </w:pPr>
            <w:r w:rsidRPr="00EB71AB">
              <w:rPr>
                <w:color w:val="000000"/>
                <w:sz w:val="22"/>
                <w:szCs w:val="22"/>
              </w:rPr>
              <w:t>27-Apr</w:t>
            </w:r>
          </w:p>
        </w:tc>
        <w:tc>
          <w:tcPr>
            <w:tcW w:w="2880" w:type="dxa"/>
            <w:tcBorders>
              <w:top w:val="nil"/>
              <w:left w:val="nil"/>
              <w:bottom w:val="single" w:sz="4" w:space="0" w:color="auto"/>
              <w:right w:val="single" w:sz="4" w:space="0" w:color="auto"/>
            </w:tcBorders>
            <w:shd w:val="clear" w:color="auto" w:fill="auto"/>
            <w:noWrap/>
            <w:vAlign w:val="bottom"/>
            <w:hideMark/>
          </w:tcPr>
          <w:p w14:paraId="1584A0A9" w14:textId="77777777" w:rsidR="00EB71AB" w:rsidRPr="00EB71AB" w:rsidRDefault="00EB71AB" w:rsidP="00EB71AB">
            <w:pPr>
              <w:rPr>
                <w:color w:val="000000"/>
                <w:sz w:val="22"/>
                <w:szCs w:val="22"/>
              </w:rPr>
            </w:pPr>
            <w:r w:rsidRPr="00EB71AB">
              <w:rPr>
                <w:color w:val="000000"/>
                <w:sz w:val="22"/>
                <w:szCs w:val="22"/>
              </w:rPr>
              <w:t>Civil Liberites</w:t>
            </w:r>
          </w:p>
        </w:tc>
        <w:tc>
          <w:tcPr>
            <w:tcW w:w="2800" w:type="dxa"/>
            <w:tcBorders>
              <w:top w:val="nil"/>
              <w:left w:val="nil"/>
              <w:bottom w:val="single" w:sz="4" w:space="0" w:color="auto"/>
              <w:right w:val="single" w:sz="4" w:space="0" w:color="auto"/>
            </w:tcBorders>
            <w:shd w:val="clear" w:color="auto" w:fill="auto"/>
            <w:noWrap/>
            <w:vAlign w:val="bottom"/>
            <w:hideMark/>
          </w:tcPr>
          <w:p w14:paraId="1C1421B4" w14:textId="77777777" w:rsidR="00EB71AB" w:rsidRPr="00EB71AB" w:rsidRDefault="00EB71AB" w:rsidP="00EB71AB">
            <w:pPr>
              <w:rPr>
                <w:color w:val="000000"/>
                <w:sz w:val="22"/>
                <w:szCs w:val="22"/>
              </w:rPr>
            </w:pPr>
            <w:r w:rsidRPr="00EB71AB">
              <w:rPr>
                <w:color w:val="000000"/>
                <w:sz w:val="22"/>
                <w:szCs w:val="22"/>
              </w:rPr>
              <w:t>Chapter 4</w:t>
            </w:r>
          </w:p>
        </w:tc>
      </w:tr>
      <w:tr w:rsidR="00EB71AB" w:rsidRPr="00EB71AB" w14:paraId="2F91ACE9" w14:textId="77777777" w:rsidTr="00EB71AB">
        <w:trPr>
          <w:trHeight w:val="5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C02A82" w14:textId="77777777" w:rsidR="00EB71AB" w:rsidRPr="00EB71AB" w:rsidRDefault="00EB71AB" w:rsidP="00EB71AB">
            <w:pPr>
              <w:jc w:val="right"/>
              <w:rPr>
                <w:color w:val="000000"/>
                <w:sz w:val="22"/>
                <w:szCs w:val="22"/>
              </w:rPr>
            </w:pPr>
            <w:r w:rsidRPr="00EB71AB">
              <w:rPr>
                <w:color w:val="000000"/>
                <w:sz w:val="22"/>
                <w:szCs w:val="22"/>
              </w:rPr>
              <w:t>4-May</w:t>
            </w:r>
          </w:p>
        </w:tc>
        <w:tc>
          <w:tcPr>
            <w:tcW w:w="2880" w:type="dxa"/>
            <w:tcBorders>
              <w:top w:val="nil"/>
              <w:left w:val="nil"/>
              <w:bottom w:val="single" w:sz="4" w:space="0" w:color="auto"/>
              <w:right w:val="single" w:sz="4" w:space="0" w:color="auto"/>
            </w:tcBorders>
            <w:shd w:val="clear" w:color="auto" w:fill="auto"/>
            <w:noWrap/>
            <w:vAlign w:val="bottom"/>
            <w:hideMark/>
          </w:tcPr>
          <w:p w14:paraId="3B2B97F7" w14:textId="77777777" w:rsidR="00EB71AB" w:rsidRPr="00EB71AB" w:rsidRDefault="00EB71AB" w:rsidP="00EB71AB">
            <w:pPr>
              <w:rPr>
                <w:color w:val="000000"/>
                <w:sz w:val="22"/>
                <w:szCs w:val="22"/>
              </w:rPr>
            </w:pPr>
            <w:r w:rsidRPr="00EB71AB">
              <w:rPr>
                <w:color w:val="000000"/>
                <w:sz w:val="22"/>
                <w:szCs w:val="22"/>
              </w:rPr>
              <w:t>Civil Rights</w:t>
            </w:r>
          </w:p>
        </w:tc>
        <w:tc>
          <w:tcPr>
            <w:tcW w:w="2800" w:type="dxa"/>
            <w:tcBorders>
              <w:top w:val="nil"/>
              <w:left w:val="nil"/>
              <w:bottom w:val="single" w:sz="4" w:space="0" w:color="auto"/>
              <w:right w:val="single" w:sz="4" w:space="0" w:color="auto"/>
            </w:tcBorders>
            <w:shd w:val="clear" w:color="auto" w:fill="auto"/>
            <w:vAlign w:val="bottom"/>
            <w:hideMark/>
          </w:tcPr>
          <w:p w14:paraId="1271B74C" w14:textId="77777777" w:rsidR="00EB71AB" w:rsidRPr="00EB71AB" w:rsidRDefault="00EB71AB" w:rsidP="00EB71AB">
            <w:pPr>
              <w:rPr>
                <w:color w:val="000000"/>
                <w:sz w:val="22"/>
                <w:szCs w:val="22"/>
              </w:rPr>
            </w:pPr>
            <w:r w:rsidRPr="00EB71AB">
              <w:rPr>
                <w:color w:val="000000"/>
                <w:sz w:val="22"/>
                <w:szCs w:val="22"/>
              </w:rPr>
              <w:t>Chapter 5                  Assignment 2 Due (May 8)</w:t>
            </w:r>
          </w:p>
        </w:tc>
      </w:tr>
      <w:tr w:rsidR="00EB71AB" w:rsidRPr="00EB71AB" w14:paraId="2AA0B1C4" w14:textId="77777777" w:rsidTr="00EB71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A3395F" w14:textId="77777777" w:rsidR="00EB71AB" w:rsidRPr="00EB71AB" w:rsidRDefault="00EB71AB" w:rsidP="00EB71AB">
            <w:pPr>
              <w:jc w:val="right"/>
              <w:rPr>
                <w:color w:val="000000"/>
                <w:sz w:val="22"/>
                <w:szCs w:val="22"/>
              </w:rPr>
            </w:pPr>
            <w:r w:rsidRPr="00EB71AB">
              <w:rPr>
                <w:color w:val="000000"/>
                <w:sz w:val="22"/>
                <w:szCs w:val="22"/>
              </w:rPr>
              <w:t>11-May</w:t>
            </w:r>
          </w:p>
        </w:tc>
        <w:tc>
          <w:tcPr>
            <w:tcW w:w="2880" w:type="dxa"/>
            <w:tcBorders>
              <w:top w:val="nil"/>
              <w:left w:val="nil"/>
              <w:bottom w:val="single" w:sz="4" w:space="0" w:color="auto"/>
              <w:right w:val="single" w:sz="4" w:space="0" w:color="auto"/>
            </w:tcBorders>
            <w:shd w:val="clear" w:color="auto" w:fill="auto"/>
            <w:noWrap/>
            <w:vAlign w:val="bottom"/>
            <w:hideMark/>
          </w:tcPr>
          <w:p w14:paraId="4ADC9301" w14:textId="77777777" w:rsidR="00EB71AB" w:rsidRPr="00EB71AB" w:rsidRDefault="00EB71AB" w:rsidP="00EB71AB">
            <w:pPr>
              <w:rPr>
                <w:color w:val="000000"/>
                <w:sz w:val="22"/>
                <w:szCs w:val="22"/>
              </w:rPr>
            </w:pPr>
            <w:r w:rsidRPr="00EB71AB">
              <w:rPr>
                <w:color w:val="000000"/>
                <w:sz w:val="22"/>
                <w:szCs w:val="22"/>
              </w:rPr>
              <w:t> </w:t>
            </w:r>
          </w:p>
        </w:tc>
        <w:tc>
          <w:tcPr>
            <w:tcW w:w="2800" w:type="dxa"/>
            <w:tcBorders>
              <w:top w:val="nil"/>
              <w:left w:val="nil"/>
              <w:bottom w:val="single" w:sz="4" w:space="0" w:color="auto"/>
              <w:right w:val="single" w:sz="4" w:space="0" w:color="auto"/>
            </w:tcBorders>
            <w:shd w:val="clear" w:color="auto" w:fill="auto"/>
            <w:noWrap/>
            <w:vAlign w:val="bottom"/>
            <w:hideMark/>
          </w:tcPr>
          <w:p w14:paraId="0B006EA0" w14:textId="77777777" w:rsidR="00EB71AB" w:rsidRPr="00EB71AB" w:rsidRDefault="00EB71AB" w:rsidP="00EB71AB">
            <w:pPr>
              <w:rPr>
                <w:color w:val="000000"/>
                <w:sz w:val="22"/>
                <w:szCs w:val="22"/>
              </w:rPr>
            </w:pPr>
            <w:r w:rsidRPr="00EB71AB">
              <w:rPr>
                <w:color w:val="000000"/>
                <w:sz w:val="22"/>
                <w:szCs w:val="22"/>
              </w:rPr>
              <w:t xml:space="preserve">See Final Exam Schedule </w:t>
            </w:r>
          </w:p>
        </w:tc>
      </w:tr>
    </w:tbl>
    <w:p w14:paraId="72CABA44" w14:textId="77777777" w:rsidR="00EB71AB" w:rsidRPr="00900BF4" w:rsidRDefault="00EB71AB" w:rsidP="008E4BF5">
      <w:pPr>
        <w:rPr>
          <w:rFonts w:ascii="Calibri" w:hAnsi="Calibri"/>
          <w:b/>
        </w:rPr>
      </w:pPr>
    </w:p>
    <w:sectPr w:rsidR="00EB71AB" w:rsidRPr="00900BF4" w:rsidSect="00B21D3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E8D82" w14:textId="77777777" w:rsidR="00BC22E2" w:rsidRDefault="00BC22E2" w:rsidP="002C499B">
      <w:r>
        <w:separator/>
      </w:r>
    </w:p>
  </w:endnote>
  <w:endnote w:type="continuationSeparator" w:id="0">
    <w:p w14:paraId="6A301723" w14:textId="77777777" w:rsidR="00BC22E2" w:rsidRDefault="00BC22E2" w:rsidP="002C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02600" w14:textId="77777777" w:rsidR="00BC22E2" w:rsidRDefault="00BC22E2" w:rsidP="002C499B">
      <w:r>
        <w:separator/>
      </w:r>
    </w:p>
  </w:footnote>
  <w:footnote w:type="continuationSeparator" w:id="0">
    <w:p w14:paraId="4B6B6A3B" w14:textId="77777777" w:rsidR="00BC22E2" w:rsidRDefault="00BC22E2" w:rsidP="002C4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955"/>
    <w:multiLevelType w:val="hybridMultilevel"/>
    <w:tmpl w:val="B9E0617E"/>
    <w:lvl w:ilvl="0" w:tplc="996C51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F0AF0"/>
    <w:multiLevelType w:val="hybridMultilevel"/>
    <w:tmpl w:val="B8007B04"/>
    <w:lvl w:ilvl="0" w:tplc="C99A8D1A">
      <w:start w:val="5"/>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31709"/>
    <w:multiLevelType w:val="hybridMultilevel"/>
    <w:tmpl w:val="94945D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610FB"/>
    <w:multiLevelType w:val="hybridMultilevel"/>
    <w:tmpl w:val="301883D0"/>
    <w:lvl w:ilvl="0" w:tplc="084A658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193338"/>
    <w:multiLevelType w:val="multilevel"/>
    <w:tmpl w:val="53323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594A57"/>
    <w:multiLevelType w:val="hybridMultilevel"/>
    <w:tmpl w:val="DA5C7F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72741"/>
    <w:multiLevelType w:val="hybridMultilevel"/>
    <w:tmpl w:val="EB64102C"/>
    <w:lvl w:ilvl="0" w:tplc="BE72AECA">
      <w:start w:val="5"/>
      <w:numFmt w:val="bullet"/>
      <w:lvlText w:val=""/>
      <w:lvlJc w:val="left"/>
      <w:pPr>
        <w:ind w:left="720" w:hanging="360"/>
      </w:pPr>
      <w:rPr>
        <w:rFonts w:ascii="Wingdings" w:eastAsia="Times New Roman" w:hAnsi="Wingdings"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A1A05"/>
    <w:multiLevelType w:val="hybridMultilevel"/>
    <w:tmpl w:val="9364CDAA"/>
    <w:lvl w:ilvl="0" w:tplc="C53ABF2C">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F57500"/>
    <w:multiLevelType w:val="multilevel"/>
    <w:tmpl w:val="ABC2B2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57486C"/>
    <w:multiLevelType w:val="hybridMultilevel"/>
    <w:tmpl w:val="35243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7B46F7"/>
    <w:multiLevelType w:val="hybridMultilevel"/>
    <w:tmpl w:val="448E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217949"/>
    <w:multiLevelType w:val="hybridMultilevel"/>
    <w:tmpl w:val="288A9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3A598D"/>
    <w:multiLevelType w:val="hybridMultilevel"/>
    <w:tmpl w:val="8FAAE9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F35CA2"/>
    <w:multiLevelType w:val="hybridMultilevel"/>
    <w:tmpl w:val="13DE8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3B41CE"/>
    <w:multiLevelType w:val="hybridMultilevel"/>
    <w:tmpl w:val="4956D6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4F482A"/>
    <w:multiLevelType w:val="hybridMultilevel"/>
    <w:tmpl w:val="7F6E3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F20AB8"/>
    <w:multiLevelType w:val="hybridMultilevel"/>
    <w:tmpl w:val="CB925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11"/>
  </w:num>
  <w:num w:numId="4">
    <w:abstractNumId w:val="10"/>
  </w:num>
  <w:num w:numId="5">
    <w:abstractNumId w:val="9"/>
  </w:num>
  <w:num w:numId="6">
    <w:abstractNumId w:val="2"/>
  </w:num>
  <w:num w:numId="7">
    <w:abstractNumId w:val="12"/>
  </w:num>
  <w:num w:numId="8">
    <w:abstractNumId w:val="0"/>
  </w:num>
  <w:num w:numId="9">
    <w:abstractNumId w:val="14"/>
  </w:num>
  <w:num w:numId="10">
    <w:abstractNumId w:val="7"/>
  </w:num>
  <w:num w:numId="11">
    <w:abstractNumId w:val="6"/>
  </w:num>
  <w:num w:numId="12">
    <w:abstractNumId w:val="1"/>
  </w:num>
  <w:num w:numId="13">
    <w:abstractNumId w:val="3"/>
  </w:num>
  <w:num w:numId="14">
    <w:abstractNumId w:val="16"/>
  </w:num>
  <w:num w:numId="15">
    <w:abstractNumId w:val="5"/>
  </w:num>
  <w:num w:numId="16">
    <w:abstractNumId w:val="8"/>
  </w:num>
  <w:num w:numId="1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0CC"/>
    <w:rsid w:val="000129F0"/>
    <w:rsid w:val="00014AF8"/>
    <w:rsid w:val="00022554"/>
    <w:rsid w:val="00040F07"/>
    <w:rsid w:val="00046AD2"/>
    <w:rsid w:val="00075651"/>
    <w:rsid w:val="00082A9D"/>
    <w:rsid w:val="00085916"/>
    <w:rsid w:val="000A3296"/>
    <w:rsid w:val="000B6860"/>
    <w:rsid w:val="000B6F8E"/>
    <w:rsid w:val="000E0450"/>
    <w:rsid w:val="000E2577"/>
    <w:rsid w:val="000F0AB9"/>
    <w:rsid w:val="00105476"/>
    <w:rsid w:val="00105C1E"/>
    <w:rsid w:val="001258D0"/>
    <w:rsid w:val="00134C49"/>
    <w:rsid w:val="00135E92"/>
    <w:rsid w:val="00143155"/>
    <w:rsid w:val="0014370C"/>
    <w:rsid w:val="00143F1D"/>
    <w:rsid w:val="0014483A"/>
    <w:rsid w:val="001544EB"/>
    <w:rsid w:val="001720B3"/>
    <w:rsid w:val="001747AE"/>
    <w:rsid w:val="0018526F"/>
    <w:rsid w:val="00187710"/>
    <w:rsid w:val="001968E4"/>
    <w:rsid w:val="001A701A"/>
    <w:rsid w:val="001C5517"/>
    <w:rsid w:val="001D4B3C"/>
    <w:rsid w:val="001E1829"/>
    <w:rsid w:val="001E55EB"/>
    <w:rsid w:val="002010D8"/>
    <w:rsid w:val="00201D39"/>
    <w:rsid w:val="00210326"/>
    <w:rsid w:val="00220866"/>
    <w:rsid w:val="00220AF8"/>
    <w:rsid w:val="002242A1"/>
    <w:rsid w:val="00263C12"/>
    <w:rsid w:val="00267FED"/>
    <w:rsid w:val="00271476"/>
    <w:rsid w:val="00273EB7"/>
    <w:rsid w:val="00274477"/>
    <w:rsid w:val="002807CC"/>
    <w:rsid w:val="002A551D"/>
    <w:rsid w:val="002B1009"/>
    <w:rsid w:val="002B1908"/>
    <w:rsid w:val="002B57D6"/>
    <w:rsid w:val="002B5AF8"/>
    <w:rsid w:val="002C499B"/>
    <w:rsid w:val="002C7416"/>
    <w:rsid w:val="002D1A02"/>
    <w:rsid w:val="002D4838"/>
    <w:rsid w:val="002E0C9B"/>
    <w:rsid w:val="002E5359"/>
    <w:rsid w:val="002E5DA0"/>
    <w:rsid w:val="002F0B4C"/>
    <w:rsid w:val="002F2D60"/>
    <w:rsid w:val="00304189"/>
    <w:rsid w:val="00315A03"/>
    <w:rsid w:val="00315AA9"/>
    <w:rsid w:val="0032261A"/>
    <w:rsid w:val="003269AB"/>
    <w:rsid w:val="00334059"/>
    <w:rsid w:val="00341827"/>
    <w:rsid w:val="003422C1"/>
    <w:rsid w:val="00346482"/>
    <w:rsid w:val="00364361"/>
    <w:rsid w:val="003673B0"/>
    <w:rsid w:val="00367A59"/>
    <w:rsid w:val="00372663"/>
    <w:rsid w:val="003837DB"/>
    <w:rsid w:val="00385372"/>
    <w:rsid w:val="00392B84"/>
    <w:rsid w:val="003B1EAE"/>
    <w:rsid w:val="003C5EB1"/>
    <w:rsid w:val="003D0047"/>
    <w:rsid w:val="003F651D"/>
    <w:rsid w:val="004127E4"/>
    <w:rsid w:val="00417F04"/>
    <w:rsid w:val="00427C39"/>
    <w:rsid w:val="004350C4"/>
    <w:rsid w:val="00441761"/>
    <w:rsid w:val="00445B95"/>
    <w:rsid w:val="00450EB7"/>
    <w:rsid w:val="00454502"/>
    <w:rsid w:val="00455D51"/>
    <w:rsid w:val="00463FA8"/>
    <w:rsid w:val="00464AEE"/>
    <w:rsid w:val="0048108B"/>
    <w:rsid w:val="00485B85"/>
    <w:rsid w:val="004A5E21"/>
    <w:rsid w:val="004B02BC"/>
    <w:rsid w:val="004B7E5E"/>
    <w:rsid w:val="004D47EF"/>
    <w:rsid w:val="004D6B65"/>
    <w:rsid w:val="004D74BB"/>
    <w:rsid w:val="004E43D5"/>
    <w:rsid w:val="004F5FBB"/>
    <w:rsid w:val="005133C6"/>
    <w:rsid w:val="00537F83"/>
    <w:rsid w:val="00542067"/>
    <w:rsid w:val="00562831"/>
    <w:rsid w:val="00576133"/>
    <w:rsid w:val="0058103C"/>
    <w:rsid w:val="005833BD"/>
    <w:rsid w:val="00584C44"/>
    <w:rsid w:val="0059012B"/>
    <w:rsid w:val="00590F7A"/>
    <w:rsid w:val="005E3A03"/>
    <w:rsid w:val="005E6A61"/>
    <w:rsid w:val="00600E4D"/>
    <w:rsid w:val="00613744"/>
    <w:rsid w:val="00621456"/>
    <w:rsid w:val="00645464"/>
    <w:rsid w:val="00653051"/>
    <w:rsid w:val="00657285"/>
    <w:rsid w:val="0066573A"/>
    <w:rsid w:val="00690072"/>
    <w:rsid w:val="00693868"/>
    <w:rsid w:val="0069417C"/>
    <w:rsid w:val="006A1873"/>
    <w:rsid w:val="006A2EF7"/>
    <w:rsid w:val="006B03D8"/>
    <w:rsid w:val="006C0ED0"/>
    <w:rsid w:val="006C6BB6"/>
    <w:rsid w:val="006F567F"/>
    <w:rsid w:val="006F7C54"/>
    <w:rsid w:val="00712B82"/>
    <w:rsid w:val="00721B24"/>
    <w:rsid w:val="007353FC"/>
    <w:rsid w:val="00745430"/>
    <w:rsid w:val="007679E6"/>
    <w:rsid w:val="007912FD"/>
    <w:rsid w:val="00792017"/>
    <w:rsid w:val="00793352"/>
    <w:rsid w:val="007C0AEA"/>
    <w:rsid w:val="007C1604"/>
    <w:rsid w:val="007D1F80"/>
    <w:rsid w:val="007D2855"/>
    <w:rsid w:val="007D5179"/>
    <w:rsid w:val="007E7782"/>
    <w:rsid w:val="007E79A8"/>
    <w:rsid w:val="008021C1"/>
    <w:rsid w:val="00803DC4"/>
    <w:rsid w:val="00824D27"/>
    <w:rsid w:val="0083308B"/>
    <w:rsid w:val="00844473"/>
    <w:rsid w:val="008447B1"/>
    <w:rsid w:val="00861174"/>
    <w:rsid w:val="00864974"/>
    <w:rsid w:val="00864F7B"/>
    <w:rsid w:val="008937CD"/>
    <w:rsid w:val="008A46BA"/>
    <w:rsid w:val="008B1224"/>
    <w:rsid w:val="008C42CC"/>
    <w:rsid w:val="008E1C4F"/>
    <w:rsid w:val="008E4BF5"/>
    <w:rsid w:val="008E6CE1"/>
    <w:rsid w:val="00900BF4"/>
    <w:rsid w:val="009011C4"/>
    <w:rsid w:val="00901AE8"/>
    <w:rsid w:val="0090330B"/>
    <w:rsid w:val="009171F5"/>
    <w:rsid w:val="00917F21"/>
    <w:rsid w:val="009200BD"/>
    <w:rsid w:val="009257AA"/>
    <w:rsid w:val="00925EC7"/>
    <w:rsid w:val="00930437"/>
    <w:rsid w:val="00962DC9"/>
    <w:rsid w:val="0098742A"/>
    <w:rsid w:val="00990E55"/>
    <w:rsid w:val="00994E7B"/>
    <w:rsid w:val="009A594F"/>
    <w:rsid w:val="009A646A"/>
    <w:rsid w:val="009A7156"/>
    <w:rsid w:val="009B4F8A"/>
    <w:rsid w:val="009C506E"/>
    <w:rsid w:val="009D0B13"/>
    <w:rsid w:val="009E388B"/>
    <w:rsid w:val="009F21E2"/>
    <w:rsid w:val="00A00A94"/>
    <w:rsid w:val="00A0290F"/>
    <w:rsid w:val="00A11739"/>
    <w:rsid w:val="00A175AD"/>
    <w:rsid w:val="00A26F62"/>
    <w:rsid w:val="00A35259"/>
    <w:rsid w:val="00A425B1"/>
    <w:rsid w:val="00A51650"/>
    <w:rsid w:val="00A52772"/>
    <w:rsid w:val="00A5400E"/>
    <w:rsid w:val="00A716D9"/>
    <w:rsid w:val="00A76CB5"/>
    <w:rsid w:val="00A84958"/>
    <w:rsid w:val="00A8520F"/>
    <w:rsid w:val="00A86F53"/>
    <w:rsid w:val="00A93DFE"/>
    <w:rsid w:val="00AB694F"/>
    <w:rsid w:val="00AD4D4B"/>
    <w:rsid w:val="00AD7E79"/>
    <w:rsid w:val="00AE1B12"/>
    <w:rsid w:val="00AF74DA"/>
    <w:rsid w:val="00AF7B7B"/>
    <w:rsid w:val="00B10CEC"/>
    <w:rsid w:val="00B144C9"/>
    <w:rsid w:val="00B15A52"/>
    <w:rsid w:val="00B17C01"/>
    <w:rsid w:val="00B17F0F"/>
    <w:rsid w:val="00B21CA8"/>
    <w:rsid w:val="00B21D34"/>
    <w:rsid w:val="00B355AF"/>
    <w:rsid w:val="00B376A3"/>
    <w:rsid w:val="00B37D7E"/>
    <w:rsid w:val="00B43DC5"/>
    <w:rsid w:val="00B441C2"/>
    <w:rsid w:val="00B45765"/>
    <w:rsid w:val="00B74E23"/>
    <w:rsid w:val="00B80A2D"/>
    <w:rsid w:val="00B90FAE"/>
    <w:rsid w:val="00B91F53"/>
    <w:rsid w:val="00B97206"/>
    <w:rsid w:val="00BA7038"/>
    <w:rsid w:val="00BA79D5"/>
    <w:rsid w:val="00BB1527"/>
    <w:rsid w:val="00BC0A34"/>
    <w:rsid w:val="00BC0F7D"/>
    <w:rsid w:val="00BC22E2"/>
    <w:rsid w:val="00BD1842"/>
    <w:rsid w:val="00BD517B"/>
    <w:rsid w:val="00BE1711"/>
    <w:rsid w:val="00BE3A18"/>
    <w:rsid w:val="00BF28DE"/>
    <w:rsid w:val="00C03607"/>
    <w:rsid w:val="00C03D9A"/>
    <w:rsid w:val="00C148D1"/>
    <w:rsid w:val="00C322F8"/>
    <w:rsid w:val="00C34F09"/>
    <w:rsid w:val="00C373E0"/>
    <w:rsid w:val="00C37EAF"/>
    <w:rsid w:val="00C438FD"/>
    <w:rsid w:val="00C51DB0"/>
    <w:rsid w:val="00C5563F"/>
    <w:rsid w:val="00C571E5"/>
    <w:rsid w:val="00C66A18"/>
    <w:rsid w:val="00C74675"/>
    <w:rsid w:val="00CA12C8"/>
    <w:rsid w:val="00CB6BC2"/>
    <w:rsid w:val="00CC1D05"/>
    <w:rsid w:val="00CC758B"/>
    <w:rsid w:val="00CD25DD"/>
    <w:rsid w:val="00CD47B9"/>
    <w:rsid w:val="00CE6745"/>
    <w:rsid w:val="00D048E3"/>
    <w:rsid w:val="00D0495B"/>
    <w:rsid w:val="00D0626A"/>
    <w:rsid w:val="00D1160C"/>
    <w:rsid w:val="00D35836"/>
    <w:rsid w:val="00D36ABE"/>
    <w:rsid w:val="00D4332D"/>
    <w:rsid w:val="00D5204C"/>
    <w:rsid w:val="00D54629"/>
    <w:rsid w:val="00D629DE"/>
    <w:rsid w:val="00D62D2C"/>
    <w:rsid w:val="00D82E3B"/>
    <w:rsid w:val="00D908B0"/>
    <w:rsid w:val="00D97B8B"/>
    <w:rsid w:val="00DA10CC"/>
    <w:rsid w:val="00DA1195"/>
    <w:rsid w:val="00DA5C98"/>
    <w:rsid w:val="00DB766E"/>
    <w:rsid w:val="00DC5CBC"/>
    <w:rsid w:val="00DD2B34"/>
    <w:rsid w:val="00DF1712"/>
    <w:rsid w:val="00E13A79"/>
    <w:rsid w:val="00E223FA"/>
    <w:rsid w:val="00E23FD6"/>
    <w:rsid w:val="00E434C1"/>
    <w:rsid w:val="00E44515"/>
    <w:rsid w:val="00E56E0C"/>
    <w:rsid w:val="00E635FD"/>
    <w:rsid w:val="00E637AF"/>
    <w:rsid w:val="00E66311"/>
    <w:rsid w:val="00E72975"/>
    <w:rsid w:val="00E739F0"/>
    <w:rsid w:val="00E768E6"/>
    <w:rsid w:val="00E83CD5"/>
    <w:rsid w:val="00E86534"/>
    <w:rsid w:val="00E969B6"/>
    <w:rsid w:val="00EA05F8"/>
    <w:rsid w:val="00EB1A15"/>
    <w:rsid w:val="00EB66BF"/>
    <w:rsid w:val="00EB71AB"/>
    <w:rsid w:val="00EC10FC"/>
    <w:rsid w:val="00EC6A8E"/>
    <w:rsid w:val="00ED50F8"/>
    <w:rsid w:val="00EF282C"/>
    <w:rsid w:val="00EF4163"/>
    <w:rsid w:val="00F250CD"/>
    <w:rsid w:val="00F423FB"/>
    <w:rsid w:val="00F713B1"/>
    <w:rsid w:val="00F74E79"/>
    <w:rsid w:val="00F74F92"/>
    <w:rsid w:val="00F80B22"/>
    <w:rsid w:val="00FA0CC9"/>
    <w:rsid w:val="00FA3FFD"/>
    <w:rsid w:val="00FE13B4"/>
    <w:rsid w:val="00FF1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A52D3"/>
  <w15:docId w15:val="{262C9B99-0CE5-4140-9EBC-6210858C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0CC"/>
    <w:rPr>
      <w:rFonts w:ascii="Times New Roman" w:eastAsia="Times New Roman" w:hAnsi="Times New Roman"/>
      <w:sz w:val="24"/>
      <w:szCs w:val="24"/>
    </w:rPr>
  </w:style>
  <w:style w:type="paragraph" w:styleId="Heading1">
    <w:name w:val="heading 1"/>
    <w:basedOn w:val="Normal"/>
    <w:next w:val="Normal"/>
    <w:link w:val="Heading1Char"/>
    <w:uiPriority w:val="9"/>
    <w:qFormat/>
    <w:rsid w:val="00E635FD"/>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10CC"/>
    <w:rPr>
      <w:color w:val="0000FF"/>
      <w:u w:val="single"/>
    </w:rPr>
  </w:style>
  <w:style w:type="paragraph" w:styleId="BodyText">
    <w:name w:val="Body Text"/>
    <w:basedOn w:val="Normal"/>
    <w:link w:val="BodyTextChar"/>
    <w:rsid w:val="00DA10CC"/>
    <w:rPr>
      <w:sz w:val="16"/>
      <w:szCs w:val="20"/>
      <w:lang w:val="x-none" w:eastAsia="x-none"/>
    </w:rPr>
  </w:style>
  <w:style w:type="character" w:customStyle="1" w:styleId="BodyTextChar">
    <w:name w:val="Body Text Char"/>
    <w:link w:val="BodyText"/>
    <w:rsid w:val="00DA10CC"/>
    <w:rPr>
      <w:rFonts w:ascii="Times New Roman" w:eastAsia="Times New Roman" w:hAnsi="Times New Roman" w:cs="Times New Roman"/>
      <w:sz w:val="16"/>
      <w:szCs w:val="20"/>
    </w:rPr>
  </w:style>
  <w:style w:type="paragraph" w:styleId="Header">
    <w:name w:val="header"/>
    <w:basedOn w:val="Normal"/>
    <w:link w:val="HeaderChar"/>
    <w:rsid w:val="00DA10CC"/>
    <w:pPr>
      <w:tabs>
        <w:tab w:val="center" w:pos="4320"/>
        <w:tab w:val="right" w:pos="8640"/>
      </w:tabs>
    </w:pPr>
    <w:rPr>
      <w:lang w:val="x-none" w:eastAsia="x-none"/>
    </w:rPr>
  </w:style>
  <w:style w:type="character" w:customStyle="1" w:styleId="HeaderChar">
    <w:name w:val="Header Char"/>
    <w:link w:val="Header"/>
    <w:rsid w:val="00DA10CC"/>
    <w:rPr>
      <w:rFonts w:ascii="Times New Roman" w:eastAsia="Times New Roman" w:hAnsi="Times New Roman" w:cs="Times New Roman"/>
      <w:sz w:val="24"/>
      <w:szCs w:val="24"/>
    </w:rPr>
  </w:style>
  <w:style w:type="character" w:styleId="PageNumber">
    <w:name w:val="page number"/>
    <w:basedOn w:val="DefaultParagraphFont"/>
    <w:rsid w:val="00DA10CC"/>
  </w:style>
  <w:style w:type="paragraph" w:styleId="Footer">
    <w:name w:val="footer"/>
    <w:basedOn w:val="Normal"/>
    <w:link w:val="FooterChar"/>
    <w:uiPriority w:val="99"/>
    <w:rsid w:val="00DA10CC"/>
    <w:pPr>
      <w:tabs>
        <w:tab w:val="center" w:pos="4320"/>
        <w:tab w:val="right" w:pos="8640"/>
      </w:tabs>
    </w:pPr>
    <w:rPr>
      <w:lang w:val="x-none" w:eastAsia="x-none"/>
    </w:rPr>
  </w:style>
  <w:style w:type="character" w:customStyle="1" w:styleId="FooterChar">
    <w:name w:val="Footer Char"/>
    <w:link w:val="Footer"/>
    <w:uiPriority w:val="99"/>
    <w:rsid w:val="00DA10CC"/>
    <w:rPr>
      <w:rFonts w:ascii="Times New Roman" w:eastAsia="Times New Roman" w:hAnsi="Times New Roman" w:cs="Times New Roman"/>
      <w:sz w:val="24"/>
      <w:szCs w:val="24"/>
    </w:rPr>
  </w:style>
  <w:style w:type="paragraph" w:styleId="NormalWeb">
    <w:name w:val="Normal (Web)"/>
    <w:basedOn w:val="Normal"/>
    <w:uiPriority w:val="99"/>
    <w:rsid w:val="00DA10CC"/>
    <w:pPr>
      <w:spacing w:before="100" w:beforeAutospacing="1" w:after="100" w:afterAutospacing="1"/>
    </w:pPr>
  </w:style>
  <w:style w:type="paragraph" w:customStyle="1" w:styleId="G-P2">
    <w:name w:val="G-P 2"/>
    <w:basedOn w:val="Normal"/>
    <w:rsid w:val="00DA10CC"/>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pPr>
    <w:rPr>
      <w:rFonts w:ascii="Arial" w:hAnsi="Arial" w:cs="Arial"/>
      <w:szCs w:val="20"/>
    </w:rPr>
  </w:style>
  <w:style w:type="paragraph" w:customStyle="1" w:styleId="G-H4">
    <w:name w:val="G-H 4"/>
    <w:basedOn w:val="Normal"/>
    <w:next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hanging="288"/>
      <w:outlineLvl w:val="1"/>
    </w:pPr>
    <w:rPr>
      <w:rFonts w:ascii="Arial" w:hAnsi="Arial" w:cs="Arial"/>
      <w:b/>
      <w:iCs/>
    </w:rPr>
  </w:style>
  <w:style w:type="paragraph" w:styleId="BodyText2">
    <w:name w:val="Body Text 2"/>
    <w:basedOn w:val="Normal"/>
    <w:link w:val="BodyText2Char"/>
    <w:rsid w:val="00DA10CC"/>
    <w:pPr>
      <w:spacing w:after="120" w:line="480" w:lineRule="auto"/>
    </w:pPr>
    <w:rPr>
      <w:lang w:val="x-none" w:eastAsia="x-none"/>
    </w:rPr>
  </w:style>
  <w:style w:type="character" w:customStyle="1" w:styleId="BodyText2Char">
    <w:name w:val="Body Text 2 Char"/>
    <w:link w:val="BodyText2"/>
    <w:rsid w:val="00DA10CC"/>
    <w:rPr>
      <w:rFonts w:ascii="Times New Roman" w:eastAsia="Times New Roman" w:hAnsi="Times New Roman" w:cs="Times New Roman"/>
      <w:sz w:val="24"/>
      <w:szCs w:val="24"/>
    </w:rPr>
  </w:style>
  <w:style w:type="paragraph" w:styleId="BodyText3">
    <w:name w:val="Body Text 3"/>
    <w:basedOn w:val="Normal"/>
    <w:link w:val="BodyText3Char"/>
    <w:rsid w:val="00DA10CC"/>
    <w:pPr>
      <w:spacing w:after="120"/>
    </w:pPr>
    <w:rPr>
      <w:sz w:val="16"/>
      <w:szCs w:val="16"/>
      <w:lang w:val="x-none" w:eastAsia="x-none"/>
    </w:rPr>
  </w:style>
  <w:style w:type="character" w:customStyle="1" w:styleId="BodyText3Char">
    <w:name w:val="Body Text 3 Char"/>
    <w:link w:val="BodyText3"/>
    <w:rsid w:val="00DA10CC"/>
    <w:rPr>
      <w:rFonts w:ascii="Times New Roman" w:eastAsia="Times New Roman" w:hAnsi="Times New Roman" w:cs="Times New Roman"/>
      <w:sz w:val="16"/>
      <w:szCs w:val="16"/>
    </w:rPr>
  </w:style>
  <w:style w:type="table" w:styleId="TableGrid">
    <w:name w:val="Table Grid"/>
    <w:basedOn w:val="TableNormal"/>
    <w:uiPriority w:val="59"/>
    <w:rsid w:val="00DA10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5">
    <w:name w:val="G-H 5"/>
    <w:basedOn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1080" w:hanging="360"/>
      <w:outlineLvl w:val="2"/>
    </w:pPr>
    <w:rPr>
      <w:rFonts w:ascii="Arial" w:hAnsi="Arial" w:cs="Arial"/>
      <w:iCs/>
    </w:rPr>
  </w:style>
  <w:style w:type="paragraph" w:customStyle="1" w:styleId="G-P3">
    <w:name w:val="G-P 3"/>
    <w:basedOn w:val="Normal"/>
    <w:next w:val="Normal"/>
    <w:rsid w:val="00DA10CC"/>
    <w:pPr>
      <w:widowControl w:val="0"/>
      <w:tabs>
        <w:tab w:val="left" w:pos="0"/>
        <w:tab w:val="left" w:pos="144"/>
        <w:tab w:val="left" w:pos="360"/>
        <w:tab w:val="left" w:pos="4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60" w:after="60"/>
      <w:ind w:left="1080" w:hanging="360"/>
    </w:pPr>
    <w:rPr>
      <w:rFonts w:ascii="Arial" w:hAnsi="Arial" w:cs="Arial"/>
      <w:szCs w:val="20"/>
    </w:rPr>
  </w:style>
  <w:style w:type="character" w:styleId="Strong">
    <w:name w:val="Strong"/>
    <w:uiPriority w:val="22"/>
    <w:qFormat/>
    <w:rsid w:val="00DA10CC"/>
    <w:rPr>
      <w:b/>
      <w:bCs/>
    </w:rPr>
  </w:style>
  <w:style w:type="paragraph" w:styleId="HTMLPreformatted">
    <w:name w:val="HTML Preformatted"/>
    <w:basedOn w:val="Normal"/>
    <w:link w:val="HTMLPreformattedChar"/>
    <w:rsid w:val="00DA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rsid w:val="00DA10CC"/>
    <w:rPr>
      <w:rFonts w:ascii="Courier New" w:eastAsia="Times New Roman" w:hAnsi="Courier New" w:cs="Courier New"/>
      <w:sz w:val="20"/>
      <w:szCs w:val="20"/>
    </w:rPr>
  </w:style>
  <w:style w:type="paragraph" w:styleId="BalloonText">
    <w:name w:val="Balloon Text"/>
    <w:basedOn w:val="Normal"/>
    <w:link w:val="BalloonTextChar"/>
    <w:semiHidden/>
    <w:rsid w:val="00DA10CC"/>
    <w:rPr>
      <w:rFonts w:ascii="Tahoma" w:hAnsi="Tahoma"/>
      <w:sz w:val="16"/>
      <w:szCs w:val="16"/>
      <w:lang w:val="x-none" w:eastAsia="x-none"/>
    </w:rPr>
  </w:style>
  <w:style w:type="character" w:customStyle="1" w:styleId="BalloonTextChar">
    <w:name w:val="Balloon Text Char"/>
    <w:link w:val="BalloonText"/>
    <w:semiHidden/>
    <w:rsid w:val="00DA10CC"/>
    <w:rPr>
      <w:rFonts w:ascii="Tahoma" w:eastAsia="Times New Roman" w:hAnsi="Tahoma" w:cs="Tahoma"/>
      <w:sz w:val="16"/>
      <w:szCs w:val="16"/>
    </w:rPr>
  </w:style>
  <w:style w:type="paragraph" w:styleId="ListParagraph">
    <w:name w:val="List Paragraph"/>
    <w:basedOn w:val="Normal"/>
    <w:uiPriority w:val="34"/>
    <w:qFormat/>
    <w:rsid w:val="002F2D60"/>
    <w:pPr>
      <w:ind w:left="720"/>
      <w:contextualSpacing/>
    </w:pPr>
  </w:style>
  <w:style w:type="paragraph" w:styleId="NoSpacing">
    <w:name w:val="No Spacing"/>
    <w:uiPriority w:val="1"/>
    <w:qFormat/>
    <w:rsid w:val="00E72975"/>
    <w:rPr>
      <w:rFonts w:ascii="Times New Roman" w:eastAsia="Times New Roman" w:hAnsi="Times New Roman"/>
      <w:sz w:val="24"/>
      <w:szCs w:val="24"/>
    </w:rPr>
  </w:style>
  <w:style w:type="character" w:customStyle="1" w:styleId="Heading1Char">
    <w:name w:val="Heading 1 Char"/>
    <w:link w:val="Heading1"/>
    <w:uiPriority w:val="9"/>
    <w:rsid w:val="00E635FD"/>
    <w:rPr>
      <w:rFonts w:ascii="Cambria" w:eastAsia="Times New Roman" w:hAnsi="Cambria" w:cs="Times New Roman"/>
      <w:b/>
      <w:bCs/>
      <w:kern w:val="32"/>
      <w:sz w:val="32"/>
      <w:szCs w:val="32"/>
    </w:rPr>
  </w:style>
  <w:style w:type="paragraph" w:styleId="Subtitle">
    <w:name w:val="Subtitle"/>
    <w:next w:val="Normal"/>
    <w:link w:val="SubtitleChar"/>
    <w:uiPriority w:val="11"/>
    <w:qFormat/>
    <w:rsid w:val="00930437"/>
    <w:pPr>
      <w:spacing w:after="600"/>
    </w:pPr>
    <w:rPr>
      <w:rFonts w:eastAsia="Times New Roman"/>
      <w:smallCaps/>
      <w:color w:val="938953"/>
      <w:spacing w:val="5"/>
      <w:sz w:val="28"/>
      <w:szCs w:val="28"/>
      <w:lang w:bidi="en-US"/>
    </w:rPr>
  </w:style>
  <w:style w:type="character" w:customStyle="1" w:styleId="SubtitleChar">
    <w:name w:val="Subtitle Char"/>
    <w:link w:val="Subtitle"/>
    <w:uiPriority w:val="11"/>
    <w:rsid w:val="00930437"/>
    <w:rPr>
      <w:rFonts w:eastAsia="Times New Roman"/>
      <w:smallCaps/>
      <w:color w:val="938953"/>
      <w:spacing w:val="5"/>
      <w:sz w:val="28"/>
      <w:szCs w:val="28"/>
      <w:lang w:val="en-US" w:eastAsia="en-US" w:bidi="en-US"/>
    </w:rPr>
  </w:style>
  <w:style w:type="paragraph" w:styleId="Title">
    <w:name w:val="Title"/>
    <w:basedOn w:val="Normal"/>
    <w:next w:val="Normal"/>
    <w:link w:val="TitleChar"/>
    <w:uiPriority w:val="10"/>
    <w:qFormat/>
    <w:rsid w:val="00A84958"/>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A84958"/>
    <w:rPr>
      <w:rFonts w:ascii="Cambria" w:eastAsia="Times New Roman" w:hAnsi="Cambria" w:cs="Times New Roman"/>
      <w:b/>
      <w:bCs/>
      <w:kern w:val="28"/>
      <w:sz w:val="32"/>
      <w:szCs w:val="32"/>
    </w:rPr>
  </w:style>
  <w:style w:type="character" w:customStyle="1" w:styleId="apple-style-span">
    <w:name w:val="apple-style-span"/>
    <w:basedOn w:val="DefaultParagraphFont"/>
    <w:rsid w:val="004127E4"/>
  </w:style>
  <w:style w:type="paragraph" w:customStyle="1" w:styleId="sc-bodytext">
    <w:name w:val="sc-bodytext"/>
    <w:basedOn w:val="Normal"/>
    <w:rsid w:val="00315A03"/>
    <w:pPr>
      <w:spacing w:before="150" w:after="150" w:line="225" w:lineRule="atLeast"/>
      <w:textAlignment w:val="baseline"/>
    </w:pPr>
    <w:rPr>
      <w:rFonts w:ascii="Arial" w:hAnsi="Arial" w:cs="Arial"/>
      <w:color w:val="333333"/>
      <w:sz w:val="20"/>
      <w:szCs w:val="20"/>
    </w:rPr>
  </w:style>
  <w:style w:type="character" w:styleId="Emphasis">
    <w:name w:val="Emphasis"/>
    <w:basedOn w:val="DefaultParagraphFont"/>
    <w:uiPriority w:val="20"/>
    <w:qFormat/>
    <w:rsid w:val="00EB71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627079">
      <w:bodyDiv w:val="1"/>
      <w:marLeft w:val="0"/>
      <w:marRight w:val="0"/>
      <w:marTop w:val="0"/>
      <w:marBottom w:val="0"/>
      <w:divBdr>
        <w:top w:val="none" w:sz="0" w:space="0" w:color="auto"/>
        <w:left w:val="none" w:sz="0" w:space="0" w:color="auto"/>
        <w:bottom w:val="none" w:sz="0" w:space="0" w:color="auto"/>
        <w:right w:val="none" w:sz="0" w:space="0" w:color="auto"/>
      </w:divBdr>
    </w:div>
    <w:div w:id="639116622">
      <w:bodyDiv w:val="1"/>
      <w:marLeft w:val="0"/>
      <w:marRight w:val="0"/>
      <w:marTop w:val="0"/>
      <w:marBottom w:val="0"/>
      <w:divBdr>
        <w:top w:val="none" w:sz="0" w:space="0" w:color="auto"/>
        <w:left w:val="none" w:sz="0" w:space="0" w:color="auto"/>
        <w:bottom w:val="none" w:sz="0" w:space="0" w:color="auto"/>
        <w:right w:val="none" w:sz="0" w:space="0" w:color="auto"/>
      </w:divBdr>
    </w:div>
    <w:div w:id="1378898475">
      <w:bodyDiv w:val="1"/>
      <w:marLeft w:val="0"/>
      <w:marRight w:val="0"/>
      <w:marTop w:val="0"/>
      <w:marBottom w:val="0"/>
      <w:divBdr>
        <w:top w:val="none" w:sz="0" w:space="0" w:color="auto"/>
        <w:left w:val="none" w:sz="0" w:space="0" w:color="auto"/>
        <w:bottom w:val="none" w:sz="0" w:space="0" w:color="auto"/>
        <w:right w:val="none" w:sz="0" w:space="0" w:color="auto"/>
      </w:divBdr>
    </w:div>
    <w:div w:id="1688287028">
      <w:bodyDiv w:val="1"/>
      <w:marLeft w:val="0"/>
      <w:marRight w:val="0"/>
      <w:marTop w:val="0"/>
      <w:marBottom w:val="0"/>
      <w:divBdr>
        <w:top w:val="none" w:sz="0" w:space="0" w:color="auto"/>
        <w:left w:val="none" w:sz="0" w:space="0" w:color="auto"/>
        <w:bottom w:val="none" w:sz="0" w:space="0" w:color="auto"/>
        <w:right w:val="none" w:sz="0" w:space="0" w:color="auto"/>
      </w:divBdr>
    </w:div>
    <w:div w:id="1858736900">
      <w:bodyDiv w:val="1"/>
      <w:marLeft w:val="0"/>
      <w:marRight w:val="0"/>
      <w:marTop w:val="0"/>
      <w:marBottom w:val="0"/>
      <w:divBdr>
        <w:top w:val="none" w:sz="0" w:space="0" w:color="auto"/>
        <w:left w:val="none" w:sz="0" w:space="0" w:color="auto"/>
        <w:bottom w:val="none" w:sz="0" w:space="0" w:color="auto"/>
        <w:right w:val="none" w:sz="0" w:space="0" w:color="auto"/>
      </w:divBdr>
    </w:div>
    <w:div w:id="1884364356">
      <w:bodyDiv w:val="1"/>
      <w:marLeft w:val="0"/>
      <w:marRight w:val="0"/>
      <w:marTop w:val="0"/>
      <w:marBottom w:val="0"/>
      <w:divBdr>
        <w:top w:val="none" w:sz="0" w:space="0" w:color="auto"/>
        <w:left w:val="none" w:sz="0" w:space="0" w:color="auto"/>
        <w:bottom w:val="none" w:sz="0" w:space="0" w:color="auto"/>
        <w:right w:val="none" w:sz="0" w:space="0" w:color="auto"/>
      </w:divBdr>
    </w:div>
    <w:div w:id="1973170091">
      <w:bodyDiv w:val="1"/>
      <w:marLeft w:val="0"/>
      <w:marRight w:val="0"/>
      <w:marTop w:val="0"/>
      <w:marBottom w:val="0"/>
      <w:divBdr>
        <w:top w:val="none" w:sz="0" w:space="0" w:color="auto"/>
        <w:left w:val="none" w:sz="0" w:space="0" w:color="auto"/>
        <w:bottom w:val="none" w:sz="0" w:space="0" w:color="auto"/>
        <w:right w:val="none" w:sz="0" w:space="0" w:color="auto"/>
      </w:divBdr>
    </w:div>
    <w:div w:id="202134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D3489-BC33-4083-AC30-CD4E7B26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1561</Words>
  <Characters>8900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North Central Texas College</Company>
  <LinksUpToDate>false</LinksUpToDate>
  <CharactersWithSpaces>10441</CharactersWithSpaces>
  <SharedDoc>false</SharedDoc>
  <HLinks>
    <vt:vector size="6" baseType="variant">
      <vt:variant>
        <vt:i4>7864324</vt:i4>
      </vt:variant>
      <vt:variant>
        <vt:i4>0</vt:i4>
      </vt:variant>
      <vt:variant>
        <vt:i4>0</vt:i4>
      </vt:variant>
      <vt:variant>
        <vt:i4>5</vt:i4>
      </vt:variant>
      <vt:variant>
        <vt:lpwstr>http://www.nctc.edu/Student_Services/Access/AcademicandStudentSupportServices.htm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 Keith</dc:creator>
  <cp:lastModifiedBy>Christine Millard</cp:lastModifiedBy>
  <cp:revision>3</cp:revision>
  <cp:lastPrinted>2009-02-11T15:54:00Z</cp:lastPrinted>
  <dcterms:created xsi:type="dcterms:W3CDTF">2020-01-16T18:40:00Z</dcterms:created>
  <dcterms:modified xsi:type="dcterms:W3CDTF">2020-02-23T23:02:00Z</dcterms:modified>
</cp:coreProperties>
</file>